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6"/>
        <w:gridCol w:w="3490"/>
      </w:tblGrid>
      <w:tr w:rsidR="00971888" w:rsidRPr="00191647" w14:paraId="4924B0C8" w14:textId="77777777" w:rsidTr="007D558E">
        <w:tc>
          <w:tcPr>
            <w:tcW w:w="6966" w:type="dxa"/>
            <w:vAlign w:val="center"/>
          </w:tcPr>
          <w:p w14:paraId="0FD2237C" w14:textId="77777777" w:rsidR="00971888" w:rsidRPr="00191647" w:rsidRDefault="00971888" w:rsidP="007D558E">
            <w:pPr>
              <w:rPr>
                <w:rFonts w:cs="Calibri"/>
              </w:rPr>
            </w:pPr>
            <w:r w:rsidRPr="00191647">
              <w:rPr>
                <w:rFonts w:cs="Calibri"/>
              </w:rPr>
              <w:t>Student name</w:t>
            </w:r>
          </w:p>
        </w:tc>
        <w:tc>
          <w:tcPr>
            <w:tcW w:w="3490" w:type="dxa"/>
            <w:vAlign w:val="center"/>
          </w:tcPr>
          <w:p w14:paraId="0BA80DC3" w14:textId="77777777" w:rsidR="00971888" w:rsidRPr="00191647" w:rsidRDefault="00971888" w:rsidP="007D558E">
            <w:pPr>
              <w:rPr>
                <w:rFonts w:cs="Calibri"/>
              </w:rPr>
            </w:pPr>
            <w:r w:rsidRPr="00191647">
              <w:rPr>
                <w:rFonts w:cs="Calibri"/>
              </w:rPr>
              <w:t>Date of birth</w:t>
            </w:r>
          </w:p>
        </w:tc>
      </w:tr>
      <w:tr w:rsidR="00971888" w:rsidRPr="00191647" w14:paraId="6B6AAD34" w14:textId="77777777" w:rsidTr="007D558E">
        <w:trPr>
          <w:trHeight w:hRule="exact" w:val="567"/>
        </w:trPr>
        <w:tc>
          <w:tcPr>
            <w:tcW w:w="6966" w:type="dxa"/>
            <w:vAlign w:val="center"/>
          </w:tcPr>
          <w:p w14:paraId="1F9EB250" w14:textId="77777777" w:rsidR="00971888" w:rsidRPr="00191647" w:rsidRDefault="00971888" w:rsidP="007D558E">
            <w:pPr>
              <w:rPr>
                <w:rFonts w:cs="Calibri"/>
              </w:rPr>
            </w:pPr>
          </w:p>
        </w:tc>
        <w:tc>
          <w:tcPr>
            <w:tcW w:w="3490" w:type="dxa"/>
            <w:vAlign w:val="center"/>
          </w:tcPr>
          <w:p w14:paraId="262B6FBF" w14:textId="77777777" w:rsidR="00971888" w:rsidRPr="00191647" w:rsidRDefault="00971888" w:rsidP="007D558E">
            <w:pPr>
              <w:rPr>
                <w:rFonts w:cs="Calibri"/>
              </w:rPr>
            </w:pPr>
          </w:p>
        </w:tc>
      </w:tr>
    </w:tbl>
    <w:p w14:paraId="76839448" w14:textId="77777777" w:rsidR="00971888" w:rsidRPr="00450115" w:rsidRDefault="00971888" w:rsidP="00975CA1">
      <w:pPr>
        <w:rPr>
          <w:rFonts w:cs="Calibri"/>
        </w:rPr>
      </w:pPr>
    </w:p>
    <w:p w14:paraId="30DC79AE" w14:textId="77777777" w:rsidR="00450115" w:rsidRPr="00450115" w:rsidRDefault="00450115" w:rsidP="00975CA1">
      <w:pPr>
        <w:rPr>
          <w:rFonts w:cs="Calibri"/>
          <w:b/>
        </w:rPr>
      </w:pPr>
      <w:r w:rsidRPr="00450115">
        <w:rPr>
          <w:rFonts w:cs="Calibri"/>
          <w:b/>
        </w:rPr>
        <w:t xml:space="preserve">Undertaking by </w:t>
      </w:r>
      <w:r w:rsidR="00C561AD">
        <w:rPr>
          <w:rFonts w:cs="Calibri"/>
          <w:b/>
        </w:rPr>
        <w:t>p</w:t>
      </w:r>
      <w:r w:rsidRPr="00450115">
        <w:rPr>
          <w:rFonts w:cs="Calibri"/>
          <w:b/>
        </w:rPr>
        <w:t xml:space="preserve">arent or </w:t>
      </w:r>
      <w:r w:rsidR="00C561AD">
        <w:rPr>
          <w:rFonts w:cs="Calibri"/>
          <w:b/>
        </w:rPr>
        <w:t>g</w:t>
      </w:r>
      <w:r w:rsidRPr="00450115">
        <w:rPr>
          <w:rFonts w:cs="Calibri"/>
          <w:b/>
        </w:rPr>
        <w:t>uar</w:t>
      </w:r>
      <w:r>
        <w:rPr>
          <w:rFonts w:cs="Calibri"/>
          <w:b/>
        </w:rPr>
        <w:t>d</w:t>
      </w:r>
      <w:r w:rsidRPr="00450115">
        <w:rPr>
          <w:rFonts w:cs="Calibri"/>
          <w:b/>
        </w:rPr>
        <w:t>ian</w:t>
      </w:r>
    </w:p>
    <w:p w14:paraId="1534D4DE" w14:textId="7C39A6E8" w:rsidR="00450115" w:rsidRPr="00450115" w:rsidRDefault="00450115" w:rsidP="00450115">
      <w:pPr>
        <w:rPr>
          <w:rFonts w:asciiTheme="minorHAnsi" w:hAnsiTheme="minorHAnsi" w:cs="Arial"/>
        </w:rPr>
      </w:pPr>
      <w:r w:rsidRPr="00450115">
        <w:rPr>
          <w:rFonts w:asciiTheme="minorHAnsi" w:hAnsiTheme="minorHAnsi" w:cs="Arial"/>
        </w:rPr>
        <w:t xml:space="preserve">The following must be signed by a parent or guardian for all </w:t>
      </w:r>
      <w:r w:rsidR="004F1EB5">
        <w:rPr>
          <w:rFonts w:asciiTheme="minorHAnsi" w:hAnsiTheme="minorHAnsi" w:cs="Arial"/>
        </w:rPr>
        <w:t>e</w:t>
      </w:r>
      <w:r w:rsidRPr="00450115">
        <w:rPr>
          <w:rFonts w:asciiTheme="minorHAnsi" w:hAnsiTheme="minorHAnsi" w:cs="Arial"/>
        </w:rPr>
        <w:t xml:space="preserve">xchange </w:t>
      </w:r>
      <w:r w:rsidR="002D591F">
        <w:rPr>
          <w:rFonts w:asciiTheme="minorHAnsi" w:hAnsiTheme="minorHAnsi" w:cs="Arial"/>
        </w:rPr>
        <w:t>s</w:t>
      </w:r>
      <w:r w:rsidRPr="00450115">
        <w:rPr>
          <w:rFonts w:asciiTheme="minorHAnsi" w:hAnsiTheme="minorHAnsi" w:cs="Arial"/>
        </w:rPr>
        <w:t xml:space="preserve">tudents commencing studies in October </w:t>
      </w:r>
      <w:r w:rsidR="00872957">
        <w:rPr>
          <w:rFonts w:asciiTheme="minorHAnsi" w:hAnsiTheme="minorHAnsi" w:cs="Arial"/>
        </w:rPr>
        <w:t>20</w:t>
      </w:r>
      <w:r w:rsidR="00BA4503">
        <w:rPr>
          <w:rFonts w:asciiTheme="minorHAnsi" w:hAnsiTheme="minorHAnsi" w:cs="Arial"/>
        </w:rPr>
        <w:t>2</w:t>
      </w:r>
      <w:r w:rsidR="001C7BBF">
        <w:rPr>
          <w:rFonts w:asciiTheme="minorHAnsi" w:hAnsiTheme="minorHAnsi" w:cs="Arial"/>
        </w:rPr>
        <w:t>5</w:t>
      </w:r>
      <w:r w:rsidRPr="00450115">
        <w:rPr>
          <w:rFonts w:asciiTheme="minorHAnsi" w:hAnsiTheme="minorHAnsi" w:cs="Arial"/>
        </w:rPr>
        <w:t>.</w:t>
      </w:r>
    </w:p>
    <w:p w14:paraId="26D6F528" w14:textId="77777777" w:rsidR="00450115" w:rsidRPr="00450115" w:rsidRDefault="00450115" w:rsidP="00450115">
      <w:pPr>
        <w:rPr>
          <w:rFonts w:asciiTheme="minorHAnsi" w:hAnsiTheme="minorHAnsi" w:cs="Arial"/>
        </w:rPr>
      </w:pPr>
    </w:p>
    <w:p w14:paraId="1F87D554" w14:textId="15CE4D04" w:rsidR="00450115" w:rsidRPr="00450115" w:rsidRDefault="00450115" w:rsidP="00450115">
      <w:pPr>
        <w:rPr>
          <w:rFonts w:asciiTheme="minorHAnsi" w:hAnsiTheme="minorHAnsi" w:cs="Arial"/>
        </w:rPr>
      </w:pPr>
      <w:r w:rsidRPr="00450115">
        <w:rPr>
          <w:rFonts w:asciiTheme="minorHAnsi" w:hAnsiTheme="minorHAnsi" w:cs="Arial"/>
        </w:rPr>
        <w:t xml:space="preserve">Your son/daughter/ward has accepted the </w:t>
      </w:r>
      <w:r w:rsidR="001C7BBF">
        <w:rPr>
          <w:rFonts w:asciiTheme="minorHAnsi" w:hAnsiTheme="minorHAnsi" w:cs="Arial"/>
        </w:rPr>
        <w:t>C</w:t>
      </w:r>
      <w:r w:rsidRPr="00450115">
        <w:rPr>
          <w:rFonts w:asciiTheme="minorHAnsi" w:hAnsiTheme="minorHAnsi" w:cs="Arial"/>
        </w:rPr>
        <w:t xml:space="preserve">ollege's confirmed offer of </w:t>
      </w:r>
      <w:r>
        <w:rPr>
          <w:rFonts w:asciiTheme="minorHAnsi" w:hAnsiTheme="minorHAnsi" w:cs="Arial"/>
        </w:rPr>
        <w:t xml:space="preserve">an </w:t>
      </w:r>
      <w:r w:rsidR="004F1EB5">
        <w:rPr>
          <w:rFonts w:asciiTheme="minorHAnsi" w:hAnsiTheme="minorHAnsi" w:cs="Arial"/>
        </w:rPr>
        <w:t>exchange</w:t>
      </w:r>
      <w:r>
        <w:rPr>
          <w:rFonts w:asciiTheme="minorHAnsi" w:hAnsiTheme="minorHAnsi" w:cs="Arial"/>
        </w:rPr>
        <w:t xml:space="preserve"> placement. </w:t>
      </w:r>
      <w:r w:rsidR="00C86DE1">
        <w:rPr>
          <w:rFonts w:asciiTheme="minorHAnsi" w:hAnsiTheme="minorHAnsi" w:cs="Arial"/>
        </w:rPr>
        <w:t xml:space="preserve">The </w:t>
      </w:r>
      <w:r w:rsidR="001C7BBF">
        <w:rPr>
          <w:rFonts w:asciiTheme="minorHAnsi" w:hAnsiTheme="minorHAnsi" w:cs="Arial"/>
        </w:rPr>
        <w:t>C</w:t>
      </w:r>
      <w:r w:rsidRPr="00450115">
        <w:rPr>
          <w:rFonts w:asciiTheme="minorHAnsi" w:hAnsiTheme="minorHAnsi" w:cs="Arial"/>
        </w:rPr>
        <w:t xml:space="preserve">ollege requires you to accept ultimate responsibility for supporting </w:t>
      </w:r>
      <w:r w:rsidR="00297D2F">
        <w:rPr>
          <w:rFonts w:asciiTheme="minorHAnsi" w:hAnsiTheme="minorHAnsi" w:cs="Arial"/>
        </w:rPr>
        <w:t>them</w:t>
      </w:r>
      <w:r w:rsidRPr="00450115">
        <w:rPr>
          <w:rFonts w:asciiTheme="minorHAnsi" w:hAnsiTheme="minorHAnsi" w:cs="Arial"/>
        </w:rPr>
        <w:t xml:space="preserve"> for the duration of the exchange programme by undertaking to pay amounts due to the </w:t>
      </w:r>
      <w:r w:rsidR="001C7BBF">
        <w:rPr>
          <w:rFonts w:asciiTheme="minorHAnsi" w:hAnsiTheme="minorHAnsi" w:cs="Arial"/>
        </w:rPr>
        <w:t>C</w:t>
      </w:r>
      <w:r w:rsidRPr="00450115">
        <w:rPr>
          <w:rFonts w:asciiTheme="minorHAnsi" w:hAnsiTheme="minorHAnsi" w:cs="Arial"/>
        </w:rPr>
        <w:t>ollege for accommodation</w:t>
      </w:r>
      <w:r w:rsidR="001C7BBF">
        <w:rPr>
          <w:rFonts w:asciiTheme="minorHAnsi" w:hAnsiTheme="minorHAnsi" w:cs="Arial"/>
        </w:rPr>
        <w:t>,</w:t>
      </w:r>
      <w:r w:rsidRPr="00450115">
        <w:rPr>
          <w:rFonts w:asciiTheme="minorHAnsi" w:hAnsiTheme="minorHAnsi" w:cs="Arial"/>
        </w:rPr>
        <w:t xml:space="preserve"> fees and charges related to living in </w:t>
      </w:r>
      <w:proofErr w:type="gramStart"/>
      <w:r w:rsidR="001C7BBF">
        <w:rPr>
          <w:rFonts w:asciiTheme="minorHAnsi" w:hAnsiTheme="minorHAnsi" w:cs="Arial"/>
        </w:rPr>
        <w:t>C</w:t>
      </w:r>
      <w:r w:rsidRPr="00450115">
        <w:rPr>
          <w:rFonts w:asciiTheme="minorHAnsi" w:hAnsiTheme="minorHAnsi" w:cs="Arial"/>
        </w:rPr>
        <w:t>ollege</w:t>
      </w:r>
      <w:proofErr w:type="gramEnd"/>
      <w:r w:rsidRPr="00450115">
        <w:rPr>
          <w:rFonts w:asciiTheme="minorHAnsi" w:hAnsiTheme="minorHAnsi" w:cs="Arial"/>
        </w:rPr>
        <w:t xml:space="preserve"> or other liabilities incurred by your son/daughter/ward.</w:t>
      </w:r>
    </w:p>
    <w:p w14:paraId="390FAA2B" w14:textId="77777777" w:rsidR="00450115" w:rsidRPr="00450115" w:rsidRDefault="00450115" w:rsidP="00450115">
      <w:pPr>
        <w:rPr>
          <w:rFonts w:asciiTheme="minorHAnsi" w:hAnsiTheme="minorHAnsi" w:cs="Arial"/>
        </w:rPr>
      </w:pPr>
    </w:p>
    <w:p w14:paraId="2900055F" w14:textId="77777777" w:rsidR="00450115" w:rsidRDefault="00450115" w:rsidP="00450115">
      <w:pPr>
        <w:rPr>
          <w:rFonts w:asciiTheme="minorHAnsi" w:hAnsiTheme="minorHAnsi" w:cs="Arial"/>
        </w:rPr>
      </w:pPr>
      <w:r w:rsidRPr="00450115">
        <w:rPr>
          <w:rFonts w:asciiTheme="minorHAnsi" w:hAnsiTheme="minorHAnsi" w:cs="Arial"/>
        </w:rPr>
        <w:t>Please signify that you accept the liabilities set out above by signing one copy of this form and filling in the detail</w:t>
      </w:r>
      <w:r>
        <w:rPr>
          <w:rFonts w:asciiTheme="minorHAnsi" w:hAnsiTheme="minorHAnsi" w:cs="Arial"/>
        </w:rPr>
        <w:t xml:space="preserve">s in the space provided below. </w:t>
      </w:r>
      <w:r w:rsidRPr="00450115">
        <w:rPr>
          <w:rFonts w:asciiTheme="minorHAnsi" w:hAnsiTheme="minorHAnsi" w:cs="Arial"/>
        </w:rPr>
        <w:t xml:space="preserve">You may wish to keep </w:t>
      </w:r>
      <w:r w:rsidR="00297D2F">
        <w:rPr>
          <w:rFonts w:asciiTheme="minorHAnsi" w:hAnsiTheme="minorHAnsi" w:cs="Arial"/>
        </w:rPr>
        <w:t>a</w:t>
      </w:r>
      <w:r w:rsidRPr="00450115">
        <w:rPr>
          <w:rFonts w:asciiTheme="minorHAnsi" w:hAnsiTheme="minorHAnsi" w:cs="Arial"/>
        </w:rPr>
        <w:t xml:space="preserve"> copy for reference.</w:t>
      </w:r>
    </w:p>
    <w:p w14:paraId="00DAC783" w14:textId="77777777" w:rsidR="00450115" w:rsidRDefault="00450115" w:rsidP="00975CA1">
      <w:pPr>
        <w:rPr>
          <w:rFonts w:asciiTheme="minorHAnsi" w:hAnsiTheme="min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83107F" w14:paraId="4CAEF5A5" w14:textId="77777777" w:rsidTr="005054A1">
        <w:trPr>
          <w:trHeight w:hRule="exact" w:val="567"/>
        </w:trPr>
        <w:tc>
          <w:tcPr>
            <w:tcW w:w="2614" w:type="dxa"/>
            <w:vAlign w:val="center"/>
          </w:tcPr>
          <w:p w14:paraId="64249054" w14:textId="77777777" w:rsidR="0083107F" w:rsidRPr="002D4BEF" w:rsidRDefault="0083107F" w:rsidP="00297D2F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Name</w:t>
            </w:r>
          </w:p>
        </w:tc>
        <w:tc>
          <w:tcPr>
            <w:tcW w:w="7842" w:type="dxa"/>
            <w:vAlign w:val="center"/>
          </w:tcPr>
          <w:p w14:paraId="69C1D901" w14:textId="77777777" w:rsidR="0083107F" w:rsidRPr="002D4BEF" w:rsidRDefault="0083107F" w:rsidP="00297D2F">
            <w:pPr>
              <w:rPr>
                <w:rFonts w:cs="Calibri"/>
              </w:rPr>
            </w:pPr>
          </w:p>
        </w:tc>
      </w:tr>
      <w:tr w:rsidR="0083107F" w14:paraId="2A17AD91" w14:textId="77777777" w:rsidTr="00A50701">
        <w:trPr>
          <w:trHeight w:hRule="exact" w:val="567"/>
        </w:trPr>
        <w:tc>
          <w:tcPr>
            <w:tcW w:w="2614" w:type="dxa"/>
            <w:vAlign w:val="center"/>
          </w:tcPr>
          <w:p w14:paraId="6F12A590" w14:textId="77777777" w:rsidR="0083107F" w:rsidRPr="002D4BEF" w:rsidRDefault="0083107F" w:rsidP="00297D2F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Relationship to student</w:t>
            </w:r>
          </w:p>
        </w:tc>
        <w:tc>
          <w:tcPr>
            <w:tcW w:w="7842" w:type="dxa"/>
            <w:vAlign w:val="center"/>
          </w:tcPr>
          <w:p w14:paraId="3966715C" w14:textId="77777777" w:rsidR="0083107F" w:rsidRPr="002D4BEF" w:rsidRDefault="0083107F" w:rsidP="00297D2F">
            <w:pPr>
              <w:rPr>
                <w:rFonts w:cs="Calibri"/>
              </w:rPr>
            </w:pPr>
          </w:p>
        </w:tc>
      </w:tr>
      <w:tr w:rsidR="0083107F" w14:paraId="1ED5BD9D" w14:textId="77777777" w:rsidTr="008B2ABF">
        <w:trPr>
          <w:trHeight w:hRule="exact" w:val="1701"/>
        </w:trPr>
        <w:tc>
          <w:tcPr>
            <w:tcW w:w="2614" w:type="dxa"/>
            <w:vAlign w:val="center"/>
          </w:tcPr>
          <w:p w14:paraId="696A50AA" w14:textId="77777777" w:rsidR="0083107F" w:rsidRPr="002D4BEF" w:rsidRDefault="0083107F" w:rsidP="005C0001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Address</w:t>
            </w:r>
          </w:p>
        </w:tc>
        <w:tc>
          <w:tcPr>
            <w:tcW w:w="7842" w:type="dxa"/>
            <w:vAlign w:val="center"/>
          </w:tcPr>
          <w:p w14:paraId="2EA5846B" w14:textId="77777777" w:rsidR="0083107F" w:rsidRPr="002D4BEF" w:rsidRDefault="0083107F" w:rsidP="005C0001">
            <w:pPr>
              <w:rPr>
                <w:rFonts w:cs="Calibri"/>
              </w:rPr>
            </w:pPr>
          </w:p>
        </w:tc>
      </w:tr>
    </w:tbl>
    <w:p w14:paraId="08D7E11E" w14:textId="77777777" w:rsidR="00297D2F" w:rsidRDefault="00297D2F" w:rsidP="00975CA1">
      <w:pPr>
        <w:rPr>
          <w:rFonts w:asciiTheme="minorHAnsi" w:hAnsiTheme="min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6"/>
        <w:gridCol w:w="3490"/>
      </w:tblGrid>
      <w:tr w:rsidR="00971888" w:rsidRPr="00191647" w14:paraId="6B91FEAB" w14:textId="77777777" w:rsidTr="007D558E">
        <w:tc>
          <w:tcPr>
            <w:tcW w:w="6966" w:type="dxa"/>
            <w:vAlign w:val="center"/>
          </w:tcPr>
          <w:p w14:paraId="5CE3EE66" w14:textId="77777777" w:rsidR="00971888" w:rsidRPr="00BA4503" w:rsidRDefault="00971888" w:rsidP="007D558E">
            <w:pPr>
              <w:rPr>
                <w:rFonts w:cs="Calibri"/>
                <w:b/>
              </w:rPr>
            </w:pPr>
            <w:r w:rsidRPr="00BA4503">
              <w:rPr>
                <w:rFonts w:cs="Calibri"/>
                <w:b/>
              </w:rPr>
              <w:t>Parent or guardian’s signature</w:t>
            </w:r>
          </w:p>
        </w:tc>
        <w:tc>
          <w:tcPr>
            <w:tcW w:w="3490" w:type="dxa"/>
            <w:vAlign w:val="center"/>
          </w:tcPr>
          <w:p w14:paraId="2F3DA93B" w14:textId="77777777" w:rsidR="00971888" w:rsidRPr="00BA4503" w:rsidRDefault="00971888" w:rsidP="007D558E">
            <w:pPr>
              <w:rPr>
                <w:rFonts w:cs="Calibri"/>
                <w:b/>
              </w:rPr>
            </w:pPr>
            <w:r w:rsidRPr="00BA4503">
              <w:rPr>
                <w:rFonts w:cs="Calibri"/>
                <w:b/>
              </w:rPr>
              <w:t>Date</w:t>
            </w:r>
          </w:p>
        </w:tc>
      </w:tr>
      <w:tr w:rsidR="00971888" w:rsidRPr="00191647" w14:paraId="263C8AF8" w14:textId="77777777" w:rsidTr="007D558E">
        <w:trPr>
          <w:trHeight w:hRule="exact" w:val="567"/>
        </w:trPr>
        <w:tc>
          <w:tcPr>
            <w:tcW w:w="6966" w:type="dxa"/>
            <w:vAlign w:val="center"/>
          </w:tcPr>
          <w:p w14:paraId="5AE3D5D6" w14:textId="77777777" w:rsidR="00971888" w:rsidRPr="00191647" w:rsidRDefault="00971888" w:rsidP="007D558E">
            <w:pPr>
              <w:rPr>
                <w:rFonts w:cs="Calibri"/>
              </w:rPr>
            </w:pPr>
          </w:p>
        </w:tc>
        <w:tc>
          <w:tcPr>
            <w:tcW w:w="3490" w:type="dxa"/>
            <w:vAlign w:val="center"/>
          </w:tcPr>
          <w:p w14:paraId="718F6C59" w14:textId="77777777" w:rsidR="00971888" w:rsidRPr="00191647" w:rsidRDefault="00971888" w:rsidP="007D558E">
            <w:pPr>
              <w:rPr>
                <w:rFonts w:cs="Calibri"/>
              </w:rPr>
            </w:pPr>
          </w:p>
        </w:tc>
      </w:tr>
    </w:tbl>
    <w:p w14:paraId="7BAC10A6" w14:textId="77777777" w:rsidR="00971888" w:rsidRDefault="00971888" w:rsidP="00975CA1">
      <w:pPr>
        <w:rPr>
          <w:rFonts w:asciiTheme="minorHAnsi" w:hAnsiTheme="minorHAnsi" w:cs="Arial"/>
        </w:rPr>
      </w:pPr>
    </w:p>
    <w:p w14:paraId="1307B83A" w14:textId="77777777" w:rsidR="00450115" w:rsidRPr="00450115" w:rsidRDefault="00450115" w:rsidP="00450115">
      <w:pPr>
        <w:rPr>
          <w:rFonts w:asciiTheme="minorHAnsi" w:hAnsiTheme="minorHAnsi" w:cs="Arial"/>
        </w:rPr>
      </w:pPr>
      <w:r w:rsidRPr="00450115">
        <w:rPr>
          <w:rFonts w:asciiTheme="minorHAnsi" w:hAnsiTheme="minorHAnsi" w:cs="Arial"/>
        </w:rPr>
        <w:t>A summary of costs is listed below:</w:t>
      </w:r>
    </w:p>
    <w:p w14:paraId="2A334FBB" w14:textId="77777777" w:rsidR="00600F39" w:rsidRDefault="00600F39" w:rsidP="00450115">
      <w:pPr>
        <w:rPr>
          <w:rFonts w:asciiTheme="minorHAnsi" w:hAnsiTheme="min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0"/>
        <w:gridCol w:w="7816"/>
      </w:tblGrid>
      <w:tr w:rsidR="00600F39" w14:paraId="742EFE3D" w14:textId="77777777" w:rsidTr="004F1EB5">
        <w:tc>
          <w:tcPr>
            <w:tcW w:w="2640" w:type="dxa"/>
            <w:vAlign w:val="center"/>
          </w:tcPr>
          <w:p w14:paraId="0D86776D" w14:textId="05B0FDE2" w:rsidR="00600F39" w:rsidRPr="00297D2F" w:rsidRDefault="001C7BBF" w:rsidP="005C0001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</w:rPr>
              <w:t>Damage</w:t>
            </w:r>
            <w:r w:rsidR="009226CE">
              <w:rPr>
                <w:rFonts w:asciiTheme="minorHAnsi" w:hAnsiTheme="minorHAnsi" w:cs="Arial"/>
              </w:rPr>
              <w:t xml:space="preserve"> deposit</w:t>
            </w:r>
          </w:p>
        </w:tc>
        <w:tc>
          <w:tcPr>
            <w:tcW w:w="7816" w:type="dxa"/>
            <w:vAlign w:val="center"/>
          </w:tcPr>
          <w:p w14:paraId="7AA056CD" w14:textId="55D6F934" w:rsidR="00600F39" w:rsidRPr="008B2BC0" w:rsidRDefault="00600F39" w:rsidP="00311060">
            <w:pPr>
              <w:rPr>
                <w:rFonts w:asciiTheme="minorHAnsi" w:hAnsiTheme="minorHAnsi" w:cs="Arial"/>
                <w:color w:val="000000" w:themeColor="text1"/>
              </w:rPr>
            </w:pP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All students </w:t>
            </w:r>
            <w:r w:rsidR="009226CE" w:rsidRPr="008B2BC0">
              <w:rPr>
                <w:rFonts w:asciiTheme="minorHAnsi" w:hAnsiTheme="minorHAnsi" w:cs="Arial"/>
                <w:color w:val="000000" w:themeColor="text1"/>
              </w:rPr>
              <w:t xml:space="preserve">are required to 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>pay a</w:t>
            </w:r>
            <w:r w:rsidR="00CC3E04" w:rsidRPr="008B2BC0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="009226CE" w:rsidRPr="008B2BC0">
              <w:rPr>
                <w:rFonts w:asciiTheme="minorHAnsi" w:hAnsiTheme="minorHAnsi" w:cs="Arial"/>
                <w:color w:val="000000" w:themeColor="text1"/>
              </w:rPr>
              <w:t>c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aution </w:t>
            </w:r>
            <w:r w:rsidR="009226CE" w:rsidRPr="008B2BC0">
              <w:rPr>
                <w:rFonts w:asciiTheme="minorHAnsi" w:hAnsiTheme="minorHAnsi" w:cs="Arial"/>
                <w:color w:val="000000" w:themeColor="text1"/>
              </w:rPr>
              <w:t>d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>eposit of £</w:t>
            </w:r>
            <w:r w:rsidR="008B2BC0" w:rsidRPr="008B2BC0">
              <w:rPr>
                <w:rFonts w:asciiTheme="minorHAnsi" w:hAnsiTheme="minorHAnsi" w:cs="Arial"/>
                <w:color w:val="000000" w:themeColor="text1"/>
              </w:rPr>
              <w:t>3</w:t>
            </w:r>
            <w:r w:rsidR="00F60206">
              <w:rPr>
                <w:rFonts w:asciiTheme="minorHAnsi" w:hAnsiTheme="minorHAnsi" w:cs="Arial"/>
                <w:color w:val="000000" w:themeColor="text1"/>
              </w:rPr>
              <w:t>66.00</w:t>
            </w:r>
            <w:r w:rsidR="009226CE" w:rsidRPr="008B2BC0">
              <w:rPr>
                <w:rFonts w:asciiTheme="minorHAnsi" w:hAnsiTheme="minorHAnsi" w:cs="Arial"/>
                <w:color w:val="000000" w:themeColor="text1"/>
              </w:rPr>
              <w:t xml:space="preserve">. This is 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>refundable at the end of the programme</w:t>
            </w:r>
            <w:r w:rsidR="009226CE" w:rsidRPr="008B2BC0">
              <w:rPr>
                <w:rFonts w:asciiTheme="minorHAnsi" w:hAnsiTheme="minorHAnsi" w:cs="Arial"/>
                <w:color w:val="000000" w:themeColor="text1"/>
              </w:rPr>
              <w:t xml:space="preserve"> if there are no unresolved issues</w:t>
            </w:r>
            <w:r w:rsidR="002D4BEF" w:rsidRPr="008B2BC0">
              <w:rPr>
                <w:rFonts w:asciiTheme="minorHAnsi" w:hAnsiTheme="minorHAnsi" w:cs="Arial"/>
                <w:color w:val="000000" w:themeColor="text1"/>
              </w:rPr>
              <w:t>.</w:t>
            </w:r>
          </w:p>
        </w:tc>
      </w:tr>
      <w:tr w:rsidR="00600F39" w14:paraId="0584B955" w14:textId="77777777" w:rsidTr="004F1EB5">
        <w:tc>
          <w:tcPr>
            <w:tcW w:w="2640" w:type="dxa"/>
            <w:vAlign w:val="center"/>
          </w:tcPr>
          <w:p w14:paraId="49DC6F75" w14:textId="77777777" w:rsidR="00600F39" w:rsidRPr="00CF1E42" w:rsidRDefault="00600F39" w:rsidP="009226CE">
            <w:pPr>
              <w:rPr>
                <w:rFonts w:asciiTheme="minorHAnsi" w:hAnsiTheme="minorHAnsi" w:cs="Arial"/>
              </w:rPr>
            </w:pPr>
            <w:r w:rsidRPr="00CF1E42">
              <w:rPr>
                <w:rFonts w:asciiTheme="minorHAnsi" w:hAnsiTheme="minorHAnsi" w:cs="Arial"/>
              </w:rPr>
              <w:t xml:space="preserve">Administration </w:t>
            </w:r>
            <w:r w:rsidR="009226CE">
              <w:rPr>
                <w:rFonts w:asciiTheme="minorHAnsi" w:hAnsiTheme="minorHAnsi" w:cs="Arial"/>
              </w:rPr>
              <w:t>f</w:t>
            </w:r>
            <w:r w:rsidRPr="00CF1E42">
              <w:rPr>
                <w:rFonts w:asciiTheme="minorHAnsi" w:hAnsiTheme="minorHAnsi" w:cs="Arial"/>
              </w:rPr>
              <w:t>ee</w:t>
            </w:r>
          </w:p>
        </w:tc>
        <w:tc>
          <w:tcPr>
            <w:tcW w:w="7816" w:type="dxa"/>
            <w:vAlign w:val="center"/>
          </w:tcPr>
          <w:p w14:paraId="28ACBABD" w14:textId="48C6A349" w:rsidR="00600F39" w:rsidRPr="008B2BC0" w:rsidRDefault="00600F39" w:rsidP="00311060">
            <w:pPr>
              <w:rPr>
                <w:rFonts w:asciiTheme="minorHAnsi" w:hAnsiTheme="minorHAnsi" w:cs="Arial"/>
                <w:color w:val="000000" w:themeColor="text1"/>
              </w:rPr>
            </w:pP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A non-refundable </w:t>
            </w:r>
            <w:r w:rsidR="009226CE" w:rsidRPr="008B2BC0">
              <w:rPr>
                <w:rFonts w:asciiTheme="minorHAnsi" w:hAnsiTheme="minorHAnsi" w:cs="Arial"/>
                <w:color w:val="000000" w:themeColor="text1"/>
              </w:rPr>
              <w:t>a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dministration </w:t>
            </w:r>
            <w:r w:rsidR="009226CE" w:rsidRPr="008B2BC0">
              <w:rPr>
                <w:rFonts w:asciiTheme="minorHAnsi" w:hAnsiTheme="minorHAnsi" w:cs="Arial"/>
                <w:color w:val="000000" w:themeColor="text1"/>
              </w:rPr>
              <w:t>f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>ee of £</w:t>
            </w:r>
            <w:r w:rsidR="00884C7C">
              <w:rPr>
                <w:rFonts w:asciiTheme="minorHAnsi" w:hAnsiTheme="minorHAnsi" w:cs="Arial"/>
                <w:color w:val="000000" w:themeColor="text1"/>
              </w:rPr>
              <w:t>7</w:t>
            </w:r>
            <w:r w:rsidR="001C7BBF">
              <w:rPr>
                <w:rFonts w:asciiTheme="minorHAnsi" w:hAnsiTheme="minorHAnsi" w:cs="Arial"/>
                <w:color w:val="000000" w:themeColor="text1"/>
              </w:rPr>
              <w:t>8</w:t>
            </w:r>
            <w:r w:rsidR="00F60206">
              <w:rPr>
                <w:rFonts w:asciiTheme="minorHAnsi" w:hAnsiTheme="minorHAnsi" w:cs="Arial"/>
                <w:color w:val="000000" w:themeColor="text1"/>
              </w:rPr>
              <w:t>.00</w:t>
            </w:r>
            <w:r w:rsidR="002D4BEF" w:rsidRPr="008B2BC0">
              <w:rPr>
                <w:rFonts w:asciiTheme="minorHAnsi" w:hAnsiTheme="minorHAnsi" w:cs="Arial"/>
                <w:color w:val="000000" w:themeColor="text1"/>
              </w:rPr>
              <w:t xml:space="preserve"> is payable.</w:t>
            </w:r>
          </w:p>
        </w:tc>
      </w:tr>
      <w:tr w:rsidR="00600F39" w14:paraId="4687561C" w14:textId="77777777" w:rsidTr="004F1EB5">
        <w:tc>
          <w:tcPr>
            <w:tcW w:w="2640" w:type="dxa"/>
            <w:vAlign w:val="center"/>
          </w:tcPr>
          <w:p w14:paraId="4FC6AF18" w14:textId="77777777" w:rsidR="00600F39" w:rsidRPr="00CF1E42" w:rsidRDefault="00600F39" w:rsidP="005C0001">
            <w:pPr>
              <w:rPr>
                <w:rFonts w:asciiTheme="minorHAnsi" w:hAnsiTheme="minorHAnsi" w:cs="Arial"/>
              </w:rPr>
            </w:pPr>
            <w:r w:rsidRPr="00CF1E42">
              <w:rPr>
                <w:rFonts w:asciiTheme="minorHAnsi" w:hAnsiTheme="minorHAnsi" w:cs="Arial"/>
              </w:rPr>
              <w:t>Accommodation</w:t>
            </w:r>
          </w:p>
        </w:tc>
        <w:tc>
          <w:tcPr>
            <w:tcW w:w="7816" w:type="dxa"/>
            <w:vAlign w:val="center"/>
          </w:tcPr>
          <w:p w14:paraId="143814EC" w14:textId="0B2DCD61" w:rsidR="00600F39" w:rsidRPr="008B2BC0" w:rsidRDefault="00600F39" w:rsidP="008D58D8">
            <w:pPr>
              <w:rPr>
                <w:rFonts w:asciiTheme="minorHAnsi" w:hAnsiTheme="minorHAnsi" w:cs="Arial"/>
                <w:color w:val="000000" w:themeColor="text1"/>
              </w:rPr>
            </w:pP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The rent for a student in a </w:t>
            </w:r>
            <w:proofErr w:type="gramStart"/>
            <w:r w:rsidR="00C608E4">
              <w:rPr>
                <w:rFonts w:asciiTheme="minorHAnsi" w:hAnsiTheme="minorHAnsi" w:cs="Arial"/>
                <w:color w:val="000000" w:themeColor="text1"/>
              </w:rPr>
              <w:t>C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>ollege</w:t>
            </w:r>
            <w:proofErr w:type="gramEnd"/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 room is </w:t>
            </w:r>
            <w:r w:rsidR="004F1EB5" w:rsidRPr="008B2BC0">
              <w:rPr>
                <w:rFonts w:asciiTheme="minorHAnsi" w:hAnsiTheme="minorHAnsi" w:cs="Arial"/>
                <w:color w:val="000000" w:themeColor="text1"/>
              </w:rPr>
              <w:t>£</w:t>
            </w:r>
            <w:r w:rsidR="008D58D8" w:rsidRPr="008B2BC0">
              <w:rPr>
                <w:rFonts w:asciiTheme="minorHAnsi" w:hAnsiTheme="minorHAnsi" w:cs="Arial"/>
                <w:color w:val="000000" w:themeColor="text1"/>
              </w:rPr>
              <w:t>1,</w:t>
            </w:r>
            <w:r w:rsidR="00C80B61">
              <w:rPr>
                <w:rFonts w:asciiTheme="minorHAnsi" w:hAnsiTheme="minorHAnsi" w:cs="Arial"/>
                <w:color w:val="000000" w:themeColor="text1"/>
              </w:rPr>
              <w:t>7</w:t>
            </w:r>
            <w:r w:rsidR="001C7BBF">
              <w:rPr>
                <w:rFonts w:asciiTheme="minorHAnsi" w:hAnsiTheme="minorHAnsi" w:cs="Arial"/>
                <w:color w:val="000000" w:themeColor="text1"/>
              </w:rPr>
              <w:t>7</w:t>
            </w:r>
            <w:r w:rsidR="00C80B61">
              <w:rPr>
                <w:rFonts w:asciiTheme="minorHAnsi" w:hAnsiTheme="minorHAnsi" w:cs="Arial"/>
                <w:color w:val="000000" w:themeColor="text1"/>
              </w:rPr>
              <w:t>1.</w:t>
            </w:r>
            <w:r w:rsidR="001C7BBF">
              <w:rPr>
                <w:rFonts w:asciiTheme="minorHAnsi" w:hAnsiTheme="minorHAnsi" w:cs="Arial"/>
                <w:color w:val="000000" w:themeColor="text1"/>
              </w:rPr>
              <w:t>96</w:t>
            </w:r>
            <w:r w:rsidR="00884C7C">
              <w:rPr>
                <w:rFonts w:asciiTheme="minorHAnsi" w:hAnsiTheme="minorHAnsi" w:cs="Arial"/>
                <w:color w:val="000000" w:themeColor="text1"/>
              </w:rPr>
              <w:t xml:space="preserve"> per t</w:t>
            </w:r>
            <w:r w:rsidR="004F1EB5" w:rsidRPr="008B2BC0">
              <w:rPr>
                <w:rFonts w:asciiTheme="minorHAnsi" w:hAnsiTheme="minorHAnsi" w:cs="Arial"/>
                <w:color w:val="000000" w:themeColor="text1"/>
              </w:rPr>
              <w:t>erm</w:t>
            </w:r>
            <w:r w:rsidR="00884C7C">
              <w:rPr>
                <w:rFonts w:asciiTheme="minorHAnsi" w:hAnsiTheme="minorHAnsi" w:cs="Arial"/>
                <w:color w:val="000000" w:themeColor="text1"/>
              </w:rPr>
              <w:t>.</w:t>
            </w:r>
            <w:r w:rsidR="00872957" w:rsidRPr="008B2BC0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="004F1EB5" w:rsidRPr="008B2BC0">
              <w:rPr>
                <w:rFonts w:asciiTheme="minorHAnsi" w:hAnsiTheme="minorHAnsi" w:cs="Arial"/>
                <w:color w:val="000000" w:themeColor="text1"/>
              </w:rPr>
              <w:t xml:space="preserve">This 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>includes all utilities and free internet access</w:t>
            </w:r>
            <w:r w:rsidR="002D4BEF" w:rsidRPr="008B2BC0">
              <w:rPr>
                <w:rFonts w:asciiTheme="minorHAnsi" w:hAnsiTheme="minorHAnsi" w:cs="Arial"/>
                <w:color w:val="000000" w:themeColor="text1"/>
              </w:rPr>
              <w:t>.</w:t>
            </w:r>
            <w:r w:rsidR="00872957" w:rsidRPr="008B2BC0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="001C7BBF">
              <w:rPr>
                <w:rFonts w:asciiTheme="minorHAnsi" w:hAnsiTheme="minorHAnsi" w:cs="Arial"/>
                <w:color w:val="000000" w:themeColor="text1"/>
              </w:rPr>
              <w:t>(</w:t>
            </w:r>
            <w:proofErr w:type="spellStart"/>
            <w:r w:rsidR="001C7BBF">
              <w:rPr>
                <w:rFonts w:asciiTheme="minorHAnsi" w:hAnsiTheme="minorHAnsi" w:cs="Arial"/>
                <w:color w:val="000000" w:themeColor="text1"/>
              </w:rPr>
              <w:t>En</w:t>
            </w:r>
            <w:proofErr w:type="spellEnd"/>
            <w:r w:rsidR="001C7BBF">
              <w:rPr>
                <w:rFonts w:asciiTheme="minorHAnsi" w:hAnsiTheme="minorHAnsi" w:cs="Arial"/>
                <w:color w:val="000000" w:themeColor="text1"/>
              </w:rPr>
              <w:t>-suite rooms, if applicable, are £1,948.66)</w:t>
            </w:r>
          </w:p>
        </w:tc>
      </w:tr>
      <w:tr w:rsidR="00600F39" w14:paraId="5C79D816" w14:textId="77777777" w:rsidTr="004F1EB5">
        <w:tc>
          <w:tcPr>
            <w:tcW w:w="2640" w:type="dxa"/>
            <w:vAlign w:val="center"/>
          </w:tcPr>
          <w:p w14:paraId="50FF48BD" w14:textId="77777777" w:rsidR="00600F39" w:rsidRPr="00CF1E42" w:rsidRDefault="009226CE" w:rsidP="005C000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Meals</w:t>
            </w:r>
          </w:p>
        </w:tc>
        <w:tc>
          <w:tcPr>
            <w:tcW w:w="7816" w:type="dxa"/>
            <w:vAlign w:val="center"/>
          </w:tcPr>
          <w:p w14:paraId="6C9648F5" w14:textId="0A9FCF82" w:rsidR="00600F39" w:rsidRPr="008B2BC0" w:rsidRDefault="00600F39" w:rsidP="008D58D8">
            <w:pPr>
              <w:rPr>
                <w:rFonts w:asciiTheme="minorHAnsi" w:hAnsiTheme="minorHAnsi" w:cs="Arial"/>
                <w:color w:val="000000" w:themeColor="text1"/>
              </w:rPr>
            </w:pP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Students are charged </w:t>
            </w:r>
            <w:r w:rsidR="009226CE" w:rsidRPr="008B2BC0">
              <w:rPr>
                <w:rFonts w:asciiTheme="minorHAnsi" w:hAnsiTheme="minorHAnsi" w:cs="Arial"/>
                <w:color w:val="000000" w:themeColor="text1"/>
              </w:rPr>
              <w:t xml:space="preserve">a catering credit of 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>£</w:t>
            </w:r>
            <w:r w:rsidR="00F60206">
              <w:rPr>
                <w:rFonts w:asciiTheme="minorHAnsi" w:hAnsiTheme="minorHAnsi" w:cs="Arial"/>
                <w:color w:val="000000" w:themeColor="text1"/>
              </w:rPr>
              <w:t>100.00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 per term</w:t>
            </w:r>
            <w:r w:rsidR="009226CE" w:rsidRPr="008B2BC0">
              <w:rPr>
                <w:rFonts w:asciiTheme="minorHAnsi" w:hAnsiTheme="minorHAnsi" w:cs="Arial"/>
                <w:color w:val="000000" w:themeColor="text1"/>
              </w:rPr>
              <w:t xml:space="preserve">, which can be used towards meals in </w:t>
            </w:r>
            <w:proofErr w:type="gramStart"/>
            <w:r w:rsidR="001C7BBF">
              <w:rPr>
                <w:rFonts w:asciiTheme="minorHAnsi" w:hAnsiTheme="minorHAnsi" w:cs="Arial"/>
                <w:color w:val="000000" w:themeColor="text1"/>
              </w:rPr>
              <w:t>C</w:t>
            </w:r>
            <w:r w:rsidR="009226CE" w:rsidRPr="008B2BC0">
              <w:rPr>
                <w:rFonts w:asciiTheme="minorHAnsi" w:hAnsiTheme="minorHAnsi" w:cs="Arial"/>
                <w:color w:val="000000" w:themeColor="text1"/>
              </w:rPr>
              <w:t>ollege</w:t>
            </w:r>
            <w:proofErr w:type="gramEnd"/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. The typical cost of </w:t>
            </w:r>
            <w:r w:rsidR="00CC3E04" w:rsidRPr="008B2BC0">
              <w:rPr>
                <w:rFonts w:asciiTheme="minorHAnsi" w:hAnsiTheme="minorHAnsi" w:cs="Arial"/>
                <w:color w:val="000000" w:themeColor="text1"/>
              </w:rPr>
              <w:t>three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 meals per day in </w:t>
            </w:r>
            <w:proofErr w:type="gramStart"/>
            <w:r w:rsidR="00C608E4">
              <w:rPr>
                <w:rFonts w:asciiTheme="minorHAnsi" w:hAnsiTheme="minorHAnsi" w:cs="Arial"/>
                <w:color w:val="000000" w:themeColor="text1"/>
              </w:rPr>
              <w:t>C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>ollege</w:t>
            </w:r>
            <w:proofErr w:type="gramEnd"/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 is </w:t>
            </w:r>
            <w:r w:rsidR="009226CE" w:rsidRPr="008B2BC0">
              <w:rPr>
                <w:rFonts w:asciiTheme="minorHAnsi" w:hAnsiTheme="minorHAnsi" w:cs="Arial"/>
                <w:color w:val="000000" w:themeColor="text1"/>
              </w:rPr>
              <w:t>approximately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 £</w:t>
            </w:r>
            <w:r w:rsidR="008D58D8" w:rsidRPr="008B2BC0">
              <w:rPr>
                <w:rFonts w:asciiTheme="minorHAnsi" w:hAnsiTheme="minorHAnsi" w:cs="Arial"/>
                <w:color w:val="000000" w:themeColor="text1"/>
              </w:rPr>
              <w:t>15</w:t>
            </w:r>
            <w:r w:rsidR="002D4BEF" w:rsidRPr="008B2BC0">
              <w:rPr>
                <w:rFonts w:asciiTheme="minorHAnsi" w:hAnsiTheme="minorHAnsi" w:cs="Arial"/>
                <w:color w:val="000000" w:themeColor="text1"/>
              </w:rPr>
              <w:t>.</w:t>
            </w:r>
          </w:p>
        </w:tc>
      </w:tr>
      <w:tr w:rsidR="00600F39" w14:paraId="164D3C60" w14:textId="77777777" w:rsidTr="004F1EB5">
        <w:tc>
          <w:tcPr>
            <w:tcW w:w="2640" w:type="dxa"/>
            <w:vAlign w:val="center"/>
          </w:tcPr>
          <w:p w14:paraId="4963B236" w14:textId="77777777" w:rsidR="00600F39" w:rsidRPr="00CF1E42" w:rsidRDefault="009226CE" w:rsidP="009226C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Total l</w:t>
            </w:r>
            <w:r w:rsidR="00600F39" w:rsidRPr="00CF1E42">
              <w:rPr>
                <w:rFonts w:asciiTheme="minorHAnsi" w:hAnsiTheme="minorHAnsi" w:cs="Arial"/>
              </w:rPr>
              <w:t xml:space="preserve">iving </w:t>
            </w:r>
            <w:r>
              <w:rPr>
                <w:rFonts w:asciiTheme="minorHAnsi" w:hAnsiTheme="minorHAnsi" w:cs="Arial"/>
              </w:rPr>
              <w:t>c</w:t>
            </w:r>
            <w:r w:rsidR="00600F39" w:rsidRPr="00CF1E42">
              <w:rPr>
                <w:rFonts w:asciiTheme="minorHAnsi" w:hAnsiTheme="minorHAnsi" w:cs="Arial"/>
              </w:rPr>
              <w:t>osts</w:t>
            </w:r>
          </w:p>
        </w:tc>
        <w:tc>
          <w:tcPr>
            <w:tcW w:w="7816" w:type="dxa"/>
            <w:vAlign w:val="center"/>
          </w:tcPr>
          <w:p w14:paraId="10B8A2E1" w14:textId="70CB65AE" w:rsidR="00600F39" w:rsidRPr="008B2BC0" w:rsidRDefault="009226CE" w:rsidP="00434B4A">
            <w:pPr>
              <w:rPr>
                <w:rFonts w:asciiTheme="minorHAnsi" w:hAnsiTheme="minorHAnsi" w:cs="Arial"/>
                <w:color w:val="000000" w:themeColor="text1"/>
              </w:rPr>
            </w:pP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The </w:t>
            </w:r>
            <w:r w:rsidR="001C7BBF">
              <w:rPr>
                <w:rFonts w:asciiTheme="minorHAnsi" w:hAnsiTheme="minorHAnsi" w:cs="Arial"/>
                <w:color w:val="000000" w:themeColor="text1"/>
              </w:rPr>
              <w:t>U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niversity estimates that students will require between </w:t>
            </w:r>
            <w:r w:rsidR="008E405B" w:rsidRPr="008B2BC0">
              <w:rPr>
                <w:rFonts w:asciiTheme="minorHAnsi" w:hAnsiTheme="minorHAnsi" w:cs="Arial"/>
                <w:color w:val="000000" w:themeColor="text1"/>
              </w:rPr>
              <w:t>£</w:t>
            </w:r>
            <w:r w:rsidR="00F55004">
              <w:rPr>
                <w:rFonts w:asciiTheme="minorHAnsi" w:hAnsiTheme="minorHAnsi" w:cs="Arial"/>
                <w:color w:val="000000" w:themeColor="text1"/>
              </w:rPr>
              <w:t>1,</w:t>
            </w:r>
            <w:r w:rsidR="00367737">
              <w:rPr>
                <w:rFonts w:asciiTheme="minorHAnsi" w:hAnsiTheme="minorHAnsi" w:cs="Arial"/>
                <w:color w:val="000000" w:themeColor="text1"/>
              </w:rPr>
              <w:t>425</w:t>
            </w:r>
            <w:r w:rsidR="008E405B" w:rsidRPr="008B2BC0">
              <w:rPr>
                <w:rFonts w:asciiTheme="minorHAnsi" w:hAnsiTheme="minorHAnsi" w:cs="Arial"/>
                <w:color w:val="000000" w:themeColor="text1"/>
              </w:rPr>
              <w:t xml:space="preserve"> and £</w:t>
            </w:r>
            <w:r w:rsidR="00367737">
              <w:rPr>
                <w:rFonts w:asciiTheme="minorHAnsi" w:hAnsiTheme="minorHAnsi" w:cs="Arial"/>
                <w:color w:val="000000" w:themeColor="text1"/>
              </w:rPr>
              <w:t>2,035</w:t>
            </w:r>
            <w:r w:rsidR="008E405B" w:rsidRPr="008B2BC0">
              <w:rPr>
                <w:rFonts w:asciiTheme="minorHAnsi" w:hAnsiTheme="minorHAnsi" w:cs="Arial"/>
                <w:color w:val="000000" w:themeColor="text1"/>
              </w:rPr>
              <w:t xml:space="preserve"> per month 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>per month for living costs.</w:t>
            </w:r>
            <w:r w:rsidR="00E5294A" w:rsidRPr="008B2BC0">
              <w:rPr>
                <w:rFonts w:asciiTheme="minorHAnsi" w:hAnsiTheme="minorHAnsi" w:cs="Arial"/>
                <w:color w:val="000000" w:themeColor="text1"/>
              </w:rPr>
              <w:t xml:space="preserve"> There is more information about this at </w:t>
            </w:r>
            <w:hyperlink r:id="rId7" w:history="1">
              <w:r w:rsidR="00E5294A" w:rsidRPr="008B2BC0">
                <w:rPr>
                  <w:rStyle w:val="Hyperlink"/>
                  <w:rFonts w:asciiTheme="minorHAnsi" w:hAnsiTheme="minorHAnsi" w:cs="Arial"/>
                  <w:color w:val="0000FF"/>
                </w:rPr>
                <w:t>www.ox.ac.uk/admissions/undergraduate/fees-and-funding/living-costs</w:t>
              </w:r>
            </w:hyperlink>
            <w:r w:rsidR="00E5294A" w:rsidRPr="008B2BC0">
              <w:rPr>
                <w:rFonts w:asciiTheme="minorHAnsi" w:hAnsiTheme="minorHAnsi" w:cs="Arial"/>
                <w:color w:val="0000FF"/>
              </w:rPr>
              <w:t>.</w:t>
            </w:r>
            <w:r w:rsidR="00E5294A" w:rsidRPr="008B2BC0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</w:p>
        </w:tc>
      </w:tr>
      <w:tr w:rsidR="00D8272D" w14:paraId="3EEA95C0" w14:textId="77777777" w:rsidTr="00311060">
        <w:tc>
          <w:tcPr>
            <w:tcW w:w="2640" w:type="dxa"/>
            <w:vAlign w:val="center"/>
          </w:tcPr>
          <w:p w14:paraId="2C11EFEA" w14:textId="77777777" w:rsidR="00D8272D" w:rsidRDefault="00D8272D" w:rsidP="009226C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Additional costs</w:t>
            </w:r>
          </w:p>
        </w:tc>
        <w:tc>
          <w:tcPr>
            <w:tcW w:w="7816" w:type="dxa"/>
            <w:shd w:val="clear" w:color="auto" w:fill="auto"/>
            <w:vAlign w:val="center"/>
          </w:tcPr>
          <w:p w14:paraId="472DB0F6" w14:textId="77777777" w:rsidR="00D8272D" w:rsidRPr="008B2BC0" w:rsidRDefault="00D8272D" w:rsidP="00B40C6C">
            <w:pPr>
              <w:rPr>
                <w:rFonts w:asciiTheme="minorHAnsi" w:hAnsiTheme="minorHAnsi" w:cs="Arial"/>
                <w:color w:val="000000" w:themeColor="text1"/>
              </w:rPr>
            </w:pP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There might be additional costs associated with </w:t>
            </w:r>
            <w:r w:rsidR="00B40C6C" w:rsidRPr="008B2BC0">
              <w:rPr>
                <w:rFonts w:asciiTheme="minorHAnsi" w:hAnsiTheme="minorHAnsi" w:cs="Arial"/>
                <w:color w:val="000000" w:themeColor="text1"/>
              </w:rPr>
              <w:t xml:space="preserve">the 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course such as field trips. </w:t>
            </w:r>
            <w:r w:rsidR="00B40C6C" w:rsidRPr="008B2BC0">
              <w:rPr>
                <w:rFonts w:asciiTheme="minorHAnsi" w:hAnsiTheme="minorHAnsi" w:cs="Arial"/>
                <w:color w:val="000000" w:themeColor="text1"/>
              </w:rPr>
              <w:t>Students sh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ould check this with </w:t>
            </w:r>
            <w:r w:rsidR="00B40C6C" w:rsidRPr="008B2BC0">
              <w:rPr>
                <w:rFonts w:asciiTheme="minorHAnsi" w:hAnsiTheme="minorHAnsi" w:cs="Arial"/>
                <w:color w:val="000000" w:themeColor="text1"/>
              </w:rPr>
              <w:t>their</w:t>
            </w:r>
            <w:r w:rsidRPr="008B2BC0">
              <w:rPr>
                <w:rFonts w:asciiTheme="minorHAnsi" w:hAnsiTheme="minorHAnsi" w:cs="Arial"/>
                <w:color w:val="000000" w:themeColor="text1"/>
              </w:rPr>
              <w:t xml:space="preserve"> department or faculty.</w:t>
            </w:r>
          </w:p>
        </w:tc>
      </w:tr>
    </w:tbl>
    <w:p w14:paraId="487FAC0F" w14:textId="77777777" w:rsidR="00450115" w:rsidRDefault="00450115" w:rsidP="00975CA1">
      <w:pPr>
        <w:rPr>
          <w:rFonts w:asciiTheme="minorHAnsi" w:hAnsiTheme="minorHAnsi" w:cs="Arial"/>
        </w:rPr>
      </w:pPr>
      <w:r w:rsidRPr="00450115">
        <w:rPr>
          <w:rFonts w:asciiTheme="minorHAnsi" w:hAnsiTheme="minorHAnsi" w:cs="Arial"/>
        </w:rPr>
        <w:tab/>
      </w:r>
    </w:p>
    <w:p w14:paraId="64F895F6" w14:textId="22D50E63" w:rsidR="001814A8" w:rsidRPr="008E405B" w:rsidRDefault="00434B4A" w:rsidP="003B70C0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You must</w:t>
      </w:r>
      <w:r w:rsidR="00975CA1" w:rsidRPr="00916D6C">
        <w:rPr>
          <w:rFonts w:asciiTheme="minorHAnsi" w:hAnsiTheme="minorHAnsi" w:cs="Arial"/>
        </w:rPr>
        <w:t xml:space="preserve"> return </w:t>
      </w:r>
      <w:r w:rsidR="003B70C0">
        <w:rPr>
          <w:rFonts w:asciiTheme="minorHAnsi" w:hAnsiTheme="minorHAnsi" w:cs="Arial"/>
        </w:rPr>
        <w:t xml:space="preserve">a scanned copy of this </w:t>
      </w:r>
      <w:r w:rsidR="00975CA1" w:rsidRPr="00916D6C">
        <w:rPr>
          <w:rFonts w:asciiTheme="minorHAnsi" w:hAnsiTheme="minorHAnsi" w:cs="Arial"/>
        </w:rPr>
        <w:t xml:space="preserve">form </w:t>
      </w:r>
      <w:r w:rsidR="003B70C0">
        <w:rPr>
          <w:rFonts w:asciiTheme="minorHAnsi" w:hAnsiTheme="minorHAnsi" w:cs="Arial"/>
        </w:rPr>
        <w:t xml:space="preserve">to </w:t>
      </w:r>
      <w:hyperlink r:id="rId8" w:history="1">
        <w:r w:rsidR="003B70C0" w:rsidRPr="00667003">
          <w:rPr>
            <w:rStyle w:val="Hyperlink"/>
            <w:rFonts w:asciiTheme="minorHAnsi" w:hAnsiTheme="minorHAnsi" w:cs="Arial"/>
          </w:rPr>
          <w:t>academic.office@some.ox.ac.uk</w:t>
        </w:r>
      </w:hyperlink>
      <w:r w:rsidR="003B70C0">
        <w:rPr>
          <w:rFonts w:asciiTheme="minorHAnsi" w:hAnsiTheme="minorHAnsi" w:cs="Arial"/>
        </w:rPr>
        <w:t xml:space="preserve"> </w:t>
      </w:r>
      <w:r w:rsidR="003B70C0" w:rsidRPr="008E7557">
        <w:rPr>
          <w:rFonts w:asciiTheme="minorHAnsi" w:hAnsiTheme="minorHAnsi" w:cs="Arial"/>
        </w:rPr>
        <w:t>by</w:t>
      </w:r>
      <w:r w:rsidR="00971888">
        <w:rPr>
          <w:rFonts w:asciiTheme="minorHAnsi" w:hAnsiTheme="minorHAnsi" w:cs="Arial"/>
        </w:rPr>
        <w:t xml:space="preserve"> </w:t>
      </w:r>
      <w:r w:rsidR="00BA4503" w:rsidRPr="00C91701">
        <w:rPr>
          <w:rFonts w:asciiTheme="minorHAnsi" w:hAnsiTheme="minorHAnsi" w:cs="Arial"/>
          <w:b/>
        </w:rPr>
        <w:t>Friday</w:t>
      </w:r>
      <w:r w:rsidR="008E405B" w:rsidRPr="00C91701">
        <w:rPr>
          <w:rFonts w:asciiTheme="minorHAnsi" w:hAnsiTheme="minorHAnsi" w:cs="Arial"/>
          <w:b/>
        </w:rPr>
        <w:t xml:space="preserve"> </w:t>
      </w:r>
      <w:r w:rsidR="00C91701" w:rsidRPr="00C91701">
        <w:rPr>
          <w:rFonts w:asciiTheme="minorHAnsi" w:hAnsiTheme="minorHAnsi" w:cs="Arial"/>
          <w:b/>
        </w:rPr>
        <w:t>1</w:t>
      </w:r>
      <w:r w:rsidR="00CF24CA">
        <w:rPr>
          <w:rFonts w:asciiTheme="minorHAnsi" w:hAnsiTheme="minorHAnsi" w:cs="Arial"/>
          <w:b/>
        </w:rPr>
        <w:t>0</w:t>
      </w:r>
      <w:r w:rsidR="00C01053" w:rsidRPr="00C91701">
        <w:rPr>
          <w:rFonts w:asciiTheme="minorHAnsi" w:hAnsiTheme="minorHAnsi" w:cs="Arial"/>
          <w:b/>
          <w:vertAlign w:val="superscript"/>
        </w:rPr>
        <w:t>th</w:t>
      </w:r>
      <w:r w:rsidR="00C01053" w:rsidRPr="00C91701">
        <w:rPr>
          <w:rFonts w:asciiTheme="minorHAnsi" w:hAnsiTheme="minorHAnsi" w:cs="Arial"/>
          <w:b/>
        </w:rPr>
        <w:t xml:space="preserve"> October</w:t>
      </w:r>
      <w:r w:rsidR="008E405B" w:rsidRPr="00C91701">
        <w:rPr>
          <w:rFonts w:asciiTheme="minorHAnsi" w:hAnsiTheme="minorHAnsi" w:cs="Arial"/>
          <w:b/>
        </w:rPr>
        <w:t xml:space="preserve"> 20</w:t>
      </w:r>
      <w:r w:rsidR="00BA4503" w:rsidRPr="00C91701">
        <w:rPr>
          <w:rFonts w:asciiTheme="minorHAnsi" w:hAnsiTheme="minorHAnsi" w:cs="Arial"/>
          <w:b/>
        </w:rPr>
        <w:t>2</w:t>
      </w:r>
      <w:r w:rsidR="00367737">
        <w:rPr>
          <w:rFonts w:asciiTheme="minorHAnsi" w:hAnsiTheme="minorHAnsi" w:cs="Arial"/>
          <w:b/>
        </w:rPr>
        <w:t>5</w:t>
      </w:r>
    </w:p>
    <w:sectPr w:rsidR="001814A8" w:rsidRPr="008E405B" w:rsidSect="008442D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4DCAC" w14:textId="77777777" w:rsidR="008442D0" w:rsidRDefault="008442D0" w:rsidP="008442D0">
      <w:r>
        <w:separator/>
      </w:r>
    </w:p>
  </w:endnote>
  <w:endnote w:type="continuationSeparator" w:id="0">
    <w:p w14:paraId="7AF356C8" w14:textId="77777777" w:rsidR="008442D0" w:rsidRDefault="008442D0" w:rsidP="0084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DE864" w14:textId="77777777" w:rsidR="008442D0" w:rsidRDefault="008442D0" w:rsidP="008442D0">
      <w:r>
        <w:separator/>
      </w:r>
    </w:p>
  </w:footnote>
  <w:footnote w:type="continuationSeparator" w:id="0">
    <w:p w14:paraId="2556C7DF" w14:textId="77777777" w:rsidR="008442D0" w:rsidRDefault="008442D0" w:rsidP="00844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5A17" w14:textId="77777777" w:rsidR="008442D0" w:rsidRDefault="008442D0" w:rsidP="008442D0">
    <w:pPr>
      <w:pStyle w:val="Header"/>
      <w:jc w:val="center"/>
      <w:rPr>
        <w:rFonts w:asciiTheme="minorHAnsi" w:hAnsiTheme="minorHAnsi" w:cs="Arial"/>
        <w:b/>
        <w:sz w:val="26"/>
        <w:szCs w:val="26"/>
      </w:rPr>
    </w:pPr>
    <w:r>
      <w:rPr>
        <w:rFonts w:ascii="Arial" w:hAnsi="Arial" w:cs="Arial"/>
        <w:noProof/>
        <w:lang w:eastAsia="en-GB"/>
      </w:rPr>
      <w:drawing>
        <wp:inline distT="0" distB="0" distL="0" distR="0" wp14:anchorId="1D19F974" wp14:editId="088387B3">
          <wp:extent cx="304800" cy="363855"/>
          <wp:effectExtent l="0" t="0" r="0" b="0"/>
          <wp:docPr id="2" name="Picture 2" descr="somervi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mervil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0BE53F" w14:textId="77777777" w:rsidR="00971888" w:rsidRPr="00971888" w:rsidRDefault="008442D0" w:rsidP="008442D0">
    <w:pPr>
      <w:pStyle w:val="Header"/>
      <w:jc w:val="center"/>
      <w:rPr>
        <w:rFonts w:asciiTheme="minorHAnsi" w:hAnsiTheme="minorHAnsi" w:cs="Arial"/>
      </w:rPr>
    </w:pPr>
    <w:r w:rsidRPr="00971888">
      <w:rPr>
        <w:rFonts w:asciiTheme="minorHAnsi" w:hAnsiTheme="minorHAnsi" w:cs="Arial"/>
      </w:rPr>
      <w:t>Somerville College</w:t>
    </w:r>
  </w:p>
  <w:p w14:paraId="0E6660E8" w14:textId="56F9FFF9" w:rsidR="008442D0" w:rsidRPr="005004CA" w:rsidRDefault="00971888" w:rsidP="005004CA">
    <w:pPr>
      <w:pStyle w:val="Header"/>
      <w:jc w:val="center"/>
      <w:rPr>
        <w:rFonts w:asciiTheme="minorHAnsi" w:hAnsiTheme="minorHAnsi" w:cs="Arial"/>
      </w:rPr>
    </w:pPr>
    <w:r w:rsidRPr="00971888">
      <w:rPr>
        <w:rFonts w:asciiTheme="minorHAnsi" w:hAnsiTheme="minorHAnsi" w:cs="Arial"/>
      </w:rPr>
      <w:t>20</w:t>
    </w:r>
    <w:r w:rsidR="00BA4503">
      <w:rPr>
        <w:rFonts w:asciiTheme="minorHAnsi" w:hAnsiTheme="minorHAnsi" w:cs="Arial"/>
      </w:rPr>
      <w:t>2</w:t>
    </w:r>
    <w:r w:rsidR="00C608E4">
      <w:rPr>
        <w:rFonts w:asciiTheme="minorHAnsi" w:hAnsiTheme="minorHAnsi" w:cs="Arial"/>
      </w:rPr>
      <w:t>5</w:t>
    </w:r>
    <w:r w:rsidR="00F60206">
      <w:rPr>
        <w:rFonts w:asciiTheme="minorHAnsi" w:hAnsiTheme="minorHAnsi" w:cs="Arial"/>
      </w:rPr>
      <w:t>-2</w:t>
    </w:r>
    <w:r w:rsidR="00C608E4">
      <w:rPr>
        <w:rFonts w:asciiTheme="minorHAnsi" w:hAnsiTheme="minorHAnsi" w:cs="Arial"/>
      </w:rPr>
      <w:t>6</w:t>
    </w:r>
    <w:r w:rsidRPr="00971888">
      <w:rPr>
        <w:rFonts w:asciiTheme="minorHAnsi" w:hAnsiTheme="minorHAnsi" w:cs="Arial"/>
      </w:rPr>
      <w:t xml:space="preserve"> </w:t>
    </w:r>
    <w:r w:rsidR="005004CA">
      <w:rPr>
        <w:rFonts w:asciiTheme="minorHAnsi" w:hAnsiTheme="minorHAnsi" w:cs="Arial"/>
      </w:rPr>
      <w:t>F</w:t>
    </w:r>
    <w:r w:rsidRPr="00971888">
      <w:rPr>
        <w:rFonts w:asciiTheme="minorHAnsi" w:hAnsiTheme="minorHAnsi" w:cs="Arial"/>
      </w:rPr>
      <w:t xml:space="preserve">orm of </w:t>
    </w:r>
    <w:r w:rsidR="005004CA">
      <w:rPr>
        <w:rFonts w:asciiTheme="minorHAnsi" w:hAnsiTheme="minorHAnsi" w:cs="Arial"/>
      </w:rPr>
      <w:t>F</w:t>
    </w:r>
    <w:r w:rsidRPr="00971888">
      <w:rPr>
        <w:rFonts w:asciiTheme="minorHAnsi" w:hAnsiTheme="minorHAnsi" w:cs="Arial"/>
      </w:rPr>
      <w:t xml:space="preserve">inancial </w:t>
    </w:r>
    <w:r w:rsidR="005004CA">
      <w:rPr>
        <w:rFonts w:asciiTheme="minorHAnsi" w:hAnsiTheme="minorHAnsi" w:cs="Arial"/>
      </w:rPr>
      <w:t>U</w:t>
    </w:r>
    <w:r w:rsidRPr="00971888">
      <w:rPr>
        <w:rFonts w:asciiTheme="minorHAnsi" w:hAnsiTheme="minorHAnsi" w:cs="Arial"/>
      </w:rPr>
      <w:t>ndertaking</w:t>
    </w:r>
  </w:p>
  <w:p w14:paraId="08A04E8B" w14:textId="77777777" w:rsidR="008442D0" w:rsidRDefault="00844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0087E"/>
    <w:multiLevelType w:val="hybridMultilevel"/>
    <w:tmpl w:val="E6E2E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C423B"/>
    <w:multiLevelType w:val="hybridMultilevel"/>
    <w:tmpl w:val="13EA5518"/>
    <w:lvl w:ilvl="0" w:tplc="10DACEB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D36"/>
    <w:rsid w:val="000554A8"/>
    <w:rsid w:val="00083399"/>
    <w:rsid w:val="00131A4C"/>
    <w:rsid w:val="001535A7"/>
    <w:rsid w:val="00165D4F"/>
    <w:rsid w:val="00180D0D"/>
    <w:rsid w:val="001814A8"/>
    <w:rsid w:val="001C7BBF"/>
    <w:rsid w:val="001D3A64"/>
    <w:rsid w:val="001E0206"/>
    <w:rsid w:val="00210AE2"/>
    <w:rsid w:val="00212498"/>
    <w:rsid w:val="002156CD"/>
    <w:rsid w:val="002334EE"/>
    <w:rsid w:val="00243497"/>
    <w:rsid w:val="0025628D"/>
    <w:rsid w:val="00297D2F"/>
    <w:rsid w:val="002D24A2"/>
    <w:rsid w:val="002D4BEF"/>
    <w:rsid w:val="002D591F"/>
    <w:rsid w:val="00311060"/>
    <w:rsid w:val="00323940"/>
    <w:rsid w:val="00325C61"/>
    <w:rsid w:val="00333D74"/>
    <w:rsid w:val="00336920"/>
    <w:rsid w:val="003628C2"/>
    <w:rsid w:val="00367737"/>
    <w:rsid w:val="003A7E40"/>
    <w:rsid w:val="003B1FF0"/>
    <w:rsid w:val="003B70C0"/>
    <w:rsid w:val="00434B4A"/>
    <w:rsid w:val="00450115"/>
    <w:rsid w:val="00464D36"/>
    <w:rsid w:val="004B611C"/>
    <w:rsid w:val="004C6BDA"/>
    <w:rsid w:val="004F1EB5"/>
    <w:rsid w:val="005004CA"/>
    <w:rsid w:val="00516B6F"/>
    <w:rsid w:val="00520B71"/>
    <w:rsid w:val="0055693B"/>
    <w:rsid w:val="005608AC"/>
    <w:rsid w:val="0058306E"/>
    <w:rsid w:val="005B54C7"/>
    <w:rsid w:val="005C0001"/>
    <w:rsid w:val="005E1C8E"/>
    <w:rsid w:val="00600F39"/>
    <w:rsid w:val="00642248"/>
    <w:rsid w:val="00645649"/>
    <w:rsid w:val="00684B5D"/>
    <w:rsid w:val="006B7A91"/>
    <w:rsid w:val="006D5C90"/>
    <w:rsid w:val="0070091C"/>
    <w:rsid w:val="007324AB"/>
    <w:rsid w:val="00762FF7"/>
    <w:rsid w:val="007913A1"/>
    <w:rsid w:val="0080715B"/>
    <w:rsid w:val="008072C5"/>
    <w:rsid w:val="0083107F"/>
    <w:rsid w:val="008429DD"/>
    <w:rsid w:val="008442D0"/>
    <w:rsid w:val="00863E59"/>
    <w:rsid w:val="00867D3B"/>
    <w:rsid w:val="00870333"/>
    <w:rsid w:val="00872957"/>
    <w:rsid w:val="00884C7C"/>
    <w:rsid w:val="008B2BC0"/>
    <w:rsid w:val="008C56B7"/>
    <w:rsid w:val="008D58D8"/>
    <w:rsid w:val="008E405B"/>
    <w:rsid w:val="008E7557"/>
    <w:rsid w:val="00917497"/>
    <w:rsid w:val="009226CE"/>
    <w:rsid w:val="009258C4"/>
    <w:rsid w:val="00971888"/>
    <w:rsid w:val="00975CA1"/>
    <w:rsid w:val="009A70D0"/>
    <w:rsid w:val="009D40D8"/>
    <w:rsid w:val="00A12FBA"/>
    <w:rsid w:val="00AA4157"/>
    <w:rsid w:val="00AD4296"/>
    <w:rsid w:val="00B12B92"/>
    <w:rsid w:val="00B13D4B"/>
    <w:rsid w:val="00B173C2"/>
    <w:rsid w:val="00B40C6C"/>
    <w:rsid w:val="00BA4503"/>
    <w:rsid w:val="00C008E2"/>
    <w:rsid w:val="00C01053"/>
    <w:rsid w:val="00C03122"/>
    <w:rsid w:val="00C13A27"/>
    <w:rsid w:val="00C36D86"/>
    <w:rsid w:val="00C561AD"/>
    <w:rsid w:val="00C608E4"/>
    <w:rsid w:val="00C80B61"/>
    <w:rsid w:val="00C86DE1"/>
    <w:rsid w:val="00C91701"/>
    <w:rsid w:val="00CA0AE5"/>
    <w:rsid w:val="00CC3E04"/>
    <w:rsid w:val="00CD69DE"/>
    <w:rsid w:val="00CF1E42"/>
    <w:rsid w:val="00CF24CA"/>
    <w:rsid w:val="00D04E0D"/>
    <w:rsid w:val="00D138F2"/>
    <w:rsid w:val="00D46A2F"/>
    <w:rsid w:val="00D8272D"/>
    <w:rsid w:val="00DE26FE"/>
    <w:rsid w:val="00E21FD4"/>
    <w:rsid w:val="00E3583D"/>
    <w:rsid w:val="00E505BB"/>
    <w:rsid w:val="00E5294A"/>
    <w:rsid w:val="00E66A4D"/>
    <w:rsid w:val="00E70C55"/>
    <w:rsid w:val="00E7232D"/>
    <w:rsid w:val="00F03FCD"/>
    <w:rsid w:val="00F55004"/>
    <w:rsid w:val="00F60206"/>
    <w:rsid w:val="00FA1228"/>
    <w:rsid w:val="00FB5CC0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79AE731"/>
  <w15:docId w15:val="{FFCBE3A2-456B-4B03-8743-A9FB76CA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920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D3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44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2D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44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2D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D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844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70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27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.office@some.ox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x.ac.uk/admissions/undergraduate/fees-and-funding/living-cos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rwhitaker</dc:creator>
  <cp:lastModifiedBy>Damian Clements</cp:lastModifiedBy>
  <cp:revision>6</cp:revision>
  <cp:lastPrinted>2021-10-18T13:30:00Z</cp:lastPrinted>
  <dcterms:created xsi:type="dcterms:W3CDTF">2024-06-25T17:20:00Z</dcterms:created>
  <dcterms:modified xsi:type="dcterms:W3CDTF">2025-07-28T13:06:00Z</dcterms:modified>
</cp:coreProperties>
</file>