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D2BA3" w14:textId="77777777" w:rsidR="00291E00" w:rsidRPr="00C62EE6" w:rsidRDefault="00291E00" w:rsidP="00416411">
      <w:pPr>
        <w:spacing w:after="0"/>
        <w:jc w:val="center"/>
        <w:rPr>
          <w:rFonts w:asciiTheme="minorHAnsi" w:hAnsiTheme="minorHAnsi"/>
          <w:b/>
          <w:sz w:val="32"/>
        </w:rPr>
      </w:pPr>
      <w:r w:rsidRPr="00C62EE6">
        <w:rPr>
          <w:rFonts w:asciiTheme="minorHAnsi" w:hAnsiTheme="minorHAnsi"/>
          <w:b/>
          <w:sz w:val="32"/>
        </w:rPr>
        <w:t>Important vaccinations</w:t>
      </w:r>
    </w:p>
    <w:p w14:paraId="6A177CDD" w14:textId="77777777" w:rsidR="00AD7120" w:rsidRDefault="00AD7120" w:rsidP="00416411">
      <w:pPr>
        <w:spacing w:after="0"/>
        <w:rPr>
          <w:rStyle w:val="Strong"/>
          <w:rFonts w:asciiTheme="minorHAnsi" w:hAnsiTheme="minorHAnsi" w:cstheme="minorHAnsi"/>
          <w:b w:val="0"/>
          <w:bCs w:val="0"/>
          <w:u w:val="single"/>
          <w:bdr w:val="none" w:sz="0" w:space="0" w:color="auto" w:frame="1"/>
        </w:rPr>
      </w:pPr>
    </w:p>
    <w:p w14:paraId="58AFE4B4" w14:textId="2B795DFD" w:rsidR="00291E00" w:rsidRPr="00C62EE6" w:rsidRDefault="00291E00" w:rsidP="00C62EE6">
      <w:pPr>
        <w:spacing w:after="0"/>
        <w:jc w:val="both"/>
        <w:rPr>
          <w:rStyle w:val="Strong"/>
          <w:rFonts w:asciiTheme="minorHAnsi" w:hAnsiTheme="minorHAnsi" w:cstheme="minorHAnsi"/>
          <w:bCs w:val="0"/>
          <w:sz w:val="24"/>
          <w:szCs w:val="24"/>
          <w:bdr w:val="none" w:sz="0" w:space="0" w:color="auto" w:frame="1"/>
        </w:rPr>
      </w:pPr>
      <w:r w:rsidRPr="00C62EE6">
        <w:rPr>
          <w:rStyle w:val="Strong"/>
          <w:rFonts w:asciiTheme="minorHAnsi" w:hAnsiTheme="minorHAnsi" w:cstheme="minorHAnsi"/>
          <w:bCs w:val="0"/>
          <w:sz w:val="24"/>
          <w:szCs w:val="24"/>
          <w:bdr w:val="none" w:sz="0" w:space="0" w:color="auto" w:frame="1"/>
        </w:rPr>
        <w:t>Meningitis</w:t>
      </w:r>
    </w:p>
    <w:p w14:paraId="312A79F0" w14:textId="77777777" w:rsidR="00C62EE6" w:rsidRPr="00291E00" w:rsidRDefault="00C62EE6" w:rsidP="00C62EE6">
      <w:pPr>
        <w:spacing w:after="0" w:line="80" w:lineRule="exact"/>
        <w:jc w:val="both"/>
        <w:rPr>
          <w:rFonts w:asciiTheme="minorHAnsi" w:hAnsiTheme="minorHAnsi" w:cstheme="minorHAnsi"/>
          <w:u w:val="single"/>
          <w:bdr w:val="none" w:sz="0" w:space="0" w:color="auto" w:frame="1"/>
        </w:rPr>
      </w:pPr>
    </w:p>
    <w:p w14:paraId="6EE5BB15" w14:textId="33746022" w:rsidR="00291E00"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 xml:space="preserve">If you are under 25 and entering higher education for the first time, you should receive the </w:t>
      </w:r>
      <w:proofErr w:type="spellStart"/>
      <w:r w:rsidRPr="00291E00">
        <w:rPr>
          <w:rFonts w:asciiTheme="minorHAnsi" w:hAnsiTheme="minorHAnsi" w:cstheme="minorHAnsi"/>
          <w:bdr w:val="none" w:sz="0" w:space="0" w:color="auto" w:frame="1"/>
        </w:rPr>
        <w:t>MenACWY</w:t>
      </w:r>
      <w:proofErr w:type="spellEnd"/>
      <w:r w:rsidRPr="00291E00">
        <w:rPr>
          <w:rFonts w:asciiTheme="minorHAnsi" w:hAnsiTheme="minorHAnsi" w:cstheme="minorHAnsi"/>
          <w:bdr w:val="none" w:sz="0" w:space="0" w:color="auto" w:frame="1"/>
        </w:rPr>
        <w:t xml:space="preserve"> vaccine, ideally before coming to the University. If you have not already been immunised before arrival, this can be </w:t>
      </w:r>
      <w:r w:rsidR="00F941F0">
        <w:rPr>
          <w:rFonts w:asciiTheme="minorHAnsi" w:hAnsiTheme="minorHAnsi" w:cstheme="minorHAnsi"/>
          <w:bdr w:val="none" w:sz="0" w:space="0" w:color="auto" w:frame="1"/>
        </w:rPr>
        <w:t>done by our</w:t>
      </w:r>
      <w:r w:rsidR="00633CCE">
        <w:rPr>
          <w:rFonts w:asciiTheme="minorHAnsi" w:hAnsiTheme="minorHAnsi" w:cstheme="minorHAnsi"/>
          <w:bdr w:val="none" w:sz="0" w:space="0" w:color="auto" w:frame="1"/>
        </w:rPr>
        <w:t xml:space="preserve"> practice nurse</w:t>
      </w:r>
      <w:r w:rsidRPr="00291E00">
        <w:rPr>
          <w:rFonts w:asciiTheme="minorHAnsi" w:hAnsiTheme="minorHAnsi" w:cstheme="minorHAnsi"/>
          <w:bdr w:val="none" w:sz="0" w:space="0" w:color="auto" w:frame="1"/>
        </w:rPr>
        <w:t>.</w:t>
      </w:r>
    </w:p>
    <w:p w14:paraId="37CA48B1" w14:textId="77777777" w:rsidR="00C62EE6" w:rsidRPr="00291E00" w:rsidRDefault="00C62EE6" w:rsidP="00C62EE6">
      <w:pPr>
        <w:spacing w:after="0" w:line="240" w:lineRule="auto"/>
        <w:jc w:val="both"/>
        <w:rPr>
          <w:rFonts w:asciiTheme="minorHAnsi" w:hAnsiTheme="minorHAnsi" w:cstheme="minorHAnsi"/>
          <w:bdr w:val="none" w:sz="0" w:space="0" w:color="auto" w:frame="1"/>
        </w:rPr>
      </w:pPr>
    </w:p>
    <w:p w14:paraId="0D680035" w14:textId="77777777" w:rsidR="00633CCE"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 xml:space="preserve">The </w:t>
      </w:r>
      <w:proofErr w:type="spellStart"/>
      <w:r w:rsidRPr="00291E00">
        <w:rPr>
          <w:rFonts w:asciiTheme="minorHAnsi" w:hAnsiTheme="minorHAnsi" w:cstheme="minorHAnsi"/>
          <w:bdr w:val="none" w:sz="0" w:space="0" w:color="auto" w:frame="1"/>
        </w:rPr>
        <w:t>MenACWY</w:t>
      </w:r>
      <w:proofErr w:type="spellEnd"/>
      <w:r w:rsidRPr="00291E00">
        <w:rPr>
          <w:rFonts w:asciiTheme="minorHAnsi" w:hAnsiTheme="minorHAnsi" w:cstheme="minorHAnsi"/>
          <w:bdr w:val="none" w:sz="0" w:space="0" w:color="auto" w:frame="1"/>
        </w:rPr>
        <w:t xml:space="preserve"> vaccine is given by a single injection into the </w:t>
      </w:r>
      <w:r w:rsidR="00633CCE">
        <w:rPr>
          <w:rFonts w:asciiTheme="minorHAnsi" w:hAnsiTheme="minorHAnsi" w:cstheme="minorHAnsi"/>
          <w:bdr w:val="none" w:sz="0" w:space="0" w:color="auto" w:frame="1"/>
        </w:rPr>
        <w:t>upper arm and protects against four</w:t>
      </w:r>
      <w:r w:rsidRPr="00291E00">
        <w:rPr>
          <w:rFonts w:asciiTheme="minorHAnsi" w:hAnsiTheme="minorHAnsi" w:cstheme="minorHAnsi"/>
          <w:bdr w:val="none" w:sz="0" w:space="0" w:color="auto" w:frame="1"/>
        </w:rPr>
        <w:t xml:space="preserve"> strains of the meningococcal bacteria – A, C, W and Y – which cause meningitis and blood poisoning (septicaemia).</w:t>
      </w:r>
      <w:r w:rsidR="00633CCE">
        <w:rPr>
          <w:rFonts w:asciiTheme="minorHAnsi" w:hAnsiTheme="minorHAnsi" w:cstheme="minorHAnsi"/>
          <w:bdr w:val="none" w:sz="0" w:space="0" w:color="auto" w:frame="1"/>
        </w:rPr>
        <w:t xml:space="preserve"> Y</w:t>
      </w:r>
    </w:p>
    <w:p w14:paraId="51E77D40" w14:textId="77777777" w:rsidR="00633CCE" w:rsidRDefault="00633CCE" w:rsidP="00C62EE6">
      <w:pPr>
        <w:spacing w:after="0"/>
        <w:jc w:val="both"/>
        <w:rPr>
          <w:rFonts w:asciiTheme="minorHAnsi" w:hAnsiTheme="minorHAnsi" w:cstheme="minorHAnsi"/>
          <w:bdr w:val="none" w:sz="0" w:space="0" w:color="auto" w:frame="1"/>
        </w:rPr>
      </w:pPr>
    </w:p>
    <w:p w14:paraId="1BDF7F91" w14:textId="1B887441" w:rsidR="00633CCE" w:rsidRDefault="009B07EC" w:rsidP="00C62EE6">
      <w:pPr>
        <w:spacing w:after="0"/>
        <w:jc w:val="both"/>
        <w:rPr>
          <w:rFonts w:asciiTheme="minorHAnsi" w:hAnsiTheme="minorHAnsi" w:cstheme="minorHAnsi"/>
          <w:bdr w:val="none" w:sz="0" w:space="0" w:color="auto" w:frame="1"/>
        </w:rPr>
      </w:pPr>
      <w:r>
        <w:rPr>
          <w:rFonts w:asciiTheme="minorHAnsi" w:hAnsiTheme="minorHAnsi" w:cstheme="minorHAnsi"/>
          <w:bdr w:val="none" w:sz="0" w:space="0" w:color="auto" w:frame="1"/>
        </w:rPr>
        <w:t>Y</w:t>
      </w:r>
      <w:r w:rsidR="00633CCE">
        <w:rPr>
          <w:rFonts w:asciiTheme="minorHAnsi" w:hAnsiTheme="minorHAnsi" w:cstheme="minorHAnsi"/>
          <w:bdr w:val="none" w:sz="0" w:space="0" w:color="auto" w:frame="1"/>
        </w:rPr>
        <w:t xml:space="preserve">ou </w:t>
      </w:r>
      <w:r w:rsidR="00291E00" w:rsidRPr="00291E00">
        <w:rPr>
          <w:rFonts w:asciiTheme="minorHAnsi" w:hAnsiTheme="minorHAnsi" w:cstheme="minorHAnsi"/>
          <w:bdr w:val="none" w:sz="0" w:space="0" w:color="auto" w:frame="1"/>
        </w:rPr>
        <w:t>can find further information about meningitis symptoms on the NHS</w:t>
      </w:r>
      <w:r w:rsidR="00416411">
        <w:rPr>
          <w:rFonts w:asciiTheme="minorHAnsi" w:hAnsiTheme="minorHAnsi" w:cstheme="minorHAnsi"/>
          <w:bdr w:val="none" w:sz="0" w:space="0" w:color="auto" w:frame="1"/>
        </w:rPr>
        <w:t xml:space="preserve"> </w:t>
      </w:r>
      <w:r w:rsidR="00291E00">
        <w:rPr>
          <w:rFonts w:asciiTheme="minorHAnsi" w:hAnsiTheme="minorHAnsi" w:cstheme="minorHAnsi"/>
          <w:bdr w:val="none" w:sz="0" w:space="0" w:color="auto" w:frame="1"/>
        </w:rPr>
        <w:t>w</w:t>
      </w:r>
      <w:r w:rsidR="00291E00" w:rsidRPr="00291E00">
        <w:rPr>
          <w:rFonts w:asciiTheme="minorHAnsi" w:hAnsiTheme="minorHAnsi" w:cstheme="minorHAnsi"/>
          <w:bdr w:val="none" w:sz="0" w:space="0" w:color="auto" w:frame="1"/>
        </w:rPr>
        <w:t>ebsite</w:t>
      </w:r>
      <w:r w:rsidR="00633CCE">
        <w:rPr>
          <w:rFonts w:asciiTheme="minorHAnsi" w:hAnsiTheme="minorHAnsi" w:cstheme="minorHAnsi"/>
          <w:bdr w:val="none" w:sz="0" w:space="0" w:color="auto" w:frame="1"/>
        </w:rPr>
        <w:t>:</w:t>
      </w:r>
    </w:p>
    <w:p w14:paraId="7E4711D5" w14:textId="37E9CE0C" w:rsidR="00291E00" w:rsidRPr="00291E00" w:rsidRDefault="00000000" w:rsidP="00C62EE6">
      <w:pPr>
        <w:spacing w:after="0"/>
        <w:jc w:val="both"/>
        <w:rPr>
          <w:rFonts w:asciiTheme="minorHAnsi" w:hAnsiTheme="minorHAnsi" w:cstheme="minorHAnsi"/>
          <w:bdr w:val="none" w:sz="0" w:space="0" w:color="auto" w:frame="1"/>
        </w:rPr>
      </w:pPr>
      <w:hyperlink r:id="rId8" w:history="1">
        <w:r w:rsidR="00291E00" w:rsidRPr="00291E00">
          <w:rPr>
            <w:rStyle w:val="Hyperlink"/>
            <w:rFonts w:asciiTheme="minorHAnsi" w:hAnsiTheme="minorHAnsi" w:cstheme="minorHAnsi"/>
            <w:color w:val="2F72A8"/>
            <w:bdr w:val="none" w:sz="0" w:space="0" w:color="auto" w:frame="1"/>
          </w:rPr>
          <w:t>https://www.nhs.uk/conditions/meningitis/symptoms/</w:t>
        </w:r>
      </w:hyperlink>
    </w:p>
    <w:p w14:paraId="39CF1A76" w14:textId="77777777" w:rsidR="00416411" w:rsidRDefault="00416411" w:rsidP="00416411">
      <w:pPr>
        <w:spacing w:after="0"/>
        <w:rPr>
          <w:rStyle w:val="Strong"/>
          <w:rFonts w:asciiTheme="minorHAnsi" w:hAnsiTheme="minorHAnsi" w:cstheme="minorHAnsi"/>
          <w:b w:val="0"/>
          <w:bCs w:val="0"/>
          <w:u w:val="single"/>
          <w:bdr w:val="none" w:sz="0" w:space="0" w:color="auto" w:frame="1"/>
        </w:rPr>
      </w:pPr>
    </w:p>
    <w:p w14:paraId="0784064D" w14:textId="1EC6559D" w:rsidR="00291E00" w:rsidRPr="00C62EE6" w:rsidRDefault="00291E00" w:rsidP="00416411">
      <w:pPr>
        <w:spacing w:after="0"/>
        <w:rPr>
          <w:rFonts w:asciiTheme="minorHAnsi" w:hAnsiTheme="minorHAnsi" w:cstheme="minorHAnsi"/>
          <w:sz w:val="24"/>
          <w:szCs w:val="24"/>
          <w:bdr w:val="none" w:sz="0" w:space="0" w:color="auto" w:frame="1"/>
        </w:rPr>
      </w:pPr>
      <w:r w:rsidRPr="00C62EE6">
        <w:rPr>
          <w:rStyle w:val="Strong"/>
          <w:rFonts w:asciiTheme="minorHAnsi" w:hAnsiTheme="minorHAnsi" w:cstheme="minorHAnsi"/>
          <w:bCs w:val="0"/>
          <w:sz w:val="24"/>
          <w:szCs w:val="24"/>
          <w:bdr w:val="none" w:sz="0" w:space="0" w:color="auto" w:frame="1"/>
        </w:rPr>
        <w:t>Measles, Mumps and Rubella</w:t>
      </w:r>
    </w:p>
    <w:p w14:paraId="05EE4003" w14:textId="77777777" w:rsidR="00C62EE6" w:rsidRPr="00291E00" w:rsidRDefault="00C62EE6" w:rsidP="00C62EE6">
      <w:pPr>
        <w:spacing w:after="0" w:line="80" w:lineRule="exact"/>
        <w:jc w:val="both"/>
        <w:rPr>
          <w:rFonts w:asciiTheme="minorHAnsi" w:hAnsiTheme="minorHAnsi" w:cstheme="minorHAnsi"/>
          <w:u w:val="single"/>
          <w:bdr w:val="none" w:sz="0" w:space="0" w:color="auto" w:frame="1"/>
        </w:rPr>
      </w:pPr>
    </w:p>
    <w:p w14:paraId="6EF27D6E" w14:textId="77777777" w:rsidR="00291E00" w:rsidRPr="00291E00"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Measles and mumps are circulating in the general UK population, particularly among young people.  Several outbreaks of mumps have occurred at both universities in Oxford and, year-on-year, the number of cases continues to be significant. If you are not certain that you have received the two MMR immunisations, then in line with national policy, we recommend that you obtain them before arriving at University with a month between each dose.</w:t>
      </w:r>
    </w:p>
    <w:p w14:paraId="2F95BD95" w14:textId="77777777" w:rsidR="00C62EE6" w:rsidRPr="00291E00" w:rsidRDefault="00C62EE6" w:rsidP="00C62EE6">
      <w:pPr>
        <w:spacing w:after="0" w:line="240" w:lineRule="auto"/>
        <w:jc w:val="both"/>
        <w:rPr>
          <w:rFonts w:asciiTheme="minorHAnsi" w:hAnsiTheme="minorHAnsi" w:cstheme="minorHAnsi"/>
          <w:bdr w:val="none" w:sz="0" w:space="0" w:color="auto" w:frame="1"/>
        </w:rPr>
      </w:pPr>
    </w:p>
    <w:p w14:paraId="10CFBFC0" w14:textId="38BCDC90" w:rsidR="00633CCE" w:rsidRDefault="00291E00" w:rsidP="00416411">
      <w:pPr>
        <w:spacing w:after="0"/>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You can find further information on the NHS</w:t>
      </w:r>
      <w:r w:rsidR="00633CCE">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w</w:t>
      </w:r>
      <w:r w:rsidRPr="00291E00">
        <w:rPr>
          <w:rFonts w:asciiTheme="minorHAnsi" w:hAnsiTheme="minorHAnsi" w:cstheme="minorHAnsi"/>
          <w:bdr w:val="none" w:sz="0" w:space="0" w:color="auto" w:frame="1"/>
        </w:rPr>
        <w:t>ebsite</w:t>
      </w:r>
      <w:r w:rsidR="00633CCE">
        <w:rPr>
          <w:rFonts w:asciiTheme="minorHAnsi" w:hAnsiTheme="minorHAnsi" w:cstheme="minorHAnsi"/>
          <w:bdr w:val="none" w:sz="0" w:space="0" w:color="auto" w:frame="1"/>
        </w:rPr>
        <w:t>:</w:t>
      </w:r>
    </w:p>
    <w:p w14:paraId="67C2CD69" w14:textId="38220D60" w:rsidR="00291E00" w:rsidRPr="00291E00" w:rsidRDefault="00000000" w:rsidP="00416411">
      <w:pPr>
        <w:spacing w:after="0"/>
        <w:rPr>
          <w:rFonts w:asciiTheme="minorHAnsi" w:hAnsiTheme="minorHAnsi" w:cstheme="minorHAnsi"/>
          <w:bdr w:val="none" w:sz="0" w:space="0" w:color="auto" w:frame="1"/>
        </w:rPr>
      </w:pPr>
      <w:hyperlink r:id="rId9" w:history="1">
        <w:r w:rsidR="00291E00" w:rsidRPr="00291E00">
          <w:rPr>
            <w:rStyle w:val="Hyperlink"/>
            <w:rFonts w:asciiTheme="minorHAnsi" w:hAnsiTheme="minorHAnsi" w:cstheme="minorHAnsi"/>
            <w:color w:val="2F72A8"/>
            <w:bdr w:val="none" w:sz="0" w:space="0" w:color="auto" w:frame="1"/>
          </w:rPr>
          <w:t>https://www.nhs.uk/conditions/vaccinations/mmr-vaccine/</w:t>
        </w:r>
      </w:hyperlink>
    </w:p>
    <w:p w14:paraId="2EA41343" w14:textId="77777777" w:rsidR="00416411" w:rsidRDefault="00416411" w:rsidP="00416411">
      <w:pPr>
        <w:spacing w:after="0"/>
        <w:rPr>
          <w:rStyle w:val="Strong"/>
          <w:rFonts w:asciiTheme="minorHAnsi" w:hAnsiTheme="minorHAnsi" w:cstheme="minorHAnsi"/>
          <w:b w:val="0"/>
          <w:bCs w:val="0"/>
          <w:u w:val="single"/>
          <w:bdr w:val="none" w:sz="0" w:space="0" w:color="auto" w:frame="1"/>
        </w:rPr>
      </w:pPr>
    </w:p>
    <w:p w14:paraId="374F1714" w14:textId="59370412" w:rsidR="00291E00" w:rsidRPr="00C62EE6" w:rsidRDefault="00291E00" w:rsidP="00416411">
      <w:pPr>
        <w:spacing w:after="0"/>
        <w:rPr>
          <w:rFonts w:asciiTheme="minorHAnsi" w:hAnsiTheme="minorHAnsi" w:cstheme="minorHAnsi"/>
          <w:sz w:val="24"/>
          <w:szCs w:val="24"/>
          <w:bdr w:val="none" w:sz="0" w:space="0" w:color="auto" w:frame="1"/>
        </w:rPr>
      </w:pPr>
      <w:r w:rsidRPr="00C62EE6">
        <w:rPr>
          <w:rStyle w:val="Strong"/>
          <w:rFonts w:asciiTheme="minorHAnsi" w:hAnsiTheme="minorHAnsi" w:cstheme="minorHAnsi"/>
          <w:bCs w:val="0"/>
          <w:sz w:val="24"/>
          <w:szCs w:val="24"/>
          <w:bdr w:val="none" w:sz="0" w:space="0" w:color="auto" w:frame="1"/>
        </w:rPr>
        <w:t>Tetanus, diphtheria and polio</w:t>
      </w:r>
    </w:p>
    <w:p w14:paraId="19E1AF5E" w14:textId="77777777" w:rsidR="00C62EE6" w:rsidRPr="00291E00" w:rsidRDefault="00C62EE6" w:rsidP="00C62EE6">
      <w:pPr>
        <w:spacing w:after="0" w:line="80" w:lineRule="exact"/>
        <w:jc w:val="both"/>
        <w:rPr>
          <w:rFonts w:asciiTheme="minorHAnsi" w:hAnsiTheme="minorHAnsi" w:cstheme="minorHAnsi"/>
          <w:u w:val="single"/>
          <w:bdr w:val="none" w:sz="0" w:space="0" w:color="auto" w:frame="1"/>
        </w:rPr>
      </w:pPr>
    </w:p>
    <w:p w14:paraId="70351D40" w14:textId="406651C3" w:rsidR="00291E00" w:rsidRPr="00291E00"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You should make sure your vaccinations for these are up to date. In the UK</w:t>
      </w:r>
      <w:r w:rsidR="00633CCE">
        <w:rPr>
          <w:rFonts w:asciiTheme="minorHAnsi" w:hAnsiTheme="minorHAnsi" w:cstheme="minorHAnsi"/>
          <w:bdr w:val="none" w:sz="0" w:space="0" w:color="auto" w:frame="1"/>
        </w:rPr>
        <w:t>,</w:t>
      </w:r>
      <w:r w:rsidRPr="00291E00">
        <w:rPr>
          <w:rFonts w:asciiTheme="minorHAnsi" w:hAnsiTheme="minorHAnsi" w:cstheme="minorHAnsi"/>
          <w:bdr w:val="none" w:sz="0" w:space="0" w:color="auto" w:frame="1"/>
        </w:rPr>
        <w:t xml:space="preserve"> you may have received them as the 3-in-one teenage booster.</w:t>
      </w:r>
    </w:p>
    <w:p w14:paraId="438FB27B" w14:textId="77777777" w:rsidR="00416411" w:rsidRDefault="00416411" w:rsidP="00416411">
      <w:pPr>
        <w:spacing w:after="0"/>
        <w:rPr>
          <w:rStyle w:val="Strong"/>
          <w:rFonts w:asciiTheme="minorHAnsi" w:hAnsiTheme="minorHAnsi" w:cstheme="minorHAnsi"/>
          <w:b w:val="0"/>
          <w:bCs w:val="0"/>
          <w:u w:val="single"/>
          <w:bdr w:val="none" w:sz="0" w:space="0" w:color="auto" w:frame="1"/>
        </w:rPr>
      </w:pPr>
    </w:p>
    <w:p w14:paraId="40B008ED" w14:textId="6783BA51" w:rsidR="00291E00" w:rsidRPr="00C62EE6" w:rsidRDefault="00291E00" w:rsidP="00416411">
      <w:pPr>
        <w:spacing w:after="0"/>
        <w:rPr>
          <w:rFonts w:asciiTheme="minorHAnsi" w:hAnsiTheme="minorHAnsi" w:cstheme="minorHAnsi"/>
          <w:sz w:val="24"/>
          <w:szCs w:val="24"/>
          <w:bdr w:val="none" w:sz="0" w:space="0" w:color="auto" w:frame="1"/>
        </w:rPr>
      </w:pPr>
      <w:r w:rsidRPr="00C62EE6">
        <w:rPr>
          <w:rStyle w:val="Strong"/>
          <w:rFonts w:asciiTheme="minorHAnsi" w:hAnsiTheme="minorHAnsi" w:cstheme="minorHAnsi"/>
          <w:bCs w:val="0"/>
          <w:sz w:val="24"/>
          <w:szCs w:val="24"/>
          <w:bdr w:val="none" w:sz="0" w:space="0" w:color="auto" w:frame="1"/>
        </w:rPr>
        <w:t>Human papillomavirus (HPV)</w:t>
      </w:r>
    </w:p>
    <w:p w14:paraId="021159DB" w14:textId="77777777" w:rsidR="00C62EE6" w:rsidRPr="00291E00" w:rsidRDefault="00C62EE6" w:rsidP="00C62EE6">
      <w:pPr>
        <w:spacing w:after="0" w:line="80" w:lineRule="exact"/>
        <w:jc w:val="both"/>
        <w:rPr>
          <w:rFonts w:asciiTheme="minorHAnsi" w:hAnsiTheme="minorHAnsi" w:cstheme="minorHAnsi"/>
          <w:u w:val="single"/>
          <w:bdr w:val="none" w:sz="0" w:space="0" w:color="auto" w:frame="1"/>
        </w:rPr>
      </w:pPr>
    </w:p>
    <w:p w14:paraId="3C533C7F" w14:textId="77777777" w:rsidR="00291E00" w:rsidRPr="00291E00"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HPV is the name of a very common group of viruses. They do not cause any problems in most people, but some types can cause genital warts or cancer.  If you are under 25 and have not received this vaccination we recommend that you do.</w:t>
      </w:r>
    </w:p>
    <w:p w14:paraId="4EB98A4D" w14:textId="77777777" w:rsidR="00C62EE6" w:rsidRPr="00291E00" w:rsidRDefault="00C62EE6" w:rsidP="00C62EE6">
      <w:pPr>
        <w:spacing w:after="0" w:line="240" w:lineRule="auto"/>
        <w:jc w:val="both"/>
        <w:rPr>
          <w:rFonts w:asciiTheme="minorHAnsi" w:hAnsiTheme="minorHAnsi" w:cstheme="minorHAnsi"/>
          <w:bdr w:val="none" w:sz="0" w:space="0" w:color="auto" w:frame="1"/>
        </w:rPr>
      </w:pPr>
    </w:p>
    <w:p w14:paraId="47B7CC9C" w14:textId="77777777" w:rsidR="00C62EE6" w:rsidRDefault="00291E00" w:rsidP="00C62EE6">
      <w:pPr>
        <w:spacing w:after="0"/>
        <w:jc w:val="both"/>
        <w:rPr>
          <w:rFonts w:asciiTheme="minorHAnsi" w:hAnsiTheme="minorHAnsi" w:cstheme="minorHAnsi"/>
          <w:bdr w:val="none" w:sz="0" w:space="0" w:color="auto" w:frame="1"/>
        </w:rPr>
      </w:pPr>
      <w:r w:rsidRPr="00291E00">
        <w:rPr>
          <w:rFonts w:asciiTheme="minorHAnsi" w:hAnsiTheme="minorHAnsi" w:cstheme="minorHAnsi"/>
          <w:bdr w:val="none" w:sz="0" w:space="0" w:color="auto" w:frame="1"/>
        </w:rPr>
        <w:t>You can find further information about HPV and the vaccine on the NHS</w:t>
      </w:r>
      <w:r w:rsidR="00C62EE6">
        <w:rPr>
          <w:rFonts w:asciiTheme="minorHAnsi" w:hAnsiTheme="minorHAnsi" w:cstheme="minorHAnsi"/>
          <w:bdr w:val="none" w:sz="0" w:space="0" w:color="auto" w:frame="1"/>
        </w:rPr>
        <w:t xml:space="preserve"> </w:t>
      </w:r>
      <w:r w:rsidR="00416411">
        <w:rPr>
          <w:rFonts w:asciiTheme="minorHAnsi" w:hAnsiTheme="minorHAnsi" w:cstheme="minorHAnsi"/>
          <w:bdr w:val="none" w:sz="0" w:space="0" w:color="auto" w:frame="1"/>
        </w:rPr>
        <w:t>w</w:t>
      </w:r>
      <w:r w:rsidRPr="00291E00">
        <w:rPr>
          <w:rFonts w:asciiTheme="minorHAnsi" w:hAnsiTheme="minorHAnsi" w:cstheme="minorHAnsi"/>
          <w:bdr w:val="none" w:sz="0" w:space="0" w:color="auto" w:frame="1"/>
        </w:rPr>
        <w:t>ebsite</w:t>
      </w:r>
    </w:p>
    <w:p w14:paraId="6044AA27" w14:textId="0A584DB8" w:rsidR="00291E00" w:rsidRPr="00291E00" w:rsidRDefault="00000000" w:rsidP="00C62EE6">
      <w:pPr>
        <w:spacing w:after="0"/>
        <w:jc w:val="both"/>
        <w:rPr>
          <w:rFonts w:asciiTheme="minorHAnsi" w:hAnsiTheme="minorHAnsi" w:cstheme="minorHAnsi"/>
          <w:bdr w:val="none" w:sz="0" w:space="0" w:color="auto" w:frame="1"/>
        </w:rPr>
      </w:pPr>
      <w:hyperlink r:id="rId10" w:history="1">
        <w:r w:rsidR="00291E00" w:rsidRPr="00291E00">
          <w:rPr>
            <w:rStyle w:val="Hyperlink"/>
            <w:rFonts w:asciiTheme="minorHAnsi" w:hAnsiTheme="minorHAnsi" w:cstheme="minorHAnsi"/>
            <w:color w:val="2F72A8"/>
            <w:bdr w:val="none" w:sz="0" w:space="0" w:color="auto" w:frame="1"/>
          </w:rPr>
          <w:t>https://www.nhs.uk/conditions/human-papilloma-virus-hpv/</w:t>
        </w:r>
      </w:hyperlink>
      <w:r w:rsidR="00291E00" w:rsidRPr="00291E00">
        <w:rPr>
          <w:rFonts w:asciiTheme="minorHAnsi" w:hAnsiTheme="minorHAnsi" w:cstheme="minorHAnsi"/>
          <w:bdr w:val="none" w:sz="0" w:space="0" w:color="auto" w:frame="1"/>
        </w:rPr>
        <w:t>  </w:t>
      </w:r>
    </w:p>
    <w:p w14:paraId="16F306E6" w14:textId="77777777" w:rsidR="00BA503E" w:rsidRDefault="00BA503E" w:rsidP="00BA503E">
      <w:pPr>
        <w:spacing w:after="0"/>
        <w:rPr>
          <w:rStyle w:val="Strong"/>
          <w:rFonts w:asciiTheme="minorHAnsi" w:hAnsiTheme="minorHAnsi" w:cstheme="minorHAnsi"/>
          <w:b w:val="0"/>
          <w:bCs w:val="0"/>
          <w:u w:val="single"/>
          <w:bdr w:val="none" w:sz="0" w:space="0" w:color="auto" w:frame="1"/>
        </w:rPr>
      </w:pPr>
    </w:p>
    <w:p w14:paraId="45408816" w14:textId="7ABEF897" w:rsidR="00291E00" w:rsidRPr="00954B34" w:rsidRDefault="00291E00" w:rsidP="00416411">
      <w:pPr>
        <w:spacing w:after="0"/>
        <w:rPr>
          <w:rFonts w:asciiTheme="minorHAnsi" w:hAnsiTheme="minorHAnsi" w:cstheme="minorHAnsi"/>
          <w:sz w:val="24"/>
          <w:szCs w:val="24"/>
          <w:bdr w:val="none" w:sz="0" w:space="0" w:color="auto" w:frame="1"/>
        </w:rPr>
      </w:pPr>
      <w:r w:rsidRPr="00954B34">
        <w:rPr>
          <w:rStyle w:val="Strong"/>
          <w:rFonts w:asciiTheme="minorHAnsi" w:hAnsiTheme="minorHAnsi" w:cstheme="minorHAnsi"/>
          <w:bCs w:val="0"/>
          <w:sz w:val="24"/>
          <w:szCs w:val="24"/>
          <w:bdr w:val="none" w:sz="0" w:space="0" w:color="auto" w:frame="1"/>
        </w:rPr>
        <w:t>COVID-19</w:t>
      </w:r>
    </w:p>
    <w:p w14:paraId="5823EE48" w14:textId="77777777" w:rsidR="00C62EE6" w:rsidRPr="00291E00" w:rsidRDefault="00C62EE6" w:rsidP="00C62EE6">
      <w:pPr>
        <w:spacing w:after="0" w:line="80" w:lineRule="exact"/>
        <w:jc w:val="both"/>
        <w:rPr>
          <w:rFonts w:asciiTheme="minorHAnsi" w:hAnsiTheme="minorHAnsi" w:cstheme="minorHAnsi"/>
          <w:u w:val="single"/>
          <w:bdr w:val="none" w:sz="0" w:space="0" w:color="auto" w:frame="1"/>
        </w:rPr>
      </w:pPr>
    </w:p>
    <w:p w14:paraId="20FAE884" w14:textId="216DA75C" w:rsidR="00416411" w:rsidRDefault="000768D8" w:rsidP="00416411">
      <w:pPr>
        <w:spacing w:after="0"/>
        <w:rPr>
          <w:rStyle w:val="Strong"/>
          <w:rFonts w:asciiTheme="minorHAnsi" w:hAnsiTheme="minorHAnsi" w:cstheme="minorHAnsi"/>
          <w:b w:val="0"/>
          <w:bCs w:val="0"/>
          <w:bdr w:val="none" w:sz="0" w:space="0" w:color="auto" w:frame="1"/>
        </w:rPr>
      </w:pPr>
      <w:r>
        <w:rPr>
          <w:rStyle w:val="Strong"/>
          <w:rFonts w:asciiTheme="minorHAnsi" w:hAnsiTheme="minorHAnsi" w:cstheme="minorHAnsi"/>
          <w:b w:val="0"/>
          <w:bCs w:val="0"/>
          <w:bdr w:val="none" w:sz="0" w:space="0" w:color="auto" w:frame="1"/>
        </w:rPr>
        <w:t xml:space="preserve">There has </w:t>
      </w:r>
      <w:r w:rsidR="00BA503E">
        <w:rPr>
          <w:rStyle w:val="Strong"/>
          <w:rFonts w:asciiTheme="minorHAnsi" w:hAnsiTheme="minorHAnsi" w:cstheme="minorHAnsi"/>
          <w:b w:val="0"/>
          <w:bCs w:val="0"/>
          <w:bdr w:val="none" w:sz="0" w:space="0" w:color="auto" w:frame="1"/>
        </w:rPr>
        <w:t xml:space="preserve">recently </w:t>
      </w:r>
      <w:r>
        <w:rPr>
          <w:rStyle w:val="Strong"/>
          <w:rFonts w:asciiTheme="minorHAnsi" w:hAnsiTheme="minorHAnsi" w:cstheme="minorHAnsi"/>
          <w:b w:val="0"/>
          <w:bCs w:val="0"/>
          <w:bdr w:val="none" w:sz="0" w:space="0" w:color="auto" w:frame="1"/>
        </w:rPr>
        <w:t>been a rise in covid</w:t>
      </w:r>
      <w:r w:rsidR="00BA503E">
        <w:rPr>
          <w:rStyle w:val="Strong"/>
          <w:rFonts w:asciiTheme="minorHAnsi" w:hAnsiTheme="minorHAnsi" w:cstheme="minorHAnsi"/>
          <w:b w:val="0"/>
          <w:bCs w:val="0"/>
          <w:bdr w:val="none" w:sz="0" w:space="0" w:color="auto" w:frame="1"/>
        </w:rPr>
        <w:t xml:space="preserve"> cases</w:t>
      </w:r>
      <w:r>
        <w:rPr>
          <w:rStyle w:val="Strong"/>
          <w:rFonts w:asciiTheme="minorHAnsi" w:hAnsiTheme="minorHAnsi" w:cstheme="minorHAnsi"/>
          <w:b w:val="0"/>
          <w:bCs w:val="0"/>
          <w:bdr w:val="none" w:sz="0" w:space="0" w:color="auto" w:frame="1"/>
        </w:rPr>
        <w:t xml:space="preserve"> in Oxford. However, we are unclear how this will affect students when term starts, and whether there will be a need for boosters for students. TBC.</w:t>
      </w:r>
    </w:p>
    <w:p w14:paraId="68F34DA1" w14:textId="19456113" w:rsidR="000768D8" w:rsidRDefault="00000000" w:rsidP="00416411">
      <w:pPr>
        <w:spacing w:after="0"/>
        <w:rPr>
          <w:rStyle w:val="Strong"/>
          <w:rFonts w:asciiTheme="minorHAnsi" w:hAnsiTheme="minorHAnsi" w:cstheme="minorHAnsi"/>
          <w:b w:val="0"/>
          <w:bCs w:val="0"/>
          <w:bdr w:val="none" w:sz="0" w:space="0" w:color="auto" w:frame="1"/>
        </w:rPr>
      </w:pPr>
      <w:hyperlink r:id="rId11" w:history="1">
        <w:r w:rsidR="000768D8" w:rsidRPr="000608C2">
          <w:rPr>
            <w:rStyle w:val="Hyperlink"/>
            <w:rFonts w:asciiTheme="minorHAnsi" w:hAnsiTheme="minorHAnsi" w:cstheme="minorHAnsi"/>
            <w:bdr w:val="none" w:sz="0" w:space="0" w:color="auto" w:frame="1"/>
          </w:rPr>
          <w:t>https://www.gov.uk/government/publications/covid-19-vaccination-spring-booster-resources/a-guide-to-the-covid-19-spring-booster-2023</w:t>
        </w:r>
      </w:hyperlink>
    </w:p>
    <w:p w14:paraId="61538AB4" w14:textId="77777777" w:rsidR="000768D8" w:rsidRPr="00954B34" w:rsidRDefault="000768D8" w:rsidP="00416411">
      <w:pPr>
        <w:spacing w:after="0"/>
        <w:rPr>
          <w:rStyle w:val="Strong"/>
          <w:rFonts w:asciiTheme="minorHAnsi" w:hAnsiTheme="minorHAnsi" w:cstheme="minorHAnsi"/>
          <w:b w:val="0"/>
          <w:bCs w:val="0"/>
          <w:bdr w:val="none" w:sz="0" w:space="0" w:color="auto" w:frame="1"/>
        </w:rPr>
      </w:pPr>
    </w:p>
    <w:p w14:paraId="02F85EB0" w14:textId="77777777" w:rsidR="00416411" w:rsidRDefault="00416411" w:rsidP="00416411">
      <w:pPr>
        <w:spacing w:after="0"/>
        <w:rPr>
          <w:rStyle w:val="Strong"/>
          <w:rFonts w:asciiTheme="minorHAnsi" w:hAnsiTheme="minorHAnsi" w:cstheme="minorHAnsi"/>
          <w:b w:val="0"/>
          <w:bCs w:val="0"/>
          <w:u w:val="single"/>
          <w:bdr w:val="none" w:sz="0" w:space="0" w:color="auto" w:frame="1"/>
        </w:rPr>
      </w:pPr>
    </w:p>
    <w:p w14:paraId="19CD6615" w14:textId="77777777" w:rsidR="00416411" w:rsidRDefault="00416411" w:rsidP="00416411">
      <w:pPr>
        <w:spacing w:after="0"/>
        <w:rPr>
          <w:rStyle w:val="Strong"/>
          <w:rFonts w:asciiTheme="minorHAnsi" w:hAnsiTheme="minorHAnsi" w:cstheme="minorHAnsi"/>
          <w:b w:val="0"/>
          <w:bCs w:val="0"/>
          <w:u w:val="single"/>
          <w:bdr w:val="none" w:sz="0" w:space="0" w:color="auto" w:frame="1"/>
        </w:rPr>
      </w:pPr>
    </w:p>
    <w:p w14:paraId="6775BD4E" w14:textId="4980092F" w:rsidR="007C06B9" w:rsidRPr="00291E00" w:rsidRDefault="007C06B9" w:rsidP="00416411">
      <w:pPr>
        <w:spacing w:after="0"/>
        <w:rPr>
          <w:rFonts w:asciiTheme="minorHAnsi" w:hAnsiTheme="minorHAnsi" w:cstheme="minorHAnsi"/>
        </w:rPr>
      </w:pPr>
    </w:p>
    <w:sectPr w:rsidR="007C06B9" w:rsidRPr="00291E00" w:rsidSect="004F2BFB">
      <w:head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C1ADC" w14:textId="77777777" w:rsidR="00EE22C9" w:rsidRDefault="00EE22C9" w:rsidP="00743151">
      <w:pPr>
        <w:spacing w:after="0" w:line="240" w:lineRule="auto"/>
      </w:pPr>
      <w:r>
        <w:separator/>
      </w:r>
    </w:p>
  </w:endnote>
  <w:endnote w:type="continuationSeparator" w:id="0">
    <w:p w14:paraId="07DF954D" w14:textId="77777777" w:rsidR="00EE22C9" w:rsidRDefault="00EE22C9" w:rsidP="0074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241EC" w14:textId="77777777" w:rsidR="00EE22C9" w:rsidRDefault="00EE22C9" w:rsidP="00743151">
      <w:pPr>
        <w:spacing w:after="0" w:line="240" w:lineRule="auto"/>
      </w:pPr>
      <w:r>
        <w:separator/>
      </w:r>
    </w:p>
  </w:footnote>
  <w:footnote w:type="continuationSeparator" w:id="0">
    <w:p w14:paraId="31958709" w14:textId="77777777" w:rsidR="00EE22C9" w:rsidRDefault="00EE22C9" w:rsidP="00743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755D" w14:textId="77777777" w:rsidR="00743151" w:rsidRDefault="00743151" w:rsidP="00743151">
    <w:pPr>
      <w:pStyle w:val="Salutation"/>
      <w:spacing w:befor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D74FE"/>
    <w:multiLevelType w:val="hybridMultilevel"/>
    <w:tmpl w:val="FDA4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64ACD"/>
    <w:multiLevelType w:val="hybridMultilevel"/>
    <w:tmpl w:val="D4D80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40794">
    <w:abstractNumId w:val="1"/>
  </w:num>
  <w:num w:numId="2" w16cid:durableId="143362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2F"/>
    <w:rsid w:val="00061052"/>
    <w:rsid w:val="000768D8"/>
    <w:rsid w:val="00100207"/>
    <w:rsid w:val="00121106"/>
    <w:rsid w:val="00183A4A"/>
    <w:rsid w:val="001E4CF2"/>
    <w:rsid w:val="00272C43"/>
    <w:rsid w:val="00291E00"/>
    <w:rsid w:val="0030628A"/>
    <w:rsid w:val="00313B39"/>
    <w:rsid w:val="00364ADA"/>
    <w:rsid w:val="003D1D3E"/>
    <w:rsid w:val="003D4F38"/>
    <w:rsid w:val="0040021E"/>
    <w:rsid w:val="00416411"/>
    <w:rsid w:val="004F2BFB"/>
    <w:rsid w:val="00564529"/>
    <w:rsid w:val="00633CCE"/>
    <w:rsid w:val="00657F85"/>
    <w:rsid w:val="006B1CAA"/>
    <w:rsid w:val="00706274"/>
    <w:rsid w:val="00743151"/>
    <w:rsid w:val="0075122F"/>
    <w:rsid w:val="00796C93"/>
    <w:rsid w:val="007C06B9"/>
    <w:rsid w:val="00847D9A"/>
    <w:rsid w:val="00917510"/>
    <w:rsid w:val="00921BBC"/>
    <w:rsid w:val="00954B34"/>
    <w:rsid w:val="009B07EC"/>
    <w:rsid w:val="00A93F3D"/>
    <w:rsid w:val="00A95FFB"/>
    <w:rsid w:val="00AD2CB9"/>
    <w:rsid w:val="00AD7120"/>
    <w:rsid w:val="00AD7EB1"/>
    <w:rsid w:val="00AF1B9E"/>
    <w:rsid w:val="00B11EAE"/>
    <w:rsid w:val="00BA503E"/>
    <w:rsid w:val="00BE5DA9"/>
    <w:rsid w:val="00C62EE6"/>
    <w:rsid w:val="00C9260A"/>
    <w:rsid w:val="00E11223"/>
    <w:rsid w:val="00E244D1"/>
    <w:rsid w:val="00E4074B"/>
    <w:rsid w:val="00E43ADE"/>
    <w:rsid w:val="00EE22C9"/>
    <w:rsid w:val="00F61A9A"/>
    <w:rsid w:val="00F941F0"/>
    <w:rsid w:val="00FE0F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4460"/>
  <w15:docId w15:val="{BE074149-92E7-46CC-BD9D-D3B77356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91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91E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uiPriority w:val="99"/>
    <w:semiHidden/>
    <w:rsid w:val="0075122F"/>
    <w:pPr>
      <w:tabs>
        <w:tab w:val="left" w:pos="567"/>
        <w:tab w:val="left" w:pos="1134"/>
        <w:tab w:val="left" w:pos="1701"/>
        <w:tab w:val="left" w:pos="5670"/>
        <w:tab w:val="right" w:pos="9356"/>
      </w:tabs>
      <w:spacing w:before="240" w:after="240" w:line="240" w:lineRule="auto"/>
    </w:pPr>
    <w:rPr>
      <w:rFonts w:eastAsia="Times New Roman" w:cs="Times New Roman"/>
      <w:b/>
      <w:szCs w:val="24"/>
    </w:rPr>
  </w:style>
  <w:style w:type="character" w:customStyle="1" w:styleId="SalutationChar">
    <w:name w:val="Salutation Char"/>
    <w:basedOn w:val="DefaultParagraphFont"/>
    <w:link w:val="Salutation"/>
    <w:uiPriority w:val="99"/>
    <w:semiHidden/>
    <w:rsid w:val="0075122F"/>
    <w:rPr>
      <w:rFonts w:eastAsia="Times New Roman" w:cs="Times New Roman"/>
      <w:b/>
      <w:szCs w:val="24"/>
    </w:rPr>
  </w:style>
  <w:style w:type="character" w:styleId="Hyperlink">
    <w:name w:val="Hyperlink"/>
    <w:basedOn w:val="DefaultParagraphFont"/>
    <w:uiPriority w:val="99"/>
    <w:rsid w:val="0075122F"/>
    <w:rPr>
      <w:rFonts w:cs="Times New Roman"/>
      <w:color w:val="0000FF"/>
      <w:u w:val="single"/>
    </w:rPr>
  </w:style>
  <w:style w:type="paragraph" w:styleId="Signature">
    <w:name w:val="Signature"/>
    <w:basedOn w:val="Normal"/>
    <w:link w:val="SignatureChar"/>
    <w:uiPriority w:val="99"/>
    <w:semiHidden/>
    <w:rsid w:val="0075122F"/>
    <w:pPr>
      <w:tabs>
        <w:tab w:val="left" w:pos="567"/>
        <w:tab w:val="left" w:pos="1134"/>
        <w:tab w:val="left" w:pos="1701"/>
        <w:tab w:val="left" w:pos="5670"/>
        <w:tab w:val="right" w:pos="9356"/>
      </w:tabs>
      <w:spacing w:after="0" w:line="240" w:lineRule="auto"/>
    </w:pPr>
    <w:rPr>
      <w:rFonts w:eastAsia="Times New Roman" w:cs="Times New Roman"/>
      <w:b/>
      <w:szCs w:val="24"/>
    </w:rPr>
  </w:style>
  <w:style w:type="character" w:customStyle="1" w:styleId="SignatureChar">
    <w:name w:val="Signature Char"/>
    <w:basedOn w:val="DefaultParagraphFont"/>
    <w:link w:val="Signature"/>
    <w:uiPriority w:val="99"/>
    <w:semiHidden/>
    <w:rsid w:val="0075122F"/>
    <w:rPr>
      <w:rFonts w:eastAsia="Times New Roman" w:cs="Times New Roman"/>
      <w:b/>
      <w:szCs w:val="24"/>
    </w:rPr>
  </w:style>
  <w:style w:type="paragraph" w:styleId="ListBullet">
    <w:name w:val="List Bullet"/>
    <w:basedOn w:val="Normal"/>
    <w:autoRedefine/>
    <w:uiPriority w:val="99"/>
    <w:semiHidden/>
    <w:rsid w:val="0075122F"/>
    <w:pPr>
      <w:tabs>
        <w:tab w:val="left" w:pos="567"/>
        <w:tab w:val="left" w:pos="1728"/>
        <w:tab w:val="left" w:pos="5760"/>
        <w:tab w:val="right" w:pos="7877"/>
      </w:tabs>
      <w:spacing w:after="120" w:line="240" w:lineRule="auto"/>
      <w:jc w:val="both"/>
    </w:pPr>
    <w:rPr>
      <w:rFonts w:eastAsia="Times New Roman" w:cs="Arial"/>
      <w:b/>
      <w:szCs w:val="24"/>
    </w:rPr>
  </w:style>
  <w:style w:type="paragraph" w:customStyle="1" w:styleId="Default">
    <w:name w:val="Default"/>
    <w:rsid w:val="00E4074B"/>
    <w:pPr>
      <w:autoSpaceDE w:val="0"/>
      <w:autoSpaceDN w:val="0"/>
      <w:adjustRightInd w:val="0"/>
      <w:spacing w:after="0" w:line="240" w:lineRule="auto"/>
    </w:pPr>
    <w:rPr>
      <w:rFonts w:cs="Arial"/>
      <w:color w:val="000000"/>
      <w:sz w:val="24"/>
      <w:szCs w:val="24"/>
    </w:rPr>
  </w:style>
  <w:style w:type="character" w:styleId="FollowedHyperlink">
    <w:name w:val="FollowedHyperlink"/>
    <w:basedOn w:val="DefaultParagraphFont"/>
    <w:uiPriority w:val="99"/>
    <w:semiHidden/>
    <w:unhideWhenUsed/>
    <w:rsid w:val="0040021E"/>
    <w:rPr>
      <w:color w:val="800080" w:themeColor="followedHyperlink"/>
      <w:u w:val="single"/>
    </w:rPr>
  </w:style>
  <w:style w:type="paragraph" w:styleId="Header">
    <w:name w:val="header"/>
    <w:basedOn w:val="Normal"/>
    <w:link w:val="HeaderChar"/>
    <w:uiPriority w:val="99"/>
    <w:unhideWhenUsed/>
    <w:rsid w:val="00743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151"/>
  </w:style>
  <w:style w:type="paragraph" w:styleId="Footer">
    <w:name w:val="footer"/>
    <w:basedOn w:val="Normal"/>
    <w:link w:val="FooterChar"/>
    <w:uiPriority w:val="99"/>
    <w:unhideWhenUsed/>
    <w:rsid w:val="00743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151"/>
  </w:style>
  <w:style w:type="paragraph" w:styleId="BalloonText">
    <w:name w:val="Balloon Text"/>
    <w:basedOn w:val="Normal"/>
    <w:link w:val="BalloonTextChar"/>
    <w:uiPriority w:val="99"/>
    <w:semiHidden/>
    <w:unhideWhenUsed/>
    <w:rsid w:val="0074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151"/>
    <w:rPr>
      <w:rFonts w:ascii="Tahoma" w:hAnsi="Tahoma" w:cs="Tahoma"/>
      <w:sz w:val="16"/>
      <w:szCs w:val="16"/>
    </w:rPr>
  </w:style>
  <w:style w:type="character" w:styleId="CommentReference">
    <w:name w:val="annotation reference"/>
    <w:basedOn w:val="DefaultParagraphFont"/>
    <w:uiPriority w:val="99"/>
    <w:semiHidden/>
    <w:unhideWhenUsed/>
    <w:rsid w:val="00BE5DA9"/>
    <w:rPr>
      <w:sz w:val="16"/>
      <w:szCs w:val="16"/>
    </w:rPr>
  </w:style>
  <w:style w:type="paragraph" w:styleId="CommentText">
    <w:name w:val="annotation text"/>
    <w:basedOn w:val="Normal"/>
    <w:link w:val="CommentTextChar"/>
    <w:uiPriority w:val="99"/>
    <w:semiHidden/>
    <w:unhideWhenUsed/>
    <w:rsid w:val="00BE5DA9"/>
    <w:pPr>
      <w:spacing w:line="240" w:lineRule="auto"/>
    </w:pPr>
    <w:rPr>
      <w:sz w:val="20"/>
      <w:szCs w:val="20"/>
    </w:rPr>
  </w:style>
  <w:style w:type="character" w:customStyle="1" w:styleId="CommentTextChar">
    <w:name w:val="Comment Text Char"/>
    <w:basedOn w:val="DefaultParagraphFont"/>
    <w:link w:val="CommentText"/>
    <w:uiPriority w:val="99"/>
    <w:semiHidden/>
    <w:rsid w:val="00BE5DA9"/>
    <w:rPr>
      <w:sz w:val="20"/>
      <w:szCs w:val="20"/>
    </w:rPr>
  </w:style>
  <w:style w:type="paragraph" w:styleId="CommentSubject">
    <w:name w:val="annotation subject"/>
    <w:basedOn w:val="CommentText"/>
    <w:next w:val="CommentText"/>
    <w:link w:val="CommentSubjectChar"/>
    <w:uiPriority w:val="99"/>
    <w:semiHidden/>
    <w:unhideWhenUsed/>
    <w:rsid w:val="00BE5DA9"/>
    <w:rPr>
      <w:bCs/>
    </w:rPr>
  </w:style>
  <w:style w:type="character" w:customStyle="1" w:styleId="CommentSubjectChar">
    <w:name w:val="Comment Subject Char"/>
    <w:basedOn w:val="CommentTextChar"/>
    <w:link w:val="CommentSubject"/>
    <w:uiPriority w:val="99"/>
    <w:semiHidden/>
    <w:rsid w:val="00BE5DA9"/>
    <w:rPr>
      <w:bCs/>
      <w:sz w:val="20"/>
      <w:szCs w:val="20"/>
    </w:rPr>
  </w:style>
  <w:style w:type="paragraph" w:styleId="BodyText">
    <w:name w:val="Body Text"/>
    <w:basedOn w:val="Normal"/>
    <w:link w:val="BodyTextChar"/>
    <w:rsid w:val="004F2BFB"/>
    <w:pPr>
      <w:spacing w:after="0" w:line="240" w:lineRule="auto"/>
      <w:jc w:val="center"/>
    </w:pPr>
    <w:rPr>
      <w:rFonts w:ascii="Times New Roman" w:eastAsia="Times New Roman" w:hAnsi="Times New Roman" w:cs="Times New Roman"/>
      <w:bCs/>
      <w:sz w:val="44"/>
      <w:szCs w:val="24"/>
    </w:rPr>
  </w:style>
  <w:style w:type="character" w:customStyle="1" w:styleId="BodyTextChar">
    <w:name w:val="Body Text Char"/>
    <w:basedOn w:val="DefaultParagraphFont"/>
    <w:link w:val="BodyText"/>
    <w:rsid w:val="004F2BFB"/>
    <w:rPr>
      <w:rFonts w:ascii="Times New Roman" w:eastAsia="Times New Roman" w:hAnsi="Times New Roman" w:cs="Times New Roman"/>
      <w:bCs/>
      <w:sz w:val="44"/>
      <w:szCs w:val="24"/>
    </w:rPr>
  </w:style>
  <w:style w:type="character" w:customStyle="1" w:styleId="Heading1Char">
    <w:name w:val="Heading 1 Char"/>
    <w:basedOn w:val="DefaultParagraphFont"/>
    <w:link w:val="Heading1"/>
    <w:uiPriority w:val="9"/>
    <w:rsid w:val="00291E0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91E0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91E00"/>
    <w:rPr>
      <w:b/>
      <w:bCs/>
    </w:rPr>
  </w:style>
  <w:style w:type="paragraph" w:styleId="NormalWeb">
    <w:name w:val="Normal (Web)"/>
    <w:basedOn w:val="Normal"/>
    <w:uiPriority w:val="99"/>
    <w:semiHidden/>
    <w:unhideWhenUsed/>
    <w:rsid w:val="00291E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0636">
      <w:bodyDiv w:val="1"/>
      <w:marLeft w:val="0"/>
      <w:marRight w:val="0"/>
      <w:marTop w:val="0"/>
      <w:marBottom w:val="0"/>
      <w:divBdr>
        <w:top w:val="none" w:sz="0" w:space="0" w:color="auto"/>
        <w:left w:val="none" w:sz="0" w:space="0" w:color="auto"/>
        <w:bottom w:val="none" w:sz="0" w:space="0" w:color="auto"/>
        <w:right w:val="none" w:sz="0" w:space="0" w:color="auto"/>
      </w:divBdr>
      <w:divsChild>
        <w:div w:id="1240596777">
          <w:marLeft w:val="0"/>
          <w:marRight w:val="0"/>
          <w:marTop w:val="0"/>
          <w:marBottom w:val="0"/>
          <w:divBdr>
            <w:top w:val="none" w:sz="0" w:space="0" w:color="auto"/>
            <w:left w:val="none" w:sz="0" w:space="0" w:color="auto"/>
            <w:bottom w:val="none" w:sz="0" w:space="0" w:color="auto"/>
            <w:right w:val="none" w:sz="0" w:space="0" w:color="auto"/>
          </w:divBdr>
          <w:divsChild>
            <w:div w:id="15423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8686">
      <w:bodyDiv w:val="1"/>
      <w:marLeft w:val="0"/>
      <w:marRight w:val="0"/>
      <w:marTop w:val="0"/>
      <w:marBottom w:val="0"/>
      <w:divBdr>
        <w:top w:val="none" w:sz="0" w:space="0" w:color="auto"/>
        <w:left w:val="none" w:sz="0" w:space="0" w:color="auto"/>
        <w:bottom w:val="none" w:sz="0" w:space="0" w:color="auto"/>
        <w:right w:val="none" w:sz="0" w:space="0" w:color="auto"/>
      </w:divBdr>
      <w:divsChild>
        <w:div w:id="1211109392">
          <w:marLeft w:val="0"/>
          <w:marRight w:val="0"/>
          <w:marTop w:val="0"/>
          <w:marBottom w:val="0"/>
          <w:divBdr>
            <w:top w:val="none" w:sz="0" w:space="0" w:color="auto"/>
            <w:left w:val="none" w:sz="0" w:space="0" w:color="auto"/>
            <w:bottom w:val="none" w:sz="0" w:space="0" w:color="auto"/>
            <w:right w:val="none" w:sz="0" w:space="0" w:color="auto"/>
          </w:divBdr>
          <w:divsChild>
            <w:div w:id="4811232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meningitis/sympto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vaccination-spring-booster-resources/a-guide-to-the-covid-19-spring-booster-2023" TargetMode="External"/><Relationship Id="rId5" Type="http://schemas.openxmlformats.org/officeDocument/2006/relationships/webSettings" Target="webSettings.xml"/><Relationship Id="rId10" Type="http://schemas.openxmlformats.org/officeDocument/2006/relationships/hyperlink" Target="https://www.nhs.uk/conditions/human-papilloma-virus-hpv/" TargetMode="External"/><Relationship Id="rId4" Type="http://schemas.openxmlformats.org/officeDocument/2006/relationships/settings" Target="settings.xml"/><Relationship Id="rId9" Type="http://schemas.openxmlformats.org/officeDocument/2006/relationships/hyperlink" Target="https://www.nhs.uk/conditions/vaccinations/mmr-vacc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A6D05-CAA7-284D-B6DA-ED0001A3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Paxton</dc:creator>
  <cp:lastModifiedBy>JEFFS, Melinda (OBSERVATORY MEDICAL PRACTICE)</cp:lastModifiedBy>
  <cp:revision>2</cp:revision>
  <cp:lastPrinted>2015-07-16T08:26:00Z</cp:lastPrinted>
  <dcterms:created xsi:type="dcterms:W3CDTF">2024-07-29T12:49:00Z</dcterms:created>
  <dcterms:modified xsi:type="dcterms:W3CDTF">2024-07-29T12:49:00Z</dcterms:modified>
</cp:coreProperties>
</file>