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A933" w14:textId="77777777" w:rsidR="000821D9" w:rsidRPr="007C495E" w:rsidRDefault="000821D9" w:rsidP="005A392E">
      <w:pPr>
        <w:spacing w:after="0" w:line="276" w:lineRule="auto"/>
        <w:rPr>
          <w:rFonts w:cstheme="minorHAnsi"/>
          <w:b/>
          <w:sz w:val="32"/>
          <w:szCs w:val="32"/>
        </w:rPr>
      </w:pPr>
      <w:r w:rsidRPr="007C495E">
        <w:rPr>
          <w:rFonts w:cstheme="minorHAnsi"/>
          <w:b/>
          <w:noProof/>
          <w:sz w:val="32"/>
          <w:szCs w:val="32"/>
          <w:lang w:eastAsia="en-GB"/>
        </w:rPr>
        <w:drawing>
          <wp:anchor distT="0" distB="0" distL="114300" distR="114300" simplePos="0" relativeHeight="251658240" behindDoc="0" locked="0" layoutInCell="1" allowOverlap="1" wp14:anchorId="697DB40C" wp14:editId="2D7C0424">
            <wp:simplePos x="0" y="0"/>
            <wp:positionH relativeFrom="column">
              <wp:posOffset>3806190</wp:posOffset>
            </wp:positionH>
            <wp:positionV relativeFrom="paragraph">
              <wp:posOffset>635</wp:posOffset>
            </wp:positionV>
            <wp:extent cx="2453005" cy="510540"/>
            <wp:effectExtent l="0" t="0" r="4445" b="3810"/>
            <wp:wrapSquare wrapText="bothSides"/>
            <wp:docPr id="1" name="Picture 1" descr="\\home-staff.some.ox.ac.uk\some1790$\Downloads\Somerville Wordmark+Crest+ UofO Left aligned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staff.some.ox.ac.uk\some1790$\Downloads\Somerville Wordmark+Crest+ UofO Left aligned 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3005"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495E">
        <w:rPr>
          <w:rFonts w:cstheme="minorHAnsi"/>
          <w:b/>
          <w:sz w:val="32"/>
          <w:szCs w:val="32"/>
        </w:rPr>
        <w:t xml:space="preserve">Job description  </w:t>
      </w:r>
    </w:p>
    <w:p w14:paraId="79B9C11F" w14:textId="77777777" w:rsidR="000821D9" w:rsidRPr="007C495E" w:rsidRDefault="000821D9" w:rsidP="005A392E">
      <w:pPr>
        <w:spacing w:after="0" w:line="276" w:lineRule="auto"/>
        <w:rPr>
          <w:rFonts w:cstheme="minorHAnsi"/>
          <w:b/>
          <w:sz w:val="24"/>
          <w:szCs w:val="24"/>
        </w:rPr>
      </w:pPr>
    </w:p>
    <w:p w14:paraId="6E3A92C0" w14:textId="77777777" w:rsidR="00654F59" w:rsidRDefault="00654F59" w:rsidP="00654F59">
      <w:pPr>
        <w:rPr>
          <w:rFonts w:cstheme="minorHAnsi"/>
        </w:rPr>
      </w:pPr>
    </w:p>
    <w:p w14:paraId="6160380C" w14:textId="77777777" w:rsidR="00654F59" w:rsidRDefault="00654F59" w:rsidP="00654F59">
      <w:pPr>
        <w:rPr>
          <w:rFonts w:cstheme="minorHAnsi"/>
        </w:rPr>
      </w:pPr>
    </w:p>
    <w:p w14:paraId="61B25EEA" w14:textId="551A6568" w:rsidR="00654F59" w:rsidRPr="00654F59" w:rsidRDefault="00654F59" w:rsidP="00654F59">
      <w:pPr>
        <w:jc w:val="center"/>
        <w:rPr>
          <w:rFonts w:cstheme="minorHAnsi"/>
          <w:b/>
          <w:bCs/>
          <w:sz w:val="28"/>
          <w:szCs w:val="28"/>
        </w:rPr>
      </w:pPr>
      <w:r w:rsidRPr="00654F59">
        <w:rPr>
          <w:rFonts w:cstheme="minorHAnsi"/>
          <w:b/>
          <w:bCs/>
          <w:sz w:val="28"/>
          <w:szCs w:val="28"/>
        </w:rPr>
        <w:t>Academic Registrar</w:t>
      </w:r>
    </w:p>
    <w:p w14:paraId="202A7657" w14:textId="77777777" w:rsidR="00654F59" w:rsidRDefault="00654F59" w:rsidP="00654F59">
      <w:pPr>
        <w:rPr>
          <w:rFonts w:cstheme="minorHAnsi"/>
        </w:rPr>
      </w:pPr>
    </w:p>
    <w:p w14:paraId="049AE95D" w14:textId="12F01A37" w:rsidR="00654F59" w:rsidRPr="00654F59" w:rsidRDefault="00654F59" w:rsidP="00654F59">
      <w:pPr>
        <w:rPr>
          <w:rFonts w:cstheme="minorHAnsi"/>
          <w:b/>
          <w:bCs/>
          <w:sz w:val="24"/>
          <w:szCs w:val="24"/>
        </w:rPr>
      </w:pPr>
      <w:r w:rsidRPr="00654F59">
        <w:rPr>
          <w:rFonts w:cstheme="minorHAnsi"/>
          <w:b/>
          <w:bCs/>
          <w:sz w:val="24"/>
          <w:szCs w:val="24"/>
        </w:rPr>
        <w:t>Current need:</w:t>
      </w:r>
    </w:p>
    <w:p w14:paraId="3FA0A2C8" w14:textId="337A704F" w:rsidR="00654F59" w:rsidRPr="00654F59" w:rsidRDefault="00654F59" w:rsidP="00654F59">
      <w:pPr>
        <w:rPr>
          <w:sz w:val="24"/>
          <w:szCs w:val="24"/>
        </w:rPr>
      </w:pPr>
      <w:r w:rsidRPr="00654F59">
        <w:rPr>
          <w:sz w:val="24"/>
          <w:szCs w:val="24"/>
        </w:rPr>
        <w:t xml:space="preserve">An interim Academic Registrar to manage our Academic office function. Available immediately until </w:t>
      </w:r>
      <w:r w:rsidRPr="00654F59">
        <w:rPr>
          <w:sz w:val="24"/>
          <w:szCs w:val="24"/>
        </w:rPr>
        <w:t>3 October</w:t>
      </w:r>
      <w:r w:rsidRPr="00654F59">
        <w:rPr>
          <w:sz w:val="24"/>
          <w:szCs w:val="24"/>
        </w:rPr>
        <w:t xml:space="preserve"> 2022. Our permanent Academic Registrar will be joining us on 26 September 2022.</w:t>
      </w:r>
    </w:p>
    <w:p w14:paraId="121825B0" w14:textId="52953E89" w:rsidR="00654F59" w:rsidRPr="00654F59" w:rsidRDefault="00654F59" w:rsidP="00654F59">
      <w:pPr>
        <w:rPr>
          <w:b/>
          <w:bCs/>
          <w:sz w:val="24"/>
          <w:szCs w:val="24"/>
        </w:rPr>
      </w:pPr>
      <w:r w:rsidRPr="00654F59">
        <w:rPr>
          <w:b/>
          <w:bCs/>
          <w:sz w:val="24"/>
          <w:szCs w:val="24"/>
        </w:rPr>
        <w:t>Terms:</w:t>
      </w:r>
    </w:p>
    <w:p w14:paraId="695DDD0E" w14:textId="14B51546" w:rsidR="00654F59" w:rsidRPr="00654F59" w:rsidRDefault="00654F59" w:rsidP="00654F59">
      <w:pPr>
        <w:pStyle w:val="ListParagraph"/>
        <w:numPr>
          <w:ilvl w:val="0"/>
          <w:numId w:val="20"/>
        </w:numPr>
        <w:rPr>
          <w:rFonts w:asciiTheme="minorHAnsi" w:hAnsiTheme="minorHAnsi" w:cstheme="minorHAnsi"/>
          <w:sz w:val="24"/>
          <w:szCs w:val="24"/>
        </w:rPr>
      </w:pPr>
      <w:r w:rsidRPr="00654F59">
        <w:rPr>
          <w:rFonts w:asciiTheme="minorHAnsi" w:hAnsiTheme="minorHAnsi" w:cstheme="minorHAnsi"/>
          <w:sz w:val="24"/>
          <w:szCs w:val="24"/>
        </w:rPr>
        <w:t>Full-time (35 hours per week), Office based at Somerville College</w:t>
      </w:r>
    </w:p>
    <w:p w14:paraId="35CF36FA" w14:textId="75BADBE5" w:rsidR="00654F59" w:rsidRPr="00654F59" w:rsidRDefault="00654F59" w:rsidP="00654F59">
      <w:pPr>
        <w:pStyle w:val="ListParagraph"/>
        <w:numPr>
          <w:ilvl w:val="0"/>
          <w:numId w:val="20"/>
        </w:numPr>
        <w:rPr>
          <w:rFonts w:asciiTheme="minorHAnsi" w:hAnsiTheme="minorHAnsi" w:cstheme="minorHAnsi"/>
          <w:sz w:val="24"/>
          <w:szCs w:val="24"/>
        </w:rPr>
      </w:pPr>
      <w:r w:rsidRPr="00654F59">
        <w:rPr>
          <w:rFonts w:asciiTheme="minorHAnsi" w:hAnsiTheme="minorHAnsi" w:cstheme="minorHAnsi"/>
          <w:sz w:val="24"/>
          <w:szCs w:val="24"/>
        </w:rPr>
        <w:t>Job description below – due to the short-term, temporary nature of the role it is likely that not all duties will be covered during the period of engagement.</w:t>
      </w:r>
    </w:p>
    <w:p w14:paraId="697CD375" w14:textId="6979B7E5" w:rsidR="00654F59" w:rsidRPr="00654F59" w:rsidRDefault="00654F59" w:rsidP="00654F59">
      <w:pPr>
        <w:pStyle w:val="ListParagraph"/>
        <w:numPr>
          <w:ilvl w:val="0"/>
          <w:numId w:val="20"/>
        </w:numPr>
        <w:rPr>
          <w:rFonts w:asciiTheme="minorHAnsi" w:hAnsiTheme="minorHAnsi" w:cstheme="minorHAnsi"/>
          <w:sz w:val="24"/>
          <w:szCs w:val="24"/>
        </w:rPr>
      </w:pPr>
      <w:r w:rsidRPr="00654F59">
        <w:rPr>
          <w:rFonts w:asciiTheme="minorHAnsi" w:hAnsiTheme="minorHAnsi" w:cstheme="minorHAnsi"/>
          <w:sz w:val="24"/>
          <w:szCs w:val="24"/>
        </w:rPr>
        <w:t>Annual salary £38,587 which is equivalent to an h</w:t>
      </w:r>
      <w:r w:rsidRPr="00654F59">
        <w:rPr>
          <w:rFonts w:asciiTheme="minorHAnsi" w:hAnsiTheme="minorHAnsi" w:cstheme="minorHAnsi"/>
          <w:sz w:val="24"/>
          <w:szCs w:val="24"/>
        </w:rPr>
        <w:t xml:space="preserve">ourly rate </w:t>
      </w:r>
      <w:r w:rsidRPr="00654F59">
        <w:rPr>
          <w:rFonts w:asciiTheme="minorHAnsi" w:hAnsiTheme="minorHAnsi" w:cstheme="minorHAnsi"/>
          <w:sz w:val="24"/>
          <w:szCs w:val="24"/>
        </w:rPr>
        <w:t>of</w:t>
      </w:r>
      <w:r w:rsidRPr="00654F59">
        <w:rPr>
          <w:rFonts w:asciiTheme="minorHAnsi" w:hAnsiTheme="minorHAnsi" w:cstheme="minorHAnsi"/>
          <w:sz w:val="24"/>
          <w:szCs w:val="24"/>
        </w:rPr>
        <w:t xml:space="preserve"> £21.20</w:t>
      </w:r>
      <w:r w:rsidRPr="00654F59">
        <w:rPr>
          <w:rFonts w:asciiTheme="minorHAnsi" w:hAnsiTheme="minorHAnsi" w:cstheme="minorHAnsi"/>
          <w:sz w:val="24"/>
          <w:szCs w:val="24"/>
        </w:rPr>
        <w:t>.</w:t>
      </w:r>
    </w:p>
    <w:p w14:paraId="7D90B370" w14:textId="2E02651F" w:rsidR="00654F59" w:rsidRPr="00654F59" w:rsidRDefault="00654F59" w:rsidP="00654F59">
      <w:pPr>
        <w:pStyle w:val="ListParagraph"/>
        <w:numPr>
          <w:ilvl w:val="0"/>
          <w:numId w:val="20"/>
        </w:numPr>
        <w:rPr>
          <w:rFonts w:asciiTheme="minorHAnsi" w:hAnsiTheme="minorHAnsi" w:cstheme="minorHAnsi"/>
          <w:sz w:val="24"/>
          <w:szCs w:val="24"/>
        </w:rPr>
      </w:pPr>
      <w:r w:rsidRPr="00654F59">
        <w:rPr>
          <w:rFonts w:asciiTheme="minorHAnsi" w:hAnsiTheme="minorHAnsi" w:cstheme="minorHAnsi"/>
          <w:sz w:val="24"/>
          <w:szCs w:val="24"/>
        </w:rPr>
        <w:t xml:space="preserve">Free lunch. </w:t>
      </w:r>
    </w:p>
    <w:p w14:paraId="2CEE1C05" w14:textId="2D8639EF" w:rsidR="00654F59" w:rsidRPr="00654F59" w:rsidRDefault="00654F59" w:rsidP="00654F59">
      <w:pPr>
        <w:pStyle w:val="ListParagraph"/>
        <w:numPr>
          <w:ilvl w:val="0"/>
          <w:numId w:val="20"/>
        </w:numPr>
        <w:rPr>
          <w:rFonts w:asciiTheme="minorHAnsi" w:hAnsiTheme="minorHAnsi" w:cstheme="minorHAnsi"/>
          <w:sz w:val="24"/>
          <w:szCs w:val="24"/>
        </w:rPr>
      </w:pPr>
      <w:r w:rsidRPr="00654F59">
        <w:rPr>
          <w:rFonts w:asciiTheme="minorHAnsi" w:hAnsiTheme="minorHAnsi" w:cstheme="minorHAnsi"/>
          <w:sz w:val="24"/>
          <w:szCs w:val="24"/>
        </w:rPr>
        <w:t>Pro-rata 38 days holiday (including bank holidays)</w:t>
      </w:r>
    </w:p>
    <w:p w14:paraId="11695B52" w14:textId="756482BF" w:rsidR="00654F59" w:rsidRPr="00654F59" w:rsidRDefault="00654F59" w:rsidP="00654F59">
      <w:pPr>
        <w:pStyle w:val="ListParagraph"/>
        <w:numPr>
          <w:ilvl w:val="0"/>
          <w:numId w:val="20"/>
        </w:numPr>
        <w:rPr>
          <w:rFonts w:asciiTheme="minorHAnsi" w:hAnsiTheme="minorHAnsi" w:cstheme="minorHAnsi"/>
          <w:sz w:val="24"/>
          <w:szCs w:val="24"/>
        </w:rPr>
      </w:pPr>
      <w:r w:rsidRPr="00654F59">
        <w:rPr>
          <w:rFonts w:asciiTheme="minorHAnsi" w:hAnsiTheme="minorHAnsi" w:cstheme="minorHAnsi"/>
          <w:sz w:val="24"/>
          <w:szCs w:val="24"/>
        </w:rPr>
        <w:t xml:space="preserve">Benefits associated with being a </w:t>
      </w:r>
      <w:proofErr w:type="gramStart"/>
      <w:r w:rsidRPr="00654F59">
        <w:rPr>
          <w:rFonts w:asciiTheme="minorHAnsi" w:hAnsiTheme="minorHAnsi" w:cstheme="minorHAnsi"/>
          <w:sz w:val="24"/>
          <w:szCs w:val="24"/>
        </w:rPr>
        <w:t>University</w:t>
      </w:r>
      <w:proofErr w:type="gramEnd"/>
      <w:r w:rsidRPr="00654F59">
        <w:rPr>
          <w:rFonts w:asciiTheme="minorHAnsi" w:hAnsiTheme="minorHAnsi" w:cstheme="minorHAnsi"/>
          <w:sz w:val="24"/>
          <w:szCs w:val="24"/>
        </w:rPr>
        <w:t xml:space="preserve"> card holder</w:t>
      </w:r>
    </w:p>
    <w:p w14:paraId="6632B9EC" w14:textId="74C92A02" w:rsidR="005A392E" w:rsidRDefault="005A392E" w:rsidP="005A392E">
      <w:pPr>
        <w:pStyle w:val="Default"/>
        <w:spacing w:line="276" w:lineRule="auto"/>
        <w:rPr>
          <w:rFonts w:asciiTheme="minorHAnsi" w:hAnsiTheme="minorHAnsi" w:cstheme="minorHAnsi"/>
          <w:lang w:val="en-GB"/>
        </w:rPr>
      </w:pPr>
    </w:p>
    <w:p w14:paraId="4F77B2B3" w14:textId="77777777" w:rsidR="000821D9" w:rsidRPr="007C495E" w:rsidRDefault="000821D9" w:rsidP="005A392E">
      <w:pPr>
        <w:spacing w:after="0" w:line="276" w:lineRule="auto"/>
        <w:rPr>
          <w:rFonts w:cstheme="minorHAnsi"/>
          <w:sz w:val="24"/>
          <w:szCs w:val="24"/>
        </w:rPr>
      </w:pPr>
      <w:r w:rsidRPr="007C495E">
        <w:rPr>
          <w:rFonts w:cstheme="minorHAnsi"/>
          <w:sz w:val="24"/>
          <w:szCs w:val="24"/>
        </w:rPr>
        <w:t xml:space="preserve">Department: </w:t>
      </w:r>
      <w:r w:rsidRPr="007C495E">
        <w:rPr>
          <w:rFonts w:cstheme="minorHAnsi"/>
          <w:sz w:val="24"/>
          <w:szCs w:val="24"/>
        </w:rPr>
        <w:tab/>
      </w:r>
      <w:r w:rsidRPr="007C495E">
        <w:rPr>
          <w:rFonts w:cstheme="minorHAnsi"/>
          <w:sz w:val="24"/>
          <w:szCs w:val="24"/>
        </w:rPr>
        <w:tab/>
        <w:t>Academic Office</w:t>
      </w:r>
    </w:p>
    <w:p w14:paraId="3E0F5AFD" w14:textId="77777777" w:rsidR="000821D9" w:rsidRPr="007C495E" w:rsidRDefault="000821D9" w:rsidP="005A392E">
      <w:pPr>
        <w:spacing w:after="0" w:line="276" w:lineRule="auto"/>
        <w:rPr>
          <w:rFonts w:cstheme="minorHAnsi"/>
          <w:bCs/>
          <w:sz w:val="24"/>
          <w:szCs w:val="24"/>
        </w:rPr>
      </w:pPr>
      <w:r w:rsidRPr="007C495E">
        <w:rPr>
          <w:rFonts w:cstheme="minorHAnsi"/>
          <w:bCs/>
          <w:sz w:val="24"/>
          <w:szCs w:val="24"/>
        </w:rPr>
        <w:t>Reporting to:</w:t>
      </w:r>
      <w:r w:rsidRPr="007C495E">
        <w:rPr>
          <w:rFonts w:cstheme="minorHAnsi"/>
          <w:bCs/>
          <w:sz w:val="24"/>
          <w:szCs w:val="24"/>
        </w:rPr>
        <w:tab/>
      </w:r>
      <w:r w:rsidRPr="007C495E">
        <w:rPr>
          <w:rFonts w:cstheme="minorHAnsi"/>
          <w:bCs/>
          <w:sz w:val="24"/>
          <w:szCs w:val="24"/>
        </w:rPr>
        <w:tab/>
        <w:t>Senior Tutor</w:t>
      </w:r>
    </w:p>
    <w:p w14:paraId="6E226D34" w14:textId="23248D89" w:rsidR="000821D9" w:rsidRPr="007C495E" w:rsidRDefault="000821D9" w:rsidP="00830076">
      <w:pPr>
        <w:spacing w:after="0" w:line="276" w:lineRule="auto"/>
        <w:ind w:left="2127" w:hanging="2127"/>
        <w:rPr>
          <w:rFonts w:cstheme="minorHAnsi"/>
          <w:bCs/>
          <w:sz w:val="24"/>
          <w:szCs w:val="24"/>
        </w:rPr>
      </w:pPr>
      <w:r w:rsidRPr="007C495E">
        <w:rPr>
          <w:rFonts w:cstheme="minorHAnsi"/>
          <w:bCs/>
          <w:sz w:val="24"/>
          <w:szCs w:val="24"/>
        </w:rPr>
        <w:t>Manages:</w:t>
      </w:r>
      <w:r w:rsidRPr="007C495E">
        <w:rPr>
          <w:rFonts w:cstheme="minorHAnsi"/>
          <w:bCs/>
          <w:sz w:val="24"/>
          <w:szCs w:val="24"/>
        </w:rPr>
        <w:tab/>
      </w:r>
      <w:r w:rsidRPr="007C495E">
        <w:rPr>
          <w:rFonts w:cstheme="minorHAnsi"/>
          <w:bCs/>
          <w:sz w:val="24"/>
          <w:szCs w:val="24"/>
        </w:rPr>
        <w:tab/>
        <w:t>Academic Office Administrator, Academic Office Assistants</w:t>
      </w:r>
    </w:p>
    <w:p w14:paraId="39C4672A" w14:textId="77777777" w:rsidR="000821D9" w:rsidRPr="007C495E" w:rsidRDefault="000821D9" w:rsidP="005A392E">
      <w:pPr>
        <w:spacing w:after="0" w:line="276" w:lineRule="auto"/>
        <w:ind w:left="2160" w:hanging="2160"/>
        <w:rPr>
          <w:rFonts w:cstheme="minorHAnsi"/>
          <w:bCs/>
          <w:sz w:val="24"/>
          <w:szCs w:val="24"/>
        </w:rPr>
      </w:pPr>
      <w:r w:rsidRPr="007C495E">
        <w:rPr>
          <w:rFonts w:cstheme="minorHAnsi"/>
          <w:sz w:val="24"/>
          <w:szCs w:val="24"/>
        </w:rPr>
        <w:t>Liaison with:</w:t>
      </w:r>
      <w:r w:rsidRPr="007C495E">
        <w:rPr>
          <w:rFonts w:cstheme="minorHAnsi"/>
          <w:sz w:val="24"/>
          <w:szCs w:val="24"/>
        </w:rPr>
        <w:tab/>
        <w:t>A</w:t>
      </w:r>
      <w:r w:rsidRPr="007C495E">
        <w:rPr>
          <w:rFonts w:cstheme="minorHAnsi"/>
          <w:bCs/>
          <w:sz w:val="24"/>
          <w:szCs w:val="24"/>
        </w:rPr>
        <w:t>ll College staff and students, the central University administration, Faculties/Departments, prospective students.</w:t>
      </w:r>
    </w:p>
    <w:p w14:paraId="3EB69917" w14:textId="77777777" w:rsidR="000821D9" w:rsidRPr="007C495E" w:rsidRDefault="000821D9" w:rsidP="005A392E">
      <w:pPr>
        <w:spacing w:after="0" w:line="276" w:lineRule="auto"/>
        <w:rPr>
          <w:rFonts w:cstheme="minorHAnsi"/>
          <w:b/>
          <w:sz w:val="24"/>
          <w:szCs w:val="24"/>
        </w:rPr>
      </w:pPr>
    </w:p>
    <w:p w14:paraId="7E1BD13B" w14:textId="77777777" w:rsidR="000821D9" w:rsidRPr="007C495E" w:rsidRDefault="000821D9" w:rsidP="005A392E">
      <w:pPr>
        <w:pStyle w:val="Default"/>
        <w:spacing w:line="276" w:lineRule="auto"/>
        <w:rPr>
          <w:rFonts w:asciiTheme="minorHAnsi" w:hAnsiTheme="minorHAnsi" w:cstheme="minorHAnsi"/>
          <w:lang w:val="en-GB"/>
        </w:rPr>
      </w:pPr>
      <w:r w:rsidRPr="007C495E">
        <w:rPr>
          <w:rFonts w:asciiTheme="minorHAnsi" w:hAnsiTheme="minorHAnsi" w:cstheme="minorHAnsi"/>
          <w:b/>
          <w:bCs/>
          <w:lang w:val="en-GB"/>
        </w:rPr>
        <w:t xml:space="preserve">Purpose of the role </w:t>
      </w:r>
    </w:p>
    <w:p w14:paraId="0C36C863" w14:textId="77777777" w:rsidR="000821D9" w:rsidRPr="007C495E" w:rsidRDefault="000821D9" w:rsidP="005A392E">
      <w:pPr>
        <w:pStyle w:val="Default"/>
        <w:spacing w:line="276" w:lineRule="auto"/>
        <w:rPr>
          <w:rFonts w:asciiTheme="minorHAnsi" w:hAnsiTheme="minorHAnsi" w:cstheme="minorHAnsi"/>
          <w:bCs/>
          <w:lang w:val="en-GB"/>
        </w:rPr>
      </w:pPr>
      <w:r w:rsidRPr="007C495E">
        <w:rPr>
          <w:rFonts w:asciiTheme="minorHAnsi" w:hAnsiTheme="minorHAnsi" w:cstheme="minorHAnsi"/>
          <w:bCs/>
          <w:lang w:val="en-GB"/>
        </w:rPr>
        <w:t xml:space="preserve">To </w:t>
      </w:r>
      <w:r w:rsidR="005A392E">
        <w:rPr>
          <w:rFonts w:asciiTheme="minorHAnsi" w:hAnsiTheme="minorHAnsi" w:cstheme="minorHAnsi"/>
          <w:bCs/>
          <w:lang w:val="en-GB"/>
        </w:rPr>
        <w:t xml:space="preserve">run the day-to-day operations of the Academic Office, </w:t>
      </w:r>
      <w:r w:rsidRPr="007C495E">
        <w:rPr>
          <w:rFonts w:asciiTheme="minorHAnsi" w:hAnsiTheme="minorHAnsi" w:cstheme="minorHAnsi"/>
          <w:bCs/>
          <w:lang w:val="en-GB"/>
        </w:rPr>
        <w:t>support</w:t>
      </w:r>
      <w:r w:rsidR="005A392E">
        <w:rPr>
          <w:rFonts w:asciiTheme="minorHAnsi" w:hAnsiTheme="minorHAnsi" w:cstheme="minorHAnsi"/>
          <w:bCs/>
          <w:lang w:val="en-GB"/>
        </w:rPr>
        <w:t>ing and deputising for the</w:t>
      </w:r>
      <w:r w:rsidRPr="007C495E">
        <w:rPr>
          <w:rFonts w:asciiTheme="minorHAnsi" w:hAnsiTheme="minorHAnsi" w:cstheme="minorHAnsi"/>
          <w:bCs/>
          <w:lang w:val="en-GB"/>
        </w:rPr>
        <w:t xml:space="preserve"> Senior Tutor</w:t>
      </w:r>
      <w:r w:rsidR="005A392E">
        <w:rPr>
          <w:rFonts w:asciiTheme="minorHAnsi" w:hAnsiTheme="minorHAnsi" w:cstheme="minorHAnsi"/>
          <w:bCs/>
          <w:lang w:val="en-GB"/>
        </w:rPr>
        <w:t xml:space="preserve"> (also Tutor for Graduate and Tutor for Admissions)</w:t>
      </w:r>
      <w:r w:rsidRPr="007C495E">
        <w:rPr>
          <w:rFonts w:asciiTheme="minorHAnsi" w:hAnsiTheme="minorHAnsi" w:cstheme="minorHAnsi"/>
          <w:bCs/>
          <w:lang w:val="en-GB"/>
        </w:rPr>
        <w:t xml:space="preserve"> </w:t>
      </w:r>
      <w:r w:rsidR="005A392E">
        <w:rPr>
          <w:rFonts w:asciiTheme="minorHAnsi" w:hAnsiTheme="minorHAnsi" w:cstheme="minorHAnsi"/>
          <w:bCs/>
          <w:lang w:val="en-GB"/>
        </w:rPr>
        <w:t>as needed. To provide a highly efficient, pro-active service to all prospective, new and existing students and academic staff and liaise with colleagues throughout the College and the wider University to ensure information flowing to and from the office is managed in a timely and compliant manner.</w:t>
      </w:r>
    </w:p>
    <w:p w14:paraId="2CB22C7F" w14:textId="77777777" w:rsidR="000821D9" w:rsidRPr="007C495E" w:rsidRDefault="000821D9" w:rsidP="005A392E">
      <w:pPr>
        <w:spacing w:after="0" w:line="276" w:lineRule="auto"/>
        <w:rPr>
          <w:rFonts w:cstheme="minorHAnsi"/>
          <w:b/>
          <w:sz w:val="24"/>
          <w:szCs w:val="24"/>
        </w:rPr>
      </w:pPr>
    </w:p>
    <w:p w14:paraId="4A61D642" w14:textId="77777777" w:rsidR="000821D9" w:rsidRPr="005A392E" w:rsidRDefault="000821D9" w:rsidP="005A392E">
      <w:pPr>
        <w:pStyle w:val="Default"/>
        <w:spacing w:line="276" w:lineRule="auto"/>
        <w:rPr>
          <w:rFonts w:asciiTheme="minorHAnsi" w:hAnsiTheme="minorHAnsi" w:cstheme="minorHAnsi"/>
          <w:b/>
          <w:bCs/>
          <w:sz w:val="28"/>
          <w:szCs w:val="28"/>
          <w:lang w:val="en-GB"/>
        </w:rPr>
      </w:pPr>
      <w:r w:rsidRPr="005A392E">
        <w:rPr>
          <w:rFonts w:asciiTheme="minorHAnsi" w:hAnsiTheme="minorHAnsi" w:cstheme="minorHAnsi"/>
          <w:b/>
          <w:bCs/>
          <w:sz w:val="28"/>
          <w:szCs w:val="28"/>
          <w:lang w:val="en-GB"/>
        </w:rPr>
        <w:t xml:space="preserve">Main </w:t>
      </w:r>
      <w:r w:rsidR="007C495E" w:rsidRPr="005A392E">
        <w:rPr>
          <w:rFonts w:asciiTheme="minorHAnsi" w:hAnsiTheme="minorHAnsi" w:cstheme="minorHAnsi"/>
          <w:b/>
          <w:bCs/>
          <w:sz w:val="28"/>
          <w:szCs w:val="28"/>
          <w:lang w:val="en-GB"/>
        </w:rPr>
        <w:t>responsibilities</w:t>
      </w:r>
    </w:p>
    <w:p w14:paraId="26657ED1" w14:textId="77777777" w:rsidR="000821D9" w:rsidRPr="007C495E" w:rsidRDefault="000821D9" w:rsidP="005A392E">
      <w:pPr>
        <w:pStyle w:val="Default"/>
        <w:spacing w:line="276" w:lineRule="auto"/>
        <w:rPr>
          <w:rFonts w:asciiTheme="minorHAnsi" w:hAnsiTheme="minorHAnsi" w:cstheme="minorHAnsi"/>
          <w:b/>
          <w:bCs/>
          <w:lang w:val="en-GB"/>
        </w:rPr>
      </w:pPr>
    </w:p>
    <w:p w14:paraId="1EBECD6D" w14:textId="77777777" w:rsidR="000821D9" w:rsidRPr="007C495E" w:rsidRDefault="007C495E" w:rsidP="005A392E">
      <w:pPr>
        <w:pStyle w:val="Default"/>
        <w:spacing w:line="276" w:lineRule="auto"/>
        <w:rPr>
          <w:rFonts w:asciiTheme="minorHAnsi" w:hAnsiTheme="minorHAnsi" w:cstheme="minorHAnsi"/>
          <w:b/>
          <w:bCs/>
          <w:lang w:val="en-GB"/>
        </w:rPr>
      </w:pPr>
      <w:r>
        <w:rPr>
          <w:rFonts w:asciiTheme="minorHAnsi" w:hAnsiTheme="minorHAnsi" w:cstheme="minorHAnsi"/>
          <w:b/>
          <w:bCs/>
          <w:lang w:val="en-GB"/>
        </w:rPr>
        <w:t>Managing the Academic Office</w:t>
      </w:r>
    </w:p>
    <w:p w14:paraId="18DB9C9A" w14:textId="64C8D11B" w:rsidR="007C495E" w:rsidRPr="005A392E" w:rsidRDefault="007C495E" w:rsidP="005A392E">
      <w:pPr>
        <w:pStyle w:val="Default"/>
        <w:numPr>
          <w:ilvl w:val="0"/>
          <w:numId w:val="15"/>
        </w:numPr>
        <w:spacing w:line="276" w:lineRule="auto"/>
        <w:ind w:left="714" w:hanging="357"/>
        <w:rPr>
          <w:rFonts w:asciiTheme="minorHAnsi" w:hAnsiTheme="minorHAnsi" w:cstheme="minorHAnsi"/>
          <w:bCs/>
          <w:lang w:val="en-GB"/>
        </w:rPr>
      </w:pPr>
      <w:r w:rsidRPr="005A392E">
        <w:rPr>
          <w:rFonts w:asciiTheme="minorHAnsi" w:hAnsiTheme="minorHAnsi" w:cstheme="minorHAnsi"/>
          <w:bCs/>
          <w:lang w:val="en-GB"/>
        </w:rPr>
        <w:t>Act as line manager to the Academic Office Administrator and Academic Office Assistant</w:t>
      </w:r>
      <w:r w:rsidR="0001508F">
        <w:rPr>
          <w:rFonts w:asciiTheme="minorHAnsi" w:hAnsiTheme="minorHAnsi" w:cstheme="minorHAnsi"/>
          <w:bCs/>
          <w:lang w:val="en-GB"/>
        </w:rPr>
        <w:t>s</w:t>
      </w:r>
      <w:r w:rsidRPr="005A392E">
        <w:rPr>
          <w:rFonts w:asciiTheme="minorHAnsi" w:hAnsiTheme="minorHAnsi" w:cstheme="minorHAnsi"/>
          <w:bCs/>
          <w:lang w:val="en-GB"/>
        </w:rPr>
        <w:t>, working closely with the Tutorial and Graduate Officer, who also delegates tasks to these two support posts.</w:t>
      </w:r>
    </w:p>
    <w:p w14:paraId="3C1376CB" w14:textId="63C68C50" w:rsidR="00CF5714" w:rsidRPr="005A392E" w:rsidRDefault="00CF5714" w:rsidP="005A392E">
      <w:pPr>
        <w:pStyle w:val="Default"/>
        <w:numPr>
          <w:ilvl w:val="0"/>
          <w:numId w:val="15"/>
        </w:numPr>
        <w:spacing w:line="276" w:lineRule="auto"/>
        <w:ind w:left="714" w:hanging="357"/>
        <w:rPr>
          <w:rFonts w:asciiTheme="minorHAnsi" w:hAnsiTheme="minorHAnsi" w:cstheme="minorHAnsi"/>
          <w:bCs/>
          <w:lang w:val="en-GB"/>
        </w:rPr>
      </w:pPr>
      <w:r w:rsidRPr="005A392E">
        <w:rPr>
          <w:rFonts w:asciiTheme="minorHAnsi" w:hAnsiTheme="minorHAnsi" w:cstheme="minorHAnsi"/>
          <w:bCs/>
          <w:lang w:val="en-GB"/>
        </w:rPr>
        <w:t>Delegate</w:t>
      </w:r>
      <w:r w:rsidR="00605D8D">
        <w:rPr>
          <w:rFonts w:asciiTheme="minorHAnsi" w:hAnsiTheme="minorHAnsi" w:cstheme="minorHAnsi"/>
          <w:bCs/>
          <w:lang w:val="en-GB"/>
        </w:rPr>
        <w:t>,</w:t>
      </w:r>
      <w:r w:rsidRPr="005A392E">
        <w:rPr>
          <w:rFonts w:asciiTheme="minorHAnsi" w:hAnsiTheme="minorHAnsi" w:cstheme="minorHAnsi"/>
          <w:bCs/>
          <w:lang w:val="en-GB"/>
        </w:rPr>
        <w:t xml:space="preserve"> organise</w:t>
      </w:r>
      <w:r w:rsidR="00605D8D">
        <w:rPr>
          <w:rFonts w:asciiTheme="minorHAnsi" w:hAnsiTheme="minorHAnsi" w:cstheme="minorHAnsi"/>
          <w:bCs/>
          <w:lang w:val="en-GB"/>
        </w:rPr>
        <w:t xml:space="preserve"> and supervise</w:t>
      </w:r>
      <w:r w:rsidRPr="005A392E">
        <w:rPr>
          <w:rFonts w:asciiTheme="minorHAnsi" w:hAnsiTheme="minorHAnsi" w:cstheme="minorHAnsi"/>
          <w:bCs/>
          <w:lang w:val="en-GB"/>
        </w:rPr>
        <w:t xml:space="preserve"> </w:t>
      </w:r>
      <w:r w:rsidR="00605D8D">
        <w:rPr>
          <w:rFonts w:asciiTheme="minorHAnsi" w:hAnsiTheme="minorHAnsi" w:cstheme="minorHAnsi"/>
          <w:bCs/>
          <w:lang w:val="en-GB"/>
        </w:rPr>
        <w:t xml:space="preserve">the </w:t>
      </w:r>
      <w:r w:rsidRPr="005A392E">
        <w:rPr>
          <w:rFonts w:asciiTheme="minorHAnsi" w:hAnsiTheme="minorHAnsi" w:cstheme="minorHAnsi"/>
          <w:bCs/>
          <w:lang w:val="en-GB"/>
        </w:rPr>
        <w:t xml:space="preserve">work </w:t>
      </w:r>
      <w:r w:rsidR="00605D8D">
        <w:rPr>
          <w:rFonts w:asciiTheme="minorHAnsi" w:hAnsiTheme="minorHAnsi" w:cstheme="minorHAnsi"/>
          <w:bCs/>
          <w:lang w:val="en-GB"/>
        </w:rPr>
        <w:t>of</w:t>
      </w:r>
      <w:r w:rsidR="00605D8D" w:rsidRPr="005A392E">
        <w:rPr>
          <w:rFonts w:asciiTheme="minorHAnsi" w:hAnsiTheme="minorHAnsi" w:cstheme="minorHAnsi"/>
          <w:bCs/>
          <w:lang w:val="en-GB"/>
        </w:rPr>
        <w:t xml:space="preserve"> </w:t>
      </w:r>
      <w:r w:rsidRPr="005A392E">
        <w:rPr>
          <w:rFonts w:asciiTheme="minorHAnsi" w:hAnsiTheme="minorHAnsi" w:cstheme="minorHAnsi"/>
          <w:bCs/>
          <w:lang w:val="en-GB"/>
        </w:rPr>
        <w:t xml:space="preserve">the Academic Office Administrator and Academic Office Assistants to ensure an efficient, balanced workload and </w:t>
      </w:r>
      <w:r w:rsidR="005A392E" w:rsidRPr="005A392E">
        <w:rPr>
          <w:rFonts w:asciiTheme="minorHAnsi" w:hAnsiTheme="minorHAnsi" w:cstheme="minorHAnsi"/>
          <w:bCs/>
          <w:lang w:val="en-GB"/>
        </w:rPr>
        <w:t>high-quality</w:t>
      </w:r>
      <w:r w:rsidRPr="005A392E">
        <w:rPr>
          <w:rFonts w:asciiTheme="minorHAnsi" w:hAnsiTheme="minorHAnsi" w:cstheme="minorHAnsi"/>
          <w:bCs/>
          <w:lang w:val="en-GB"/>
        </w:rPr>
        <w:t xml:space="preserve"> service to students and academic members.</w:t>
      </w:r>
    </w:p>
    <w:p w14:paraId="51C12216" w14:textId="38973171" w:rsidR="000821D9" w:rsidRPr="005A392E" w:rsidRDefault="000821D9" w:rsidP="005A392E">
      <w:pPr>
        <w:pStyle w:val="Default"/>
        <w:numPr>
          <w:ilvl w:val="0"/>
          <w:numId w:val="15"/>
        </w:numPr>
        <w:spacing w:line="276" w:lineRule="auto"/>
        <w:ind w:left="714" w:hanging="357"/>
        <w:rPr>
          <w:rFonts w:asciiTheme="minorHAnsi" w:hAnsiTheme="minorHAnsi" w:cstheme="minorHAnsi"/>
          <w:bCs/>
          <w:lang w:val="en-GB"/>
        </w:rPr>
      </w:pPr>
      <w:r w:rsidRPr="005A392E">
        <w:rPr>
          <w:rFonts w:asciiTheme="minorHAnsi" w:hAnsiTheme="minorHAnsi" w:cstheme="minorHAnsi"/>
          <w:bCs/>
          <w:lang w:val="en-GB"/>
        </w:rPr>
        <w:lastRenderedPageBreak/>
        <w:t xml:space="preserve">Deputise for the Senior Tutor on a day-to-day basis, as required, including in relation to complex </w:t>
      </w:r>
      <w:r w:rsidR="004F4D11">
        <w:rPr>
          <w:rFonts w:asciiTheme="minorHAnsi" w:hAnsiTheme="minorHAnsi" w:cstheme="minorHAnsi"/>
          <w:bCs/>
          <w:lang w:val="en-GB"/>
        </w:rPr>
        <w:t xml:space="preserve">academic-related </w:t>
      </w:r>
      <w:r w:rsidRPr="005A392E">
        <w:rPr>
          <w:rFonts w:asciiTheme="minorHAnsi" w:hAnsiTheme="minorHAnsi" w:cstheme="minorHAnsi"/>
          <w:bCs/>
          <w:lang w:val="en-GB"/>
        </w:rPr>
        <w:t>student cases, matters of academic discipline and authorising expenditure.</w:t>
      </w:r>
    </w:p>
    <w:p w14:paraId="7B28F5D5" w14:textId="068073D5" w:rsidR="007C495E" w:rsidRPr="00DA4495" w:rsidRDefault="000821D9">
      <w:pPr>
        <w:pStyle w:val="Default"/>
        <w:numPr>
          <w:ilvl w:val="0"/>
          <w:numId w:val="15"/>
        </w:numPr>
        <w:spacing w:line="276" w:lineRule="auto"/>
        <w:ind w:left="714" w:hanging="357"/>
        <w:rPr>
          <w:rFonts w:asciiTheme="minorHAnsi" w:hAnsiTheme="minorHAnsi" w:cstheme="minorHAnsi"/>
          <w:bCs/>
          <w:lang w:val="en-GB"/>
        </w:rPr>
      </w:pPr>
      <w:r w:rsidRPr="005A392E">
        <w:rPr>
          <w:rFonts w:asciiTheme="minorHAnsi" w:hAnsiTheme="minorHAnsi" w:cstheme="minorHAnsi"/>
          <w:bCs/>
          <w:lang w:val="en-GB"/>
        </w:rPr>
        <w:t xml:space="preserve">Provide management support for members of the </w:t>
      </w:r>
      <w:r w:rsidR="007C495E" w:rsidRPr="005A392E">
        <w:rPr>
          <w:rFonts w:asciiTheme="minorHAnsi" w:hAnsiTheme="minorHAnsi" w:cstheme="minorHAnsi"/>
          <w:bCs/>
          <w:lang w:val="en-GB"/>
        </w:rPr>
        <w:t>A</w:t>
      </w:r>
      <w:r w:rsidRPr="005A392E">
        <w:rPr>
          <w:rFonts w:asciiTheme="minorHAnsi" w:hAnsiTheme="minorHAnsi" w:cstheme="minorHAnsi"/>
          <w:bCs/>
          <w:lang w:val="en-GB"/>
        </w:rPr>
        <w:t xml:space="preserve">cademic </w:t>
      </w:r>
      <w:r w:rsidR="007C495E" w:rsidRPr="005A392E">
        <w:rPr>
          <w:rFonts w:asciiTheme="minorHAnsi" w:hAnsiTheme="minorHAnsi" w:cstheme="minorHAnsi"/>
          <w:bCs/>
          <w:lang w:val="en-GB"/>
        </w:rPr>
        <w:t>O</w:t>
      </w:r>
      <w:r w:rsidRPr="005A392E">
        <w:rPr>
          <w:rFonts w:asciiTheme="minorHAnsi" w:hAnsiTheme="minorHAnsi" w:cstheme="minorHAnsi"/>
          <w:bCs/>
          <w:lang w:val="en-GB"/>
        </w:rPr>
        <w:t>ffice team in the Senior Tutor’s absence or as requested by the Senior Tutor</w:t>
      </w:r>
      <w:r w:rsidR="007C495E" w:rsidRPr="005A392E">
        <w:rPr>
          <w:rFonts w:asciiTheme="minorHAnsi" w:hAnsiTheme="minorHAnsi" w:cstheme="minorHAnsi"/>
          <w:bCs/>
          <w:lang w:val="en-GB"/>
        </w:rPr>
        <w:t>.</w:t>
      </w:r>
    </w:p>
    <w:p w14:paraId="6D6BD98C" w14:textId="77777777" w:rsidR="007C495E" w:rsidRPr="005A392E" w:rsidRDefault="007C495E" w:rsidP="005A392E">
      <w:pPr>
        <w:pStyle w:val="Default"/>
        <w:numPr>
          <w:ilvl w:val="0"/>
          <w:numId w:val="15"/>
        </w:numPr>
        <w:spacing w:line="276" w:lineRule="auto"/>
        <w:ind w:left="714" w:hanging="357"/>
        <w:rPr>
          <w:rFonts w:asciiTheme="minorHAnsi" w:hAnsiTheme="minorHAnsi" w:cstheme="minorHAnsi"/>
          <w:bCs/>
          <w:lang w:val="en-GB"/>
        </w:rPr>
      </w:pPr>
      <w:r w:rsidRPr="005A392E">
        <w:rPr>
          <w:rFonts w:asciiTheme="minorHAnsi" w:hAnsiTheme="minorHAnsi" w:cstheme="minorHAnsi"/>
          <w:bCs/>
          <w:lang w:val="en-GB"/>
        </w:rPr>
        <w:t>Liaise with HR on the recruitment, induction and training of new staff.</w:t>
      </w:r>
    </w:p>
    <w:p w14:paraId="6F8C1E94" w14:textId="77777777" w:rsidR="00CF5714" w:rsidRPr="005A392E" w:rsidRDefault="00CF5714" w:rsidP="005A392E">
      <w:pPr>
        <w:pStyle w:val="Default"/>
        <w:numPr>
          <w:ilvl w:val="0"/>
          <w:numId w:val="15"/>
        </w:numPr>
        <w:spacing w:line="276" w:lineRule="auto"/>
        <w:ind w:left="714" w:hanging="357"/>
        <w:rPr>
          <w:rFonts w:asciiTheme="minorHAnsi" w:hAnsiTheme="minorHAnsi" w:cstheme="minorHAnsi"/>
          <w:bCs/>
          <w:lang w:val="en-GB"/>
        </w:rPr>
      </w:pPr>
      <w:r w:rsidRPr="005A392E">
        <w:rPr>
          <w:rFonts w:asciiTheme="minorHAnsi" w:hAnsiTheme="minorHAnsi" w:cstheme="minorHAnsi"/>
          <w:bCs/>
          <w:lang w:val="en-GB"/>
        </w:rPr>
        <w:t>Act as the Academic Office lead on GDPR, liaising with the College’s Data Protection Officer on data processing and storage, archiving and retention policies.</w:t>
      </w:r>
    </w:p>
    <w:p w14:paraId="6D7DF8C4" w14:textId="23DD7DB5" w:rsidR="00CF5714" w:rsidRPr="00306D8E" w:rsidRDefault="00CF5714" w:rsidP="005A392E">
      <w:pPr>
        <w:pStyle w:val="Default"/>
        <w:numPr>
          <w:ilvl w:val="0"/>
          <w:numId w:val="15"/>
        </w:numPr>
        <w:spacing w:line="276" w:lineRule="auto"/>
        <w:ind w:left="714" w:hanging="357"/>
        <w:rPr>
          <w:rFonts w:asciiTheme="minorHAnsi" w:hAnsiTheme="minorHAnsi" w:cstheme="minorHAnsi"/>
          <w:bCs/>
          <w:lang w:val="en-GB"/>
        </w:rPr>
      </w:pPr>
      <w:r w:rsidRPr="005A392E">
        <w:rPr>
          <w:rFonts w:asciiTheme="minorHAnsi" w:hAnsiTheme="minorHAnsi" w:cstheme="minorHAnsi"/>
          <w:lang w:val="en-GB"/>
        </w:rPr>
        <w:t>Provide cover for the Tutorial and Graduate Officer when needed; a high level of reciprocity between the two posts is important, especially at busy times</w:t>
      </w:r>
      <w:r w:rsidR="00306D8E">
        <w:rPr>
          <w:rFonts w:asciiTheme="minorHAnsi" w:hAnsiTheme="minorHAnsi" w:cstheme="minorHAnsi"/>
          <w:lang w:val="en-GB"/>
        </w:rPr>
        <w:t xml:space="preserve">. </w:t>
      </w:r>
    </w:p>
    <w:p w14:paraId="7DA5AA50" w14:textId="3D6A8402" w:rsidR="00137640" w:rsidRPr="00306D8E" w:rsidRDefault="00137640" w:rsidP="00306D8E">
      <w:pPr>
        <w:pStyle w:val="ListParagraph"/>
        <w:numPr>
          <w:ilvl w:val="0"/>
          <w:numId w:val="15"/>
        </w:numPr>
        <w:spacing w:line="276" w:lineRule="auto"/>
        <w:rPr>
          <w:rFonts w:asciiTheme="minorHAnsi" w:hAnsiTheme="minorHAnsi" w:cstheme="minorHAnsi"/>
        </w:rPr>
      </w:pPr>
      <w:r w:rsidRPr="005A392E">
        <w:rPr>
          <w:rFonts w:asciiTheme="minorHAnsi" w:hAnsiTheme="minorHAnsi" w:cstheme="minorHAnsi"/>
          <w:sz w:val="24"/>
          <w:szCs w:val="24"/>
        </w:rPr>
        <w:t>Maintain up-to-date standard operating procedures for the Academic Office.</w:t>
      </w:r>
    </w:p>
    <w:p w14:paraId="14BD71B7" w14:textId="77777777" w:rsidR="000821D9" w:rsidRPr="005A392E" w:rsidRDefault="000821D9" w:rsidP="005A392E">
      <w:pPr>
        <w:pStyle w:val="Default"/>
        <w:spacing w:line="276" w:lineRule="auto"/>
        <w:rPr>
          <w:rFonts w:asciiTheme="minorHAnsi" w:hAnsiTheme="minorHAnsi" w:cstheme="minorHAnsi"/>
          <w:b/>
          <w:bCs/>
          <w:lang w:val="en-GB"/>
        </w:rPr>
      </w:pPr>
    </w:p>
    <w:p w14:paraId="42C02C5B" w14:textId="1B87F609" w:rsidR="000821D9" w:rsidRPr="005A392E" w:rsidRDefault="00F62A7F" w:rsidP="005A392E">
      <w:pPr>
        <w:pStyle w:val="Default"/>
        <w:spacing w:line="276" w:lineRule="auto"/>
        <w:rPr>
          <w:rFonts w:asciiTheme="minorHAnsi" w:hAnsiTheme="minorHAnsi" w:cstheme="minorHAnsi"/>
        </w:rPr>
      </w:pPr>
      <w:r>
        <w:rPr>
          <w:rFonts w:asciiTheme="minorHAnsi" w:hAnsiTheme="minorHAnsi" w:cstheme="minorHAnsi"/>
          <w:b/>
          <w:bCs/>
          <w:lang w:val="en-GB"/>
        </w:rPr>
        <w:t>On-Course s</w:t>
      </w:r>
      <w:r w:rsidR="000821D9" w:rsidRPr="005A392E">
        <w:rPr>
          <w:rFonts w:asciiTheme="minorHAnsi" w:hAnsiTheme="minorHAnsi" w:cstheme="minorHAnsi"/>
          <w:b/>
          <w:bCs/>
          <w:lang w:val="en-GB"/>
        </w:rPr>
        <w:t>tudent administration</w:t>
      </w:r>
    </w:p>
    <w:p w14:paraId="369A02C4" w14:textId="77777777" w:rsidR="007C495E" w:rsidRPr="005A392E" w:rsidRDefault="007C495E" w:rsidP="005A392E">
      <w:pPr>
        <w:pStyle w:val="Default"/>
        <w:numPr>
          <w:ilvl w:val="0"/>
          <w:numId w:val="16"/>
        </w:numPr>
        <w:spacing w:line="276" w:lineRule="auto"/>
        <w:rPr>
          <w:rFonts w:asciiTheme="minorHAnsi" w:hAnsiTheme="minorHAnsi" w:cstheme="minorHAnsi"/>
          <w:bCs/>
          <w:lang w:val="en-GB"/>
        </w:rPr>
      </w:pPr>
      <w:r w:rsidRPr="005A392E">
        <w:rPr>
          <w:rFonts w:asciiTheme="minorHAnsi" w:hAnsiTheme="minorHAnsi" w:cstheme="minorHAnsi"/>
          <w:bCs/>
          <w:lang w:val="en-GB"/>
        </w:rPr>
        <w:t>Advise college teaching staff and students on University and college policy and procedure in relation to a wide variety of areas, including but limited to; examinations, student visas &amp; compliance, reasonable adjustments, dispensations and appeals.</w:t>
      </w:r>
    </w:p>
    <w:p w14:paraId="4D68DAC4" w14:textId="4CEC96BC" w:rsidR="000821D9" w:rsidRDefault="00605D8D" w:rsidP="005A392E">
      <w:pPr>
        <w:pStyle w:val="ListParagraph"/>
        <w:numPr>
          <w:ilvl w:val="0"/>
          <w:numId w:val="16"/>
        </w:numPr>
        <w:spacing w:line="276" w:lineRule="auto"/>
        <w:rPr>
          <w:rFonts w:asciiTheme="minorHAnsi" w:hAnsiTheme="minorHAnsi" w:cstheme="minorHAnsi"/>
          <w:sz w:val="24"/>
          <w:szCs w:val="24"/>
        </w:rPr>
      </w:pPr>
      <w:r>
        <w:rPr>
          <w:rFonts w:asciiTheme="minorHAnsi" w:hAnsiTheme="minorHAnsi" w:cstheme="minorHAnsi"/>
          <w:sz w:val="24"/>
          <w:szCs w:val="24"/>
        </w:rPr>
        <w:t>Lead on the</w:t>
      </w:r>
      <w:r w:rsidRPr="005A392E">
        <w:rPr>
          <w:rFonts w:asciiTheme="minorHAnsi" w:hAnsiTheme="minorHAnsi" w:cstheme="minorHAnsi"/>
          <w:sz w:val="24"/>
          <w:szCs w:val="24"/>
        </w:rPr>
        <w:t xml:space="preserve"> </w:t>
      </w:r>
      <w:r w:rsidR="000821D9" w:rsidRPr="005A392E">
        <w:rPr>
          <w:rFonts w:asciiTheme="minorHAnsi" w:hAnsiTheme="minorHAnsi" w:cstheme="minorHAnsi"/>
          <w:sz w:val="24"/>
          <w:szCs w:val="24"/>
        </w:rPr>
        <w:t>induction and registration of new undergraduates, including coordinating the fresher’s week timetable, overseeing induction packs, matriculation, college and university contracts and university cards.</w:t>
      </w:r>
    </w:p>
    <w:p w14:paraId="2B5F8C14" w14:textId="210B1CCA" w:rsidR="004F4D11" w:rsidRPr="004F4D11" w:rsidRDefault="004F4D11" w:rsidP="004F4D11">
      <w:pPr>
        <w:pStyle w:val="ListParagraph"/>
        <w:numPr>
          <w:ilvl w:val="0"/>
          <w:numId w:val="16"/>
        </w:numPr>
        <w:spacing w:line="276" w:lineRule="auto"/>
        <w:rPr>
          <w:rFonts w:asciiTheme="minorHAnsi" w:hAnsiTheme="minorHAnsi" w:cstheme="minorHAnsi"/>
          <w:sz w:val="24"/>
          <w:szCs w:val="24"/>
        </w:rPr>
      </w:pPr>
      <w:r w:rsidRPr="00306D8E">
        <w:rPr>
          <w:rFonts w:asciiTheme="minorHAnsi" w:hAnsiTheme="minorHAnsi" w:cstheme="minorHAnsi"/>
          <w:sz w:val="24"/>
          <w:szCs w:val="24"/>
        </w:rPr>
        <w:t>Lead on implementation of the ERM student database, identifying enhancements and liaising the College IT team and developers to ensure the database remains fit for purpose.</w:t>
      </w:r>
    </w:p>
    <w:p w14:paraId="4A9D7409" w14:textId="0EB1FF67" w:rsidR="000821D9" w:rsidRDefault="000821D9" w:rsidP="005A392E">
      <w:pPr>
        <w:pStyle w:val="ListParagraph"/>
        <w:numPr>
          <w:ilvl w:val="0"/>
          <w:numId w:val="16"/>
        </w:numPr>
        <w:spacing w:line="276" w:lineRule="auto"/>
        <w:rPr>
          <w:rFonts w:asciiTheme="minorHAnsi" w:hAnsiTheme="minorHAnsi" w:cstheme="minorHAnsi"/>
          <w:sz w:val="24"/>
          <w:szCs w:val="24"/>
        </w:rPr>
      </w:pPr>
      <w:r w:rsidRPr="005A392E">
        <w:rPr>
          <w:rFonts w:asciiTheme="minorHAnsi" w:hAnsiTheme="minorHAnsi" w:cstheme="minorHAnsi"/>
          <w:sz w:val="24"/>
          <w:szCs w:val="24"/>
        </w:rPr>
        <w:t xml:space="preserve">Gather student feedback on the induction process. Review and amend induction process, in consultation with the Senior Tutor. </w:t>
      </w:r>
    </w:p>
    <w:p w14:paraId="5D9FCDC3" w14:textId="5DE86EDB" w:rsidR="00F62A7F" w:rsidRDefault="00F62A7F" w:rsidP="005A392E">
      <w:pPr>
        <w:pStyle w:val="ListParagraph"/>
        <w:numPr>
          <w:ilvl w:val="0"/>
          <w:numId w:val="16"/>
        </w:numPr>
        <w:spacing w:line="276" w:lineRule="auto"/>
        <w:rPr>
          <w:rFonts w:asciiTheme="minorHAnsi" w:hAnsiTheme="minorHAnsi" w:cstheme="minorHAnsi"/>
          <w:sz w:val="24"/>
          <w:szCs w:val="24"/>
        </w:rPr>
      </w:pPr>
      <w:r>
        <w:rPr>
          <w:rFonts w:asciiTheme="minorHAnsi" w:hAnsiTheme="minorHAnsi" w:cstheme="minorHAnsi"/>
          <w:sz w:val="24"/>
          <w:szCs w:val="24"/>
        </w:rPr>
        <w:t xml:space="preserve">Oversee the University examinations process ensuring that provisions for alternative arrangements are in place; deal with complex matters including dispensations from the Exam Regulations. </w:t>
      </w:r>
    </w:p>
    <w:p w14:paraId="10B78326" w14:textId="348B7827" w:rsidR="000821D9" w:rsidRPr="005A392E" w:rsidRDefault="000821D9" w:rsidP="005A392E">
      <w:pPr>
        <w:pStyle w:val="ListParagraph"/>
        <w:numPr>
          <w:ilvl w:val="0"/>
          <w:numId w:val="16"/>
        </w:numPr>
        <w:spacing w:line="276" w:lineRule="auto"/>
        <w:rPr>
          <w:rFonts w:asciiTheme="minorHAnsi" w:hAnsiTheme="minorHAnsi" w:cstheme="minorHAnsi"/>
          <w:sz w:val="24"/>
          <w:szCs w:val="24"/>
        </w:rPr>
      </w:pPr>
      <w:r w:rsidRPr="005A392E">
        <w:rPr>
          <w:rFonts w:asciiTheme="minorHAnsi" w:hAnsiTheme="minorHAnsi" w:cstheme="minorHAnsi"/>
          <w:sz w:val="24"/>
          <w:szCs w:val="24"/>
        </w:rPr>
        <w:t xml:space="preserve">Work closely with the Welfare and Policy Officer to ensure college provision of special arrangements required on grounds of disability, ill-health, or other cause. This can include </w:t>
      </w:r>
      <w:r w:rsidR="00F62A7F">
        <w:rPr>
          <w:rFonts w:asciiTheme="minorHAnsi" w:hAnsiTheme="minorHAnsi" w:cstheme="minorHAnsi"/>
          <w:sz w:val="24"/>
          <w:szCs w:val="24"/>
        </w:rPr>
        <w:t>applying for extensions to</w:t>
      </w:r>
      <w:r w:rsidRPr="005A392E">
        <w:rPr>
          <w:rFonts w:asciiTheme="minorHAnsi" w:hAnsiTheme="minorHAnsi" w:cstheme="minorHAnsi"/>
          <w:sz w:val="24"/>
          <w:szCs w:val="24"/>
        </w:rPr>
        <w:t xml:space="preserve"> assessment</w:t>
      </w:r>
      <w:r w:rsidR="00F62A7F">
        <w:rPr>
          <w:rFonts w:asciiTheme="minorHAnsi" w:hAnsiTheme="minorHAnsi" w:cstheme="minorHAnsi"/>
          <w:sz w:val="24"/>
          <w:szCs w:val="24"/>
        </w:rPr>
        <w:t xml:space="preserve"> deadlines</w:t>
      </w:r>
      <w:r w:rsidRPr="005A392E">
        <w:rPr>
          <w:rFonts w:asciiTheme="minorHAnsi" w:hAnsiTheme="minorHAnsi" w:cstheme="minorHAnsi"/>
          <w:sz w:val="24"/>
          <w:szCs w:val="24"/>
        </w:rPr>
        <w:t xml:space="preserve">, </w:t>
      </w:r>
      <w:r w:rsidR="00F62A7F">
        <w:rPr>
          <w:rFonts w:asciiTheme="minorHAnsi" w:hAnsiTheme="minorHAnsi" w:cstheme="minorHAnsi"/>
          <w:sz w:val="24"/>
          <w:szCs w:val="24"/>
        </w:rPr>
        <w:t xml:space="preserve">and adjustments to </w:t>
      </w:r>
      <w:r w:rsidRPr="005A392E">
        <w:rPr>
          <w:rFonts w:asciiTheme="minorHAnsi" w:hAnsiTheme="minorHAnsi" w:cstheme="minorHAnsi"/>
          <w:sz w:val="24"/>
          <w:szCs w:val="24"/>
        </w:rPr>
        <w:t>University and College exams</w:t>
      </w:r>
      <w:r w:rsidR="00F62A7F">
        <w:rPr>
          <w:rFonts w:asciiTheme="minorHAnsi" w:hAnsiTheme="minorHAnsi" w:cstheme="minorHAnsi"/>
          <w:sz w:val="24"/>
          <w:szCs w:val="24"/>
        </w:rPr>
        <w:t>.</w:t>
      </w:r>
      <w:r w:rsidRPr="005A392E">
        <w:rPr>
          <w:rFonts w:asciiTheme="minorHAnsi" w:hAnsiTheme="minorHAnsi" w:cstheme="minorHAnsi"/>
          <w:sz w:val="24"/>
          <w:szCs w:val="24"/>
        </w:rPr>
        <w:t xml:space="preserve"> </w:t>
      </w:r>
    </w:p>
    <w:p w14:paraId="6B2F13F5" w14:textId="658D3879" w:rsidR="000821D9" w:rsidRDefault="000821D9" w:rsidP="005A392E">
      <w:pPr>
        <w:pStyle w:val="ListParagraph"/>
        <w:numPr>
          <w:ilvl w:val="0"/>
          <w:numId w:val="16"/>
        </w:numPr>
        <w:spacing w:line="276" w:lineRule="auto"/>
        <w:rPr>
          <w:rFonts w:asciiTheme="minorHAnsi" w:hAnsiTheme="minorHAnsi" w:cstheme="minorHAnsi"/>
          <w:sz w:val="24"/>
          <w:szCs w:val="24"/>
        </w:rPr>
      </w:pPr>
      <w:r w:rsidRPr="005A392E">
        <w:rPr>
          <w:rFonts w:asciiTheme="minorHAnsi" w:hAnsiTheme="minorHAnsi" w:cstheme="minorHAnsi"/>
          <w:sz w:val="24"/>
          <w:szCs w:val="24"/>
        </w:rPr>
        <w:t xml:space="preserve">Work closely with the Welfare and Policy Officer to ensure the submission of </w:t>
      </w:r>
      <w:r w:rsidR="00F62A7F">
        <w:rPr>
          <w:rFonts w:asciiTheme="minorHAnsi" w:hAnsiTheme="minorHAnsi" w:cstheme="minorHAnsi"/>
          <w:sz w:val="24"/>
          <w:szCs w:val="24"/>
        </w:rPr>
        <w:t>Mitigating Circumstances</w:t>
      </w:r>
      <w:r w:rsidRPr="005A392E">
        <w:rPr>
          <w:rFonts w:asciiTheme="minorHAnsi" w:hAnsiTheme="minorHAnsi" w:cstheme="minorHAnsi"/>
          <w:sz w:val="24"/>
          <w:szCs w:val="24"/>
        </w:rPr>
        <w:t xml:space="preserve"> statements and evidence, as per the University procedure.</w:t>
      </w:r>
    </w:p>
    <w:p w14:paraId="29CC4C17" w14:textId="149AA0E8" w:rsidR="00F62A7F" w:rsidRPr="005A392E" w:rsidRDefault="00F62A7F" w:rsidP="005A392E">
      <w:pPr>
        <w:pStyle w:val="ListParagraph"/>
        <w:numPr>
          <w:ilvl w:val="0"/>
          <w:numId w:val="16"/>
        </w:numPr>
        <w:spacing w:line="276" w:lineRule="auto"/>
        <w:rPr>
          <w:rFonts w:asciiTheme="minorHAnsi" w:hAnsiTheme="minorHAnsi" w:cstheme="minorHAnsi"/>
          <w:sz w:val="24"/>
          <w:szCs w:val="24"/>
        </w:rPr>
      </w:pPr>
      <w:r>
        <w:rPr>
          <w:rFonts w:asciiTheme="minorHAnsi" w:hAnsiTheme="minorHAnsi" w:cstheme="minorHAnsi"/>
          <w:sz w:val="24"/>
          <w:szCs w:val="24"/>
        </w:rPr>
        <w:t xml:space="preserve">Advise and assist students in submitting academic complaints and appeals, liaising with the Senior Tutor and the Proctors’ Office. </w:t>
      </w:r>
    </w:p>
    <w:p w14:paraId="6E9C7F01" w14:textId="41DA6E65" w:rsidR="000821D9" w:rsidRDefault="00B2671F" w:rsidP="005A392E">
      <w:pPr>
        <w:pStyle w:val="ListParagraph"/>
        <w:numPr>
          <w:ilvl w:val="0"/>
          <w:numId w:val="16"/>
        </w:numPr>
        <w:spacing w:line="276" w:lineRule="auto"/>
        <w:rPr>
          <w:rFonts w:asciiTheme="minorHAnsi" w:hAnsiTheme="minorHAnsi" w:cstheme="minorHAnsi"/>
          <w:sz w:val="24"/>
          <w:szCs w:val="24"/>
        </w:rPr>
      </w:pPr>
      <w:r>
        <w:rPr>
          <w:rFonts w:asciiTheme="minorHAnsi" w:hAnsiTheme="minorHAnsi" w:cstheme="minorHAnsi"/>
          <w:sz w:val="24"/>
          <w:szCs w:val="24"/>
        </w:rPr>
        <w:t>Supervise</w:t>
      </w:r>
      <w:r w:rsidRPr="005A392E">
        <w:rPr>
          <w:rFonts w:asciiTheme="minorHAnsi" w:hAnsiTheme="minorHAnsi" w:cstheme="minorHAnsi"/>
          <w:sz w:val="24"/>
          <w:szCs w:val="24"/>
        </w:rPr>
        <w:t xml:space="preserve"> </w:t>
      </w:r>
      <w:r w:rsidR="000821D9" w:rsidRPr="005A392E">
        <w:rPr>
          <w:rFonts w:asciiTheme="minorHAnsi" w:hAnsiTheme="minorHAnsi" w:cstheme="minorHAnsi"/>
          <w:sz w:val="24"/>
          <w:szCs w:val="24"/>
        </w:rPr>
        <w:t xml:space="preserve">maintenance of current student records, in accordance with </w:t>
      </w:r>
      <w:r w:rsidR="007C495E" w:rsidRPr="005A392E">
        <w:rPr>
          <w:rFonts w:asciiTheme="minorHAnsi" w:hAnsiTheme="minorHAnsi" w:cstheme="minorHAnsi"/>
          <w:sz w:val="24"/>
          <w:szCs w:val="24"/>
        </w:rPr>
        <w:t>GDPR and College policies</w:t>
      </w:r>
      <w:r w:rsidR="000821D9" w:rsidRPr="005A392E">
        <w:rPr>
          <w:rFonts w:asciiTheme="minorHAnsi" w:hAnsiTheme="minorHAnsi" w:cstheme="minorHAnsi"/>
          <w:sz w:val="24"/>
          <w:szCs w:val="24"/>
        </w:rPr>
        <w:t>, including the use of the college’s ERM student records system</w:t>
      </w:r>
      <w:r w:rsidR="007C495E" w:rsidRPr="005A392E">
        <w:rPr>
          <w:rFonts w:asciiTheme="minorHAnsi" w:hAnsiTheme="minorHAnsi" w:cstheme="minorHAnsi"/>
          <w:sz w:val="24"/>
          <w:szCs w:val="24"/>
        </w:rPr>
        <w:t>.</w:t>
      </w:r>
    </w:p>
    <w:p w14:paraId="0F63BCB3" w14:textId="7DBD8988" w:rsidR="000821D9" w:rsidRDefault="007C495E" w:rsidP="005A392E">
      <w:pPr>
        <w:pStyle w:val="Default"/>
        <w:numPr>
          <w:ilvl w:val="0"/>
          <w:numId w:val="16"/>
        </w:numPr>
        <w:spacing w:line="276" w:lineRule="auto"/>
        <w:rPr>
          <w:rFonts w:asciiTheme="minorHAnsi" w:hAnsiTheme="minorHAnsi" w:cstheme="minorHAnsi"/>
          <w:bCs/>
          <w:lang w:val="en-GB"/>
        </w:rPr>
      </w:pPr>
      <w:r w:rsidRPr="005A392E">
        <w:rPr>
          <w:rFonts w:asciiTheme="minorHAnsi" w:hAnsiTheme="minorHAnsi" w:cstheme="minorHAnsi"/>
          <w:bCs/>
          <w:lang w:val="en-GB"/>
        </w:rPr>
        <w:t xml:space="preserve">Act as the Information Custodian for the </w:t>
      </w:r>
      <w:proofErr w:type="spellStart"/>
      <w:r w:rsidRPr="005A392E">
        <w:rPr>
          <w:rFonts w:asciiTheme="minorHAnsi" w:hAnsiTheme="minorHAnsi" w:cstheme="minorHAnsi"/>
          <w:bCs/>
          <w:lang w:val="en-GB"/>
        </w:rPr>
        <w:t>eVision</w:t>
      </w:r>
      <w:proofErr w:type="spellEnd"/>
      <w:r w:rsidRPr="005A392E">
        <w:rPr>
          <w:rFonts w:asciiTheme="minorHAnsi" w:hAnsiTheme="minorHAnsi" w:cstheme="minorHAnsi"/>
          <w:bCs/>
          <w:lang w:val="en-GB"/>
        </w:rPr>
        <w:t xml:space="preserve"> system</w:t>
      </w:r>
      <w:r w:rsidR="00EE6FD4">
        <w:rPr>
          <w:rFonts w:asciiTheme="minorHAnsi" w:hAnsiTheme="minorHAnsi" w:cstheme="minorHAnsi"/>
          <w:bCs/>
          <w:lang w:val="en-GB"/>
        </w:rPr>
        <w:t>.</w:t>
      </w:r>
    </w:p>
    <w:p w14:paraId="004AD115" w14:textId="77777777" w:rsidR="000821D9" w:rsidRPr="005A392E" w:rsidRDefault="000821D9" w:rsidP="005A392E">
      <w:pPr>
        <w:pStyle w:val="Default"/>
        <w:spacing w:line="276" w:lineRule="auto"/>
        <w:rPr>
          <w:rFonts w:asciiTheme="minorHAnsi" w:hAnsiTheme="minorHAnsi" w:cstheme="minorHAnsi"/>
          <w:bCs/>
          <w:lang w:val="en-GB"/>
        </w:rPr>
      </w:pPr>
    </w:p>
    <w:p w14:paraId="5143D2FE" w14:textId="77777777" w:rsidR="000821D9" w:rsidRPr="005A392E" w:rsidRDefault="000821D9" w:rsidP="005A392E">
      <w:pPr>
        <w:pStyle w:val="Default"/>
        <w:spacing w:line="276" w:lineRule="auto"/>
        <w:rPr>
          <w:rFonts w:asciiTheme="minorHAnsi" w:hAnsiTheme="minorHAnsi" w:cstheme="minorHAnsi"/>
          <w:b/>
          <w:bCs/>
          <w:lang w:val="en-GB"/>
        </w:rPr>
      </w:pPr>
      <w:r w:rsidRPr="005A392E">
        <w:rPr>
          <w:rFonts w:asciiTheme="minorHAnsi" w:hAnsiTheme="minorHAnsi" w:cstheme="minorHAnsi"/>
          <w:b/>
          <w:bCs/>
          <w:lang w:val="en-GB"/>
        </w:rPr>
        <w:t>Undergraduate admissions</w:t>
      </w:r>
    </w:p>
    <w:p w14:paraId="3202353D" w14:textId="6B5233DE" w:rsidR="006A4D6A" w:rsidRPr="005A392E" w:rsidRDefault="006A4D6A" w:rsidP="005A392E">
      <w:pPr>
        <w:numPr>
          <w:ilvl w:val="0"/>
          <w:numId w:val="6"/>
        </w:numPr>
        <w:spacing w:after="0" w:line="276" w:lineRule="auto"/>
        <w:rPr>
          <w:rFonts w:cstheme="minorHAnsi"/>
          <w:sz w:val="24"/>
          <w:szCs w:val="24"/>
        </w:rPr>
      </w:pPr>
      <w:r w:rsidRPr="005A392E">
        <w:rPr>
          <w:rFonts w:cstheme="minorHAnsi"/>
          <w:sz w:val="24"/>
          <w:szCs w:val="24"/>
        </w:rPr>
        <w:t>Manage and contribute to the execution of the undergraduate admissions exercise</w:t>
      </w:r>
      <w:r w:rsidR="00F62A7F">
        <w:rPr>
          <w:rFonts w:cstheme="minorHAnsi"/>
          <w:sz w:val="24"/>
          <w:szCs w:val="24"/>
        </w:rPr>
        <w:t>, including the Choral and Organ Awards process</w:t>
      </w:r>
      <w:r w:rsidRPr="005A392E">
        <w:rPr>
          <w:rFonts w:cstheme="minorHAnsi"/>
          <w:sz w:val="24"/>
          <w:szCs w:val="24"/>
        </w:rPr>
        <w:t>. This will include planning and oversight of all practical arrangements in liaison with tutors, admissions staff at other colleges, Undergraduate Admissions Office, and Housekeeping</w:t>
      </w:r>
      <w:r w:rsidR="00B2671F">
        <w:rPr>
          <w:rFonts w:cstheme="minorHAnsi"/>
          <w:sz w:val="24"/>
          <w:szCs w:val="24"/>
        </w:rPr>
        <w:t>, IT</w:t>
      </w:r>
      <w:r w:rsidRPr="005A392E">
        <w:rPr>
          <w:rFonts w:cstheme="minorHAnsi"/>
          <w:sz w:val="24"/>
          <w:szCs w:val="24"/>
        </w:rPr>
        <w:t xml:space="preserve"> and Catering staff.</w:t>
      </w:r>
      <w:r w:rsidR="00CF5714" w:rsidRPr="005A392E">
        <w:rPr>
          <w:rFonts w:cstheme="minorHAnsi"/>
          <w:sz w:val="24"/>
          <w:szCs w:val="24"/>
        </w:rPr>
        <w:t xml:space="preserve"> Adopt a </w:t>
      </w:r>
      <w:r w:rsidR="00CF5714" w:rsidRPr="005A392E">
        <w:rPr>
          <w:rFonts w:cstheme="minorHAnsi"/>
          <w:sz w:val="24"/>
          <w:szCs w:val="24"/>
        </w:rPr>
        <w:lastRenderedPageBreak/>
        <w:t>hands-on approach to Admissions preparations and administration, taking responsibility for particular subject areas</w:t>
      </w:r>
      <w:r w:rsidR="00EE6FD4">
        <w:rPr>
          <w:rFonts w:cstheme="minorHAnsi"/>
          <w:sz w:val="24"/>
          <w:szCs w:val="24"/>
        </w:rPr>
        <w:t>.</w:t>
      </w:r>
    </w:p>
    <w:p w14:paraId="19C13AA8" w14:textId="77777777" w:rsidR="006A4D6A" w:rsidRDefault="006A4D6A" w:rsidP="005A392E">
      <w:pPr>
        <w:numPr>
          <w:ilvl w:val="0"/>
          <w:numId w:val="6"/>
        </w:numPr>
        <w:spacing w:after="0" w:line="276" w:lineRule="auto"/>
        <w:rPr>
          <w:rFonts w:cstheme="minorHAnsi"/>
          <w:sz w:val="24"/>
          <w:szCs w:val="24"/>
        </w:rPr>
      </w:pPr>
      <w:r w:rsidRPr="005A392E">
        <w:rPr>
          <w:rFonts w:cstheme="minorHAnsi"/>
          <w:sz w:val="24"/>
          <w:szCs w:val="24"/>
        </w:rPr>
        <w:t>Allocate Academic Office staff resources to ensure admissions preparations are managed efficiently and academic staff have named points of contacts for their respective subjects.</w:t>
      </w:r>
    </w:p>
    <w:p w14:paraId="3F1E0637" w14:textId="4D9D9D84" w:rsidR="006A4D6A" w:rsidRPr="001F42D1" w:rsidRDefault="006A4D6A" w:rsidP="005A392E">
      <w:pPr>
        <w:numPr>
          <w:ilvl w:val="0"/>
          <w:numId w:val="6"/>
        </w:numPr>
        <w:spacing w:after="0" w:line="276" w:lineRule="auto"/>
        <w:rPr>
          <w:rFonts w:cstheme="minorHAnsi"/>
          <w:sz w:val="24"/>
          <w:szCs w:val="24"/>
        </w:rPr>
      </w:pPr>
      <w:r w:rsidRPr="005A392E">
        <w:rPr>
          <w:rFonts w:cstheme="minorHAnsi"/>
          <w:sz w:val="24"/>
          <w:szCs w:val="24"/>
        </w:rPr>
        <w:t xml:space="preserve">Liaise with HR in the recruitment and appointment of Admissions helpers and related </w:t>
      </w:r>
      <w:r w:rsidRPr="001F42D1">
        <w:rPr>
          <w:rFonts w:cstheme="minorHAnsi"/>
          <w:sz w:val="24"/>
          <w:szCs w:val="24"/>
        </w:rPr>
        <w:t>engagements</w:t>
      </w:r>
      <w:r w:rsidR="00DA4495" w:rsidRPr="001F42D1">
        <w:rPr>
          <w:rFonts w:cstheme="minorHAnsi"/>
          <w:sz w:val="24"/>
          <w:szCs w:val="24"/>
        </w:rPr>
        <w:t>, and supervise helpers</w:t>
      </w:r>
      <w:r w:rsidRPr="001F42D1">
        <w:rPr>
          <w:rFonts w:cstheme="minorHAnsi"/>
          <w:sz w:val="24"/>
          <w:szCs w:val="24"/>
        </w:rPr>
        <w:t>.</w:t>
      </w:r>
    </w:p>
    <w:p w14:paraId="4372B207" w14:textId="47F68822" w:rsidR="00F62A7F" w:rsidRPr="001F42D1" w:rsidRDefault="00F62A7F" w:rsidP="005A392E">
      <w:pPr>
        <w:numPr>
          <w:ilvl w:val="0"/>
          <w:numId w:val="6"/>
        </w:numPr>
        <w:spacing w:after="0" w:line="276" w:lineRule="auto"/>
        <w:rPr>
          <w:rFonts w:cstheme="minorHAnsi"/>
          <w:sz w:val="24"/>
          <w:szCs w:val="24"/>
        </w:rPr>
      </w:pPr>
      <w:r w:rsidRPr="001F42D1">
        <w:rPr>
          <w:rFonts w:cstheme="minorHAnsi"/>
          <w:sz w:val="24"/>
          <w:szCs w:val="24"/>
        </w:rPr>
        <w:t>Make administrative arrangements for visiting and exchange students</w:t>
      </w:r>
      <w:r w:rsidR="001F42D1" w:rsidRPr="00306D8E">
        <w:rPr>
          <w:rFonts w:cstheme="minorHAnsi"/>
          <w:sz w:val="24"/>
          <w:szCs w:val="24"/>
        </w:rPr>
        <w:t>, liaising with tutors and the Tutorial and Graduate Officer.</w:t>
      </w:r>
      <w:r w:rsidRPr="001F42D1">
        <w:rPr>
          <w:rFonts w:cstheme="minorHAnsi"/>
          <w:sz w:val="24"/>
          <w:szCs w:val="24"/>
        </w:rPr>
        <w:t xml:space="preserve"> </w:t>
      </w:r>
    </w:p>
    <w:p w14:paraId="5FED643A" w14:textId="2E43EE3A" w:rsidR="00F62A7F" w:rsidRDefault="00F62A7F" w:rsidP="005A392E">
      <w:pPr>
        <w:numPr>
          <w:ilvl w:val="0"/>
          <w:numId w:val="6"/>
        </w:numPr>
        <w:spacing w:after="0" w:line="276" w:lineRule="auto"/>
        <w:rPr>
          <w:rFonts w:cstheme="minorHAnsi"/>
          <w:sz w:val="24"/>
          <w:szCs w:val="24"/>
        </w:rPr>
      </w:pPr>
      <w:r>
        <w:rPr>
          <w:rFonts w:cstheme="minorHAnsi"/>
          <w:sz w:val="24"/>
          <w:szCs w:val="24"/>
        </w:rPr>
        <w:t>Verify offer-holder qualifications</w:t>
      </w:r>
      <w:r w:rsidR="00EE6FD4">
        <w:rPr>
          <w:rFonts w:cstheme="minorHAnsi"/>
          <w:sz w:val="24"/>
          <w:szCs w:val="24"/>
        </w:rPr>
        <w:t>, consulting the Senior Tutor and Undergraduate Admissions Office if necessary.</w:t>
      </w:r>
      <w:r>
        <w:rPr>
          <w:rFonts w:cstheme="minorHAnsi"/>
          <w:sz w:val="24"/>
          <w:szCs w:val="24"/>
        </w:rPr>
        <w:t xml:space="preserve"> </w:t>
      </w:r>
    </w:p>
    <w:p w14:paraId="7F16F8E3" w14:textId="050A94A2" w:rsidR="001F42D1" w:rsidRPr="005A392E" w:rsidRDefault="001F42D1" w:rsidP="005A392E">
      <w:pPr>
        <w:numPr>
          <w:ilvl w:val="0"/>
          <w:numId w:val="6"/>
        </w:numPr>
        <w:spacing w:after="0" w:line="276" w:lineRule="auto"/>
        <w:rPr>
          <w:rFonts w:cstheme="minorHAnsi"/>
          <w:sz w:val="24"/>
          <w:szCs w:val="24"/>
        </w:rPr>
      </w:pPr>
      <w:r>
        <w:rPr>
          <w:rFonts w:cstheme="minorHAnsi"/>
          <w:sz w:val="24"/>
          <w:szCs w:val="24"/>
        </w:rPr>
        <w:t>Coordinate annual updates to the Student Handbook and Student Contract</w:t>
      </w:r>
      <w:r w:rsidR="00306D8E">
        <w:rPr>
          <w:rFonts w:cstheme="minorHAnsi"/>
          <w:sz w:val="24"/>
          <w:szCs w:val="24"/>
        </w:rPr>
        <w:t xml:space="preserve">. </w:t>
      </w:r>
      <w:r w:rsidR="00306D8E">
        <w:rPr>
          <w:rFonts w:cstheme="minorHAnsi"/>
          <w:sz w:val="24"/>
          <w:szCs w:val="24"/>
          <w:highlight w:val="yellow"/>
        </w:rPr>
        <w:t xml:space="preserve"> </w:t>
      </w:r>
    </w:p>
    <w:p w14:paraId="7DE14AD6" w14:textId="77777777" w:rsidR="006A4D6A" w:rsidRPr="005A392E" w:rsidRDefault="006A4D6A" w:rsidP="005A392E">
      <w:pPr>
        <w:numPr>
          <w:ilvl w:val="0"/>
          <w:numId w:val="6"/>
        </w:numPr>
        <w:spacing w:after="0" w:line="276" w:lineRule="auto"/>
        <w:rPr>
          <w:rFonts w:cstheme="minorHAnsi"/>
          <w:sz w:val="24"/>
          <w:szCs w:val="24"/>
        </w:rPr>
      </w:pPr>
      <w:r w:rsidRPr="005A392E">
        <w:rPr>
          <w:rFonts w:cstheme="minorHAnsi"/>
          <w:sz w:val="24"/>
          <w:szCs w:val="24"/>
        </w:rPr>
        <w:t>Oversee maintenance of admissions related data held by Somerville, including the annual addition of UG offer holders to the college’s ERM student records system.</w:t>
      </w:r>
    </w:p>
    <w:p w14:paraId="4700F24C" w14:textId="77777777" w:rsidR="006A4D6A" w:rsidRPr="005A392E" w:rsidRDefault="006A4D6A" w:rsidP="005A392E">
      <w:pPr>
        <w:numPr>
          <w:ilvl w:val="0"/>
          <w:numId w:val="6"/>
        </w:numPr>
        <w:spacing w:after="0" w:line="276" w:lineRule="auto"/>
        <w:rPr>
          <w:rFonts w:cstheme="minorHAnsi"/>
          <w:sz w:val="24"/>
          <w:szCs w:val="24"/>
        </w:rPr>
      </w:pPr>
      <w:r w:rsidRPr="005A392E">
        <w:rPr>
          <w:rFonts w:cstheme="minorHAnsi"/>
          <w:sz w:val="24"/>
          <w:szCs w:val="24"/>
        </w:rPr>
        <w:t>Maintain admissions statistics and write an annual review on the exercise, taking appropriate follow up action where improvements or changes are required.</w:t>
      </w:r>
    </w:p>
    <w:p w14:paraId="0A5C1F82" w14:textId="58E94014" w:rsidR="006A4D6A" w:rsidRPr="005A392E" w:rsidRDefault="00F62A7F" w:rsidP="005A392E">
      <w:pPr>
        <w:numPr>
          <w:ilvl w:val="0"/>
          <w:numId w:val="6"/>
        </w:numPr>
        <w:spacing w:after="0" w:line="276" w:lineRule="auto"/>
        <w:rPr>
          <w:rFonts w:cstheme="minorHAnsi"/>
          <w:sz w:val="24"/>
          <w:szCs w:val="24"/>
        </w:rPr>
      </w:pPr>
      <w:r>
        <w:rPr>
          <w:rFonts w:cstheme="minorHAnsi"/>
          <w:sz w:val="24"/>
          <w:szCs w:val="24"/>
        </w:rPr>
        <w:t>Deal with complex admissions enquiries and s</w:t>
      </w:r>
      <w:r w:rsidR="00B2671F">
        <w:rPr>
          <w:rFonts w:cstheme="minorHAnsi"/>
          <w:sz w:val="24"/>
          <w:szCs w:val="24"/>
        </w:rPr>
        <w:t>upervise</w:t>
      </w:r>
      <w:r w:rsidR="00B2671F" w:rsidRPr="005A392E">
        <w:rPr>
          <w:rFonts w:cstheme="minorHAnsi"/>
          <w:sz w:val="24"/>
          <w:szCs w:val="24"/>
        </w:rPr>
        <w:t xml:space="preserve"> </w:t>
      </w:r>
      <w:r w:rsidR="006A4D6A" w:rsidRPr="005A392E">
        <w:rPr>
          <w:rFonts w:cstheme="minorHAnsi"/>
          <w:sz w:val="24"/>
          <w:szCs w:val="24"/>
        </w:rPr>
        <w:t xml:space="preserve">responses to </w:t>
      </w:r>
      <w:r>
        <w:rPr>
          <w:rFonts w:cstheme="minorHAnsi"/>
          <w:sz w:val="24"/>
          <w:szCs w:val="24"/>
        </w:rPr>
        <w:t xml:space="preserve">simple </w:t>
      </w:r>
      <w:r w:rsidR="006A4D6A" w:rsidRPr="005A392E">
        <w:rPr>
          <w:rFonts w:cstheme="minorHAnsi"/>
          <w:sz w:val="24"/>
          <w:szCs w:val="24"/>
        </w:rPr>
        <w:t>enquiries from prospective undergraduate students.</w:t>
      </w:r>
    </w:p>
    <w:p w14:paraId="0B318629" w14:textId="70033E49" w:rsidR="006A4D6A" w:rsidRPr="005A392E" w:rsidRDefault="006A4D6A" w:rsidP="005A392E">
      <w:pPr>
        <w:numPr>
          <w:ilvl w:val="0"/>
          <w:numId w:val="6"/>
        </w:numPr>
        <w:spacing w:after="0" w:line="276" w:lineRule="auto"/>
        <w:rPr>
          <w:rFonts w:cstheme="minorHAnsi"/>
          <w:sz w:val="24"/>
          <w:szCs w:val="24"/>
        </w:rPr>
      </w:pPr>
      <w:r w:rsidRPr="005A392E">
        <w:rPr>
          <w:rFonts w:cstheme="minorHAnsi"/>
          <w:sz w:val="24"/>
          <w:szCs w:val="24"/>
        </w:rPr>
        <w:t>Manage applicant complaints and appeals, in conjunction with the Senior Tutor</w:t>
      </w:r>
      <w:r w:rsidR="00B2671F">
        <w:rPr>
          <w:rFonts w:cstheme="minorHAnsi"/>
          <w:sz w:val="24"/>
          <w:szCs w:val="24"/>
        </w:rPr>
        <w:t>/Tutor for Admissions</w:t>
      </w:r>
    </w:p>
    <w:p w14:paraId="05F494C3" w14:textId="77777777" w:rsidR="000821D9" w:rsidRPr="005A392E" w:rsidRDefault="000821D9" w:rsidP="005A392E">
      <w:pPr>
        <w:pStyle w:val="Default"/>
        <w:spacing w:line="276" w:lineRule="auto"/>
        <w:rPr>
          <w:rFonts w:asciiTheme="minorHAnsi" w:hAnsiTheme="minorHAnsi" w:cstheme="minorHAnsi"/>
          <w:b/>
          <w:bCs/>
          <w:lang w:val="en-GB"/>
        </w:rPr>
      </w:pPr>
    </w:p>
    <w:p w14:paraId="12FBA35B" w14:textId="77777777" w:rsidR="000821D9" w:rsidRPr="005A392E" w:rsidRDefault="000821D9" w:rsidP="005A392E">
      <w:pPr>
        <w:pStyle w:val="Default"/>
        <w:spacing w:line="276" w:lineRule="auto"/>
        <w:rPr>
          <w:rFonts w:asciiTheme="minorHAnsi" w:hAnsiTheme="minorHAnsi" w:cstheme="minorHAnsi"/>
          <w:b/>
          <w:bCs/>
          <w:lang w:val="en-GB"/>
        </w:rPr>
      </w:pPr>
      <w:r w:rsidRPr="005A392E">
        <w:rPr>
          <w:rFonts w:asciiTheme="minorHAnsi" w:hAnsiTheme="minorHAnsi" w:cstheme="minorHAnsi"/>
          <w:b/>
          <w:bCs/>
          <w:lang w:val="en-GB"/>
        </w:rPr>
        <w:t>Committees</w:t>
      </w:r>
      <w:r w:rsidR="005A392E" w:rsidRPr="005A392E">
        <w:rPr>
          <w:rFonts w:asciiTheme="minorHAnsi" w:hAnsiTheme="minorHAnsi" w:cstheme="minorHAnsi"/>
          <w:b/>
          <w:bCs/>
          <w:lang w:val="en-GB"/>
        </w:rPr>
        <w:t xml:space="preserve"> and Academic Office representation</w:t>
      </w:r>
    </w:p>
    <w:p w14:paraId="5AB69B78" w14:textId="77777777" w:rsidR="000821D9" w:rsidRPr="005A392E" w:rsidRDefault="00CF5714" w:rsidP="005A392E">
      <w:pPr>
        <w:numPr>
          <w:ilvl w:val="0"/>
          <w:numId w:val="4"/>
        </w:numPr>
        <w:spacing w:after="0" w:line="276" w:lineRule="auto"/>
        <w:rPr>
          <w:rFonts w:cstheme="minorHAnsi"/>
          <w:bCs/>
          <w:sz w:val="24"/>
          <w:szCs w:val="24"/>
        </w:rPr>
      </w:pPr>
      <w:r w:rsidRPr="005A392E">
        <w:rPr>
          <w:rFonts w:cstheme="minorHAnsi"/>
          <w:sz w:val="24"/>
          <w:szCs w:val="24"/>
        </w:rPr>
        <w:t>Attend</w:t>
      </w:r>
      <w:r w:rsidR="000821D9" w:rsidRPr="005A392E">
        <w:rPr>
          <w:rFonts w:cstheme="minorHAnsi"/>
          <w:sz w:val="24"/>
          <w:szCs w:val="24"/>
        </w:rPr>
        <w:t xml:space="preserve"> Education Committee of Governing Body, providing advice to the Committee on matters of academic administration. </w:t>
      </w:r>
    </w:p>
    <w:p w14:paraId="2A773A63" w14:textId="67BEC8CA" w:rsidR="000821D9" w:rsidRPr="005A392E" w:rsidRDefault="00830076" w:rsidP="005A392E">
      <w:pPr>
        <w:numPr>
          <w:ilvl w:val="0"/>
          <w:numId w:val="4"/>
        </w:numPr>
        <w:spacing w:after="0" w:line="276" w:lineRule="auto"/>
        <w:rPr>
          <w:rFonts w:cstheme="minorHAnsi"/>
          <w:bCs/>
          <w:sz w:val="24"/>
          <w:szCs w:val="24"/>
        </w:rPr>
      </w:pPr>
      <w:r>
        <w:rPr>
          <w:rFonts w:cstheme="minorHAnsi"/>
          <w:sz w:val="24"/>
          <w:szCs w:val="24"/>
        </w:rPr>
        <w:t xml:space="preserve">Act as Secretary to </w:t>
      </w:r>
      <w:r w:rsidR="000821D9" w:rsidRPr="005A392E">
        <w:rPr>
          <w:rFonts w:cstheme="minorHAnsi"/>
          <w:sz w:val="24"/>
          <w:szCs w:val="24"/>
        </w:rPr>
        <w:t>Education Committee: draft agenda</w:t>
      </w:r>
      <w:r w:rsidR="006A4D6A" w:rsidRPr="005A392E">
        <w:rPr>
          <w:rFonts w:cstheme="minorHAnsi"/>
          <w:sz w:val="24"/>
          <w:szCs w:val="24"/>
        </w:rPr>
        <w:t>,</w:t>
      </w:r>
      <w:r w:rsidR="000821D9" w:rsidRPr="005A392E">
        <w:rPr>
          <w:rFonts w:cstheme="minorHAnsi"/>
          <w:sz w:val="24"/>
          <w:szCs w:val="24"/>
        </w:rPr>
        <w:t xml:space="preserve"> write papers as required</w:t>
      </w:r>
      <w:r w:rsidR="00DA4495">
        <w:rPr>
          <w:rFonts w:cstheme="minorHAnsi"/>
          <w:sz w:val="24"/>
          <w:szCs w:val="24"/>
        </w:rPr>
        <w:t>, supervise circulation of papers,</w:t>
      </w:r>
      <w:r w:rsidR="006A4D6A" w:rsidRPr="005A392E">
        <w:rPr>
          <w:rFonts w:cstheme="minorHAnsi"/>
          <w:sz w:val="24"/>
          <w:szCs w:val="24"/>
        </w:rPr>
        <w:t xml:space="preserve"> and take minutes </w:t>
      </w:r>
      <w:r w:rsidR="00CF5714" w:rsidRPr="005A392E">
        <w:rPr>
          <w:rFonts w:cstheme="minorHAnsi"/>
          <w:sz w:val="24"/>
          <w:szCs w:val="24"/>
        </w:rPr>
        <w:t>if</w:t>
      </w:r>
      <w:r w:rsidR="006A4D6A" w:rsidRPr="005A392E">
        <w:rPr>
          <w:rFonts w:cstheme="minorHAnsi"/>
          <w:sz w:val="24"/>
          <w:szCs w:val="24"/>
        </w:rPr>
        <w:t xml:space="preserve"> needed</w:t>
      </w:r>
      <w:r w:rsidR="00CF5714" w:rsidRPr="005A392E">
        <w:rPr>
          <w:rFonts w:cstheme="minorHAnsi"/>
          <w:sz w:val="24"/>
          <w:szCs w:val="24"/>
        </w:rPr>
        <w:t xml:space="preserve"> in the Academic Office Administrator’s absence</w:t>
      </w:r>
      <w:r>
        <w:rPr>
          <w:rFonts w:cstheme="minorHAnsi"/>
          <w:sz w:val="24"/>
          <w:szCs w:val="24"/>
        </w:rPr>
        <w:t>.</w:t>
      </w:r>
    </w:p>
    <w:p w14:paraId="33AE4CFE" w14:textId="653D4030" w:rsidR="000821D9" w:rsidRPr="00DA4495" w:rsidRDefault="000821D9">
      <w:pPr>
        <w:numPr>
          <w:ilvl w:val="0"/>
          <w:numId w:val="4"/>
        </w:numPr>
        <w:spacing w:after="0" w:line="276" w:lineRule="auto"/>
        <w:rPr>
          <w:rFonts w:cstheme="minorHAnsi"/>
          <w:bCs/>
          <w:sz w:val="24"/>
          <w:szCs w:val="24"/>
        </w:rPr>
      </w:pPr>
      <w:r w:rsidRPr="005A392E">
        <w:rPr>
          <w:rFonts w:cstheme="minorHAnsi"/>
          <w:sz w:val="24"/>
          <w:szCs w:val="24"/>
        </w:rPr>
        <w:t xml:space="preserve">As appropriate, represent the </w:t>
      </w:r>
      <w:r w:rsidR="00CF5714" w:rsidRPr="005A392E">
        <w:rPr>
          <w:rFonts w:cstheme="minorHAnsi"/>
          <w:sz w:val="24"/>
          <w:szCs w:val="24"/>
        </w:rPr>
        <w:t xml:space="preserve">Academic Office at other College committees and working groups and represent the </w:t>
      </w:r>
      <w:r w:rsidRPr="005A392E">
        <w:rPr>
          <w:rFonts w:cstheme="minorHAnsi"/>
          <w:sz w:val="24"/>
          <w:szCs w:val="24"/>
        </w:rPr>
        <w:t>College in University consultations</w:t>
      </w:r>
      <w:r w:rsidR="00CF5714" w:rsidRPr="005A392E">
        <w:rPr>
          <w:rFonts w:cstheme="minorHAnsi"/>
          <w:sz w:val="24"/>
          <w:szCs w:val="24"/>
        </w:rPr>
        <w:t xml:space="preserve">, </w:t>
      </w:r>
      <w:r w:rsidRPr="005A392E">
        <w:rPr>
          <w:rFonts w:cstheme="minorHAnsi"/>
          <w:sz w:val="24"/>
          <w:szCs w:val="24"/>
        </w:rPr>
        <w:t>groups and committees</w:t>
      </w:r>
      <w:r w:rsidR="00B2671F">
        <w:rPr>
          <w:rFonts w:cstheme="minorHAnsi"/>
          <w:sz w:val="24"/>
          <w:szCs w:val="24"/>
        </w:rPr>
        <w:t>, including the Information Security Working Group</w:t>
      </w:r>
    </w:p>
    <w:p w14:paraId="40CC752E" w14:textId="77777777" w:rsidR="00CF5714" w:rsidRPr="005A392E" w:rsidRDefault="00CF5714" w:rsidP="005A392E">
      <w:pPr>
        <w:numPr>
          <w:ilvl w:val="0"/>
          <w:numId w:val="4"/>
        </w:numPr>
        <w:spacing w:after="0" w:line="276" w:lineRule="auto"/>
        <w:rPr>
          <w:rFonts w:cstheme="minorHAnsi"/>
          <w:sz w:val="24"/>
          <w:szCs w:val="24"/>
        </w:rPr>
      </w:pPr>
      <w:r w:rsidRPr="005A392E">
        <w:rPr>
          <w:rFonts w:cstheme="minorHAnsi"/>
          <w:sz w:val="24"/>
          <w:szCs w:val="24"/>
        </w:rPr>
        <w:t>Act as a representative of the College at events for applicants/students/parents if required</w:t>
      </w:r>
      <w:r w:rsidR="00AB322C">
        <w:rPr>
          <w:rFonts w:cstheme="minorHAnsi"/>
          <w:sz w:val="24"/>
          <w:szCs w:val="24"/>
        </w:rPr>
        <w:t>.</w:t>
      </w:r>
    </w:p>
    <w:p w14:paraId="7EB8356E" w14:textId="77777777" w:rsidR="000821D9" w:rsidRPr="005A392E" w:rsidRDefault="000821D9" w:rsidP="005A392E">
      <w:pPr>
        <w:pStyle w:val="Default"/>
        <w:spacing w:line="276" w:lineRule="auto"/>
        <w:rPr>
          <w:rFonts w:asciiTheme="minorHAnsi" w:hAnsiTheme="minorHAnsi" w:cstheme="minorHAnsi"/>
          <w:b/>
          <w:bCs/>
          <w:lang w:val="en-GB"/>
        </w:rPr>
      </w:pPr>
    </w:p>
    <w:p w14:paraId="7BE6C75A" w14:textId="77777777" w:rsidR="000821D9" w:rsidRPr="005A392E" w:rsidRDefault="00CF5714" w:rsidP="005A392E">
      <w:pPr>
        <w:pStyle w:val="Default"/>
        <w:spacing w:line="276" w:lineRule="auto"/>
        <w:rPr>
          <w:rFonts w:asciiTheme="minorHAnsi" w:hAnsiTheme="minorHAnsi" w:cstheme="minorHAnsi"/>
          <w:b/>
          <w:bCs/>
          <w:lang w:val="en-GB"/>
        </w:rPr>
      </w:pPr>
      <w:r w:rsidRPr="005A392E">
        <w:rPr>
          <w:rFonts w:asciiTheme="minorHAnsi" w:hAnsiTheme="minorHAnsi" w:cstheme="minorHAnsi"/>
          <w:b/>
          <w:bCs/>
          <w:lang w:val="en-GB"/>
        </w:rPr>
        <w:t>Academic Office Communications</w:t>
      </w:r>
    </w:p>
    <w:p w14:paraId="582B2113" w14:textId="3AA6DB9D" w:rsidR="001F42D1" w:rsidRDefault="001F42D1" w:rsidP="005A392E">
      <w:pPr>
        <w:pStyle w:val="ListParagraph"/>
        <w:numPr>
          <w:ilvl w:val="0"/>
          <w:numId w:val="17"/>
        </w:numPr>
        <w:spacing w:line="276" w:lineRule="auto"/>
        <w:rPr>
          <w:rFonts w:asciiTheme="minorHAnsi" w:hAnsiTheme="minorHAnsi" w:cstheme="minorHAnsi"/>
          <w:sz w:val="24"/>
          <w:szCs w:val="24"/>
        </w:rPr>
      </w:pPr>
      <w:r>
        <w:rPr>
          <w:rFonts w:asciiTheme="minorHAnsi" w:hAnsiTheme="minorHAnsi" w:cstheme="minorHAnsi"/>
          <w:sz w:val="24"/>
          <w:szCs w:val="24"/>
        </w:rPr>
        <w:t>Send termly communications to students, liaising with other members of the Academic Office to gather key information for dissemination</w:t>
      </w:r>
    </w:p>
    <w:p w14:paraId="5F7AB46A" w14:textId="5DF341AB" w:rsidR="00CF5714" w:rsidRPr="005A392E" w:rsidRDefault="00B2671F" w:rsidP="005A392E">
      <w:pPr>
        <w:pStyle w:val="ListParagraph"/>
        <w:numPr>
          <w:ilvl w:val="0"/>
          <w:numId w:val="17"/>
        </w:numPr>
        <w:spacing w:line="276" w:lineRule="auto"/>
        <w:rPr>
          <w:rFonts w:asciiTheme="minorHAnsi" w:hAnsiTheme="minorHAnsi" w:cstheme="minorHAnsi"/>
          <w:sz w:val="24"/>
          <w:szCs w:val="24"/>
        </w:rPr>
      </w:pPr>
      <w:r>
        <w:rPr>
          <w:rFonts w:asciiTheme="minorHAnsi" w:hAnsiTheme="minorHAnsi" w:cstheme="minorHAnsi"/>
          <w:sz w:val="24"/>
          <w:szCs w:val="24"/>
        </w:rPr>
        <w:t>Supervise the management of</w:t>
      </w:r>
      <w:r w:rsidRPr="005A392E">
        <w:rPr>
          <w:rFonts w:asciiTheme="minorHAnsi" w:hAnsiTheme="minorHAnsi" w:cstheme="minorHAnsi"/>
          <w:sz w:val="24"/>
          <w:szCs w:val="24"/>
        </w:rPr>
        <w:t xml:space="preserve"> </w:t>
      </w:r>
      <w:r w:rsidR="00CF5714" w:rsidRPr="005A392E">
        <w:rPr>
          <w:rFonts w:asciiTheme="minorHAnsi" w:hAnsiTheme="minorHAnsi" w:cstheme="minorHAnsi"/>
          <w:sz w:val="24"/>
          <w:szCs w:val="24"/>
        </w:rPr>
        <w:t>the Academic Office generic email addresses, ensuring queries are dealt with promptly by the most appropriate person</w:t>
      </w:r>
      <w:r w:rsidR="00AB322C">
        <w:rPr>
          <w:rFonts w:asciiTheme="minorHAnsi" w:hAnsiTheme="minorHAnsi" w:cstheme="minorHAnsi"/>
          <w:sz w:val="24"/>
          <w:szCs w:val="24"/>
        </w:rPr>
        <w:t>.</w:t>
      </w:r>
    </w:p>
    <w:p w14:paraId="016835EE" w14:textId="77777777" w:rsidR="006A4D6A" w:rsidRPr="005A392E" w:rsidRDefault="006A4D6A" w:rsidP="005A392E">
      <w:pPr>
        <w:numPr>
          <w:ilvl w:val="0"/>
          <w:numId w:val="3"/>
        </w:numPr>
        <w:spacing w:after="0" w:line="276" w:lineRule="auto"/>
        <w:rPr>
          <w:rFonts w:cstheme="minorHAnsi"/>
          <w:sz w:val="24"/>
          <w:szCs w:val="24"/>
        </w:rPr>
      </w:pPr>
      <w:r w:rsidRPr="005A392E">
        <w:rPr>
          <w:rFonts w:cstheme="minorHAnsi"/>
          <w:sz w:val="24"/>
          <w:szCs w:val="24"/>
        </w:rPr>
        <w:t>Ensure relevant sections of the College website remain updated, in conjunction with the Communications Office</w:t>
      </w:r>
      <w:r w:rsidR="00CF5714" w:rsidRPr="005A392E">
        <w:rPr>
          <w:rFonts w:cstheme="minorHAnsi"/>
          <w:sz w:val="24"/>
          <w:szCs w:val="24"/>
        </w:rPr>
        <w:t>.</w:t>
      </w:r>
    </w:p>
    <w:p w14:paraId="15E9A2C3" w14:textId="77777777" w:rsidR="007C495E" w:rsidRPr="005A392E" w:rsidRDefault="007C495E" w:rsidP="005A392E">
      <w:pPr>
        <w:pStyle w:val="Default"/>
        <w:numPr>
          <w:ilvl w:val="0"/>
          <w:numId w:val="3"/>
        </w:numPr>
        <w:spacing w:line="276" w:lineRule="auto"/>
        <w:rPr>
          <w:rFonts w:asciiTheme="minorHAnsi" w:hAnsiTheme="minorHAnsi" w:cstheme="minorHAnsi"/>
          <w:bCs/>
          <w:lang w:val="en-GB"/>
        </w:rPr>
      </w:pPr>
      <w:r w:rsidRPr="005A392E">
        <w:rPr>
          <w:rFonts w:asciiTheme="minorHAnsi" w:hAnsiTheme="minorHAnsi" w:cstheme="minorHAnsi"/>
          <w:bCs/>
          <w:lang w:val="en-GB"/>
        </w:rPr>
        <w:t>Maintain the college’s Freedom of Information Publication Scheme, on behalf of the Information Officer (Senior Tutor), liaising with the Senior Management Team as required.</w:t>
      </w:r>
    </w:p>
    <w:p w14:paraId="41B0AB3D" w14:textId="3A2A45F6" w:rsidR="006A4D6A" w:rsidRPr="00605D8D" w:rsidRDefault="006A4D6A">
      <w:pPr>
        <w:numPr>
          <w:ilvl w:val="0"/>
          <w:numId w:val="3"/>
        </w:numPr>
        <w:spacing w:after="0" w:line="276" w:lineRule="auto"/>
        <w:rPr>
          <w:rFonts w:cstheme="minorHAnsi"/>
          <w:sz w:val="24"/>
          <w:szCs w:val="24"/>
        </w:rPr>
      </w:pPr>
      <w:r w:rsidRPr="005A392E">
        <w:rPr>
          <w:rFonts w:cstheme="minorHAnsi"/>
          <w:sz w:val="24"/>
          <w:szCs w:val="24"/>
        </w:rPr>
        <w:lastRenderedPageBreak/>
        <w:t>Carry out research, projects and surveys to provide management information for the Senior Tutor</w:t>
      </w:r>
      <w:r w:rsidR="00CF5714" w:rsidRPr="005A392E">
        <w:rPr>
          <w:rFonts w:cstheme="minorHAnsi"/>
          <w:sz w:val="24"/>
          <w:szCs w:val="24"/>
        </w:rPr>
        <w:t>.</w:t>
      </w:r>
    </w:p>
    <w:p w14:paraId="31A60CBE" w14:textId="77777777" w:rsidR="006A4D6A" w:rsidRPr="005A392E" w:rsidRDefault="00CF5714" w:rsidP="005A392E">
      <w:pPr>
        <w:numPr>
          <w:ilvl w:val="0"/>
          <w:numId w:val="3"/>
        </w:numPr>
        <w:spacing w:after="0" w:line="276" w:lineRule="auto"/>
        <w:rPr>
          <w:rFonts w:cstheme="minorHAnsi"/>
          <w:sz w:val="24"/>
          <w:szCs w:val="24"/>
        </w:rPr>
      </w:pPr>
      <w:r w:rsidRPr="005A392E">
        <w:rPr>
          <w:rFonts w:cstheme="minorHAnsi"/>
          <w:sz w:val="24"/>
          <w:szCs w:val="24"/>
        </w:rPr>
        <w:t xml:space="preserve">Report on </w:t>
      </w:r>
      <w:r w:rsidR="005A392E" w:rsidRPr="005A392E">
        <w:rPr>
          <w:rFonts w:cstheme="minorHAnsi"/>
          <w:sz w:val="24"/>
          <w:szCs w:val="24"/>
        </w:rPr>
        <w:t>students’</w:t>
      </w:r>
      <w:r w:rsidRPr="005A392E">
        <w:rPr>
          <w:rFonts w:cstheme="minorHAnsi"/>
          <w:sz w:val="24"/>
          <w:szCs w:val="24"/>
        </w:rPr>
        <w:t xml:space="preserve"> admissions and on-course equality date for inclusion in the annual Equality Report which is produced by HR.</w:t>
      </w:r>
    </w:p>
    <w:p w14:paraId="4A4396BC" w14:textId="77777777" w:rsidR="00CF5714" w:rsidRPr="005A392E" w:rsidRDefault="00CF5714" w:rsidP="005A392E">
      <w:pPr>
        <w:numPr>
          <w:ilvl w:val="0"/>
          <w:numId w:val="3"/>
        </w:numPr>
        <w:spacing w:after="0" w:line="276" w:lineRule="auto"/>
        <w:rPr>
          <w:rFonts w:cstheme="minorHAnsi"/>
          <w:sz w:val="24"/>
          <w:szCs w:val="24"/>
        </w:rPr>
      </w:pPr>
      <w:r w:rsidRPr="005A392E">
        <w:rPr>
          <w:rFonts w:cstheme="minorHAnsi"/>
          <w:sz w:val="24"/>
          <w:szCs w:val="24"/>
        </w:rPr>
        <w:t>Support the Senior Tutor in ensuring compliance with government legislation e.g. Freedom of Information Act, Data Protection Act, Equality Act</w:t>
      </w:r>
      <w:r w:rsidR="005A392E">
        <w:rPr>
          <w:rFonts w:cstheme="minorHAnsi"/>
          <w:sz w:val="24"/>
          <w:szCs w:val="24"/>
        </w:rPr>
        <w:t>.</w:t>
      </w:r>
    </w:p>
    <w:p w14:paraId="1DFA8F9A" w14:textId="77777777" w:rsidR="006A4D6A" w:rsidRDefault="006A4D6A" w:rsidP="005A392E">
      <w:pPr>
        <w:spacing w:after="0" w:line="276" w:lineRule="auto"/>
        <w:rPr>
          <w:rFonts w:cstheme="minorHAnsi"/>
          <w:b/>
          <w:sz w:val="24"/>
          <w:szCs w:val="24"/>
        </w:rPr>
      </w:pPr>
    </w:p>
    <w:p w14:paraId="3063D09A" w14:textId="77777777" w:rsidR="005A392E" w:rsidRDefault="005A392E" w:rsidP="005A392E">
      <w:pPr>
        <w:spacing w:after="0" w:line="276" w:lineRule="auto"/>
        <w:rPr>
          <w:rFonts w:cstheme="minorHAnsi"/>
          <w:b/>
          <w:sz w:val="24"/>
          <w:szCs w:val="24"/>
        </w:rPr>
      </w:pPr>
    </w:p>
    <w:p w14:paraId="00466CA1" w14:textId="77777777" w:rsidR="005A392E" w:rsidRDefault="005A392E" w:rsidP="005A392E">
      <w:pPr>
        <w:spacing w:after="0" w:line="276" w:lineRule="auto"/>
        <w:rPr>
          <w:rFonts w:cstheme="minorHAnsi"/>
          <w:b/>
          <w:sz w:val="24"/>
          <w:szCs w:val="24"/>
        </w:rPr>
      </w:pPr>
    </w:p>
    <w:p w14:paraId="28C2174F" w14:textId="77777777" w:rsidR="005A392E" w:rsidRPr="005A392E" w:rsidRDefault="005A392E" w:rsidP="005A392E">
      <w:pPr>
        <w:spacing w:after="0" w:line="276" w:lineRule="auto"/>
        <w:rPr>
          <w:rFonts w:cstheme="minorHAnsi"/>
          <w:b/>
          <w:sz w:val="24"/>
          <w:szCs w:val="24"/>
        </w:rPr>
      </w:pPr>
    </w:p>
    <w:p w14:paraId="3904FBBB" w14:textId="77777777" w:rsidR="00984B75" w:rsidRDefault="006A4D6A" w:rsidP="005A392E">
      <w:pPr>
        <w:spacing w:after="0" w:line="276" w:lineRule="auto"/>
        <w:rPr>
          <w:rFonts w:cstheme="minorHAnsi"/>
          <w:sz w:val="24"/>
          <w:szCs w:val="24"/>
        </w:rPr>
      </w:pPr>
      <w:r w:rsidRPr="005A392E">
        <w:rPr>
          <w:rFonts w:cstheme="minorHAnsi"/>
          <w:sz w:val="24"/>
          <w:szCs w:val="24"/>
        </w:rPr>
        <w:t>As a management role, the duties above are indicative of the areas of responsibility but are not exhaustive</w:t>
      </w:r>
      <w:r w:rsidR="007C495E" w:rsidRPr="005A392E">
        <w:rPr>
          <w:rFonts w:cstheme="minorHAnsi"/>
          <w:sz w:val="24"/>
          <w:szCs w:val="24"/>
        </w:rPr>
        <w:t xml:space="preserve"> and the post holder will be expected to undertake additional duties as required commensurate with the level of their post. </w:t>
      </w:r>
      <w:r w:rsidRPr="005A392E">
        <w:rPr>
          <w:rFonts w:cstheme="minorHAnsi"/>
          <w:sz w:val="24"/>
          <w:szCs w:val="24"/>
        </w:rPr>
        <w:t xml:space="preserve">The </w:t>
      </w:r>
      <w:r w:rsidR="007C495E" w:rsidRPr="005A392E">
        <w:rPr>
          <w:rFonts w:cstheme="minorHAnsi"/>
          <w:sz w:val="24"/>
          <w:szCs w:val="24"/>
        </w:rPr>
        <w:t>post holder</w:t>
      </w:r>
      <w:r w:rsidRPr="005A392E">
        <w:rPr>
          <w:rFonts w:cstheme="minorHAnsi"/>
          <w:sz w:val="24"/>
          <w:szCs w:val="24"/>
        </w:rPr>
        <w:t xml:space="preserve"> will</w:t>
      </w:r>
      <w:r w:rsidR="007C495E" w:rsidRPr="005A392E">
        <w:rPr>
          <w:rFonts w:cstheme="minorHAnsi"/>
          <w:sz w:val="24"/>
          <w:szCs w:val="24"/>
        </w:rPr>
        <w:t xml:space="preserve"> also</w:t>
      </w:r>
      <w:r w:rsidRPr="005A392E">
        <w:rPr>
          <w:rFonts w:cstheme="minorHAnsi"/>
          <w:sz w:val="24"/>
          <w:szCs w:val="24"/>
        </w:rPr>
        <w:t xml:space="preserve"> be expected to be proactive and flexible in their approach to </w:t>
      </w:r>
      <w:r w:rsidR="007C495E" w:rsidRPr="005A392E">
        <w:rPr>
          <w:rFonts w:cstheme="minorHAnsi"/>
          <w:sz w:val="24"/>
          <w:szCs w:val="24"/>
        </w:rPr>
        <w:t xml:space="preserve">work to ensure the smooth running of the Academic Office. </w:t>
      </w:r>
    </w:p>
    <w:p w14:paraId="0F3A087B" w14:textId="77777777" w:rsidR="00984B75" w:rsidRDefault="00984B75">
      <w:pPr>
        <w:rPr>
          <w:rFonts w:cstheme="minorHAnsi"/>
          <w:sz w:val="24"/>
          <w:szCs w:val="24"/>
        </w:rPr>
      </w:pPr>
      <w:r>
        <w:rPr>
          <w:rFonts w:cstheme="minorHAnsi"/>
          <w:sz w:val="24"/>
          <w:szCs w:val="24"/>
        </w:rPr>
        <w:br w:type="page"/>
      </w:r>
    </w:p>
    <w:p w14:paraId="40641E77" w14:textId="77777777" w:rsidR="00984B75" w:rsidRPr="009F14B4" w:rsidRDefault="00984B75" w:rsidP="005A392E">
      <w:pPr>
        <w:spacing w:after="0" w:line="276" w:lineRule="auto"/>
        <w:rPr>
          <w:rFonts w:cstheme="minorHAnsi"/>
          <w:b/>
          <w:sz w:val="28"/>
          <w:szCs w:val="28"/>
        </w:rPr>
      </w:pPr>
      <w:r w:rsidRPr="009F14B4">
        <w:rPr>
          <w:rFonts w:cstheme="minorHAnsi"/>
          <w:b/>
          <w:sz w:val="28"/>
          <w:szCs w:val="28"/>
        </w:rPr>
        <w:lastRenderedPageBreak/>
        <w:t>Person Specification / Selection criteria</w:t>
      </w:r>
    </w:p>
    <w:p w14:paraId="5BF19585" w14:textId="77777777" w:rsidR="00984B75" w:rsidRDefault="00984B75" w:rsidP="005A392E">
      <w:pPr>
        <w:spacing w:after="0" w:line="276" w:lineRule="auto"/>
        <w:rPr>
          <w:rFonts w:cstheme="minorHAnsi"/>
          <w:sz w:val="24"/>
          <w:szCs w:val="24"/>
        </w:rPr>
      </w:pPr>
    </w:p>
    <w:p w14:paraId="5E01E46F" w14:textId="77777777" w:rsidR="00984B75" w:rsidRPr="009F14B4" w:rsidRDefault="00984B75" w:rsidP="005A392E">
      <w:pPr>
        <w:spacing w:after="0" w:line="276" w:lineRule="auto"/>
        <w:rPr>
          <w:rFonts w:cstheme="minorHAnsi"/>
          <w:b/>
          <w:sz w:val="24"/>
          <w:szCs w:val="24"/>
        </w:rPr>
      </w:pPr>
      <w:r w:rsidRPr="009F14B4">
        <w:rPr>
          <w:rFonts w:cstheme="minorHAnsi"/>
          <w:b/>
          <w:sz w:val="24"/>
          <w:szCs w:val="24"/>
        </w:rPr>
        <w:t>Essential</w:t>
      </w:r>
    </w:p>
    <w:p w14:paraId="09A55D5B" w14:textId="77777777" w:rsidR="00984B75" w:rsidRDefault="00984B75" w:rsidP="005A392E">
      <w:pPr>
        <w:spacing w:after="0" w:line="276" w:lineRule="auto"/>
        <w:rPr>
          <w:rFonts w:cstheme="minorHAnsi"/>
          <w:sz w:val="24"/>
          <w:szCs w:val="24"/>
        </w:rPr>
      </w:pPr>
    </w:p>
    <w:p w14:paraId="27FB162C" w14:textId="77777777" w:rsidR="009C39F1" w:rsidRDefault="00905C98" w:rsidP="00984B75">
      <w:pPr>
        <w:pStyle w:val="ListParagraph"/>
        <w:numPr>
          <w:ilvl w:val="0"/>
          <w:numId w:val="17"/>
        </w:numPr>
        <w:spacing w:line="276" w:lineRule="auto"/>
        <w:rPr>
          <w:rFonts w:asciiTheme="minorHAnsi" w:hAnsiTheme="minorHAnsi" w:cstheme="minorHAnsi"/>
          <w:sz w:val="24"/>
          <w:szCs w:val="24"/>
        </w:rPr>
      </w:pPr>
      <w:r w:rsidRPr="00E06B77">
        <w:rPr>
          <w:rFonts w:asciiTheme="minorHAnsi" w:hAnsiTheme="minorHAnsi" w:cstheme="minorHAnsi"/>
          <w:sz w:val="24"/>
          <w:szCs w:val="24"/>
        </w:rPr>
        <w:t>Recent</w:t>
      </w:r>
      <w:r w:rsidR="00984B75" w:rsidRPr="00E06B77">
        <w:rPr>
          <w:rFonts w:asciiTheme="minorHAnsi" w:hAnsiTheme="minorHAnsi" w:cstheme="minorHAnsi"/>
          <w:sz w:val="24"/>
          <w:szCs w:val="24"/>
        </w:rPr>
        <w:t xml:space="preserve"> experience in a similar University or College role</w:t>
      </w:r>
      <w:r w:rsidR="00A93D6C" w:rsidRPr="00E06B77">
        <w:rPr>
          <w:rFonts w:asciiTheme="minorHAnsi" w:hAnsiTheme="minorHAnsi" w:cstheme="minorHAnsi"/>
          <w:sz w:val="24"/>
          <w:szCs w:val="24"/>
        </w:rPr>
        <w:t>.</w:t>
      </w:r>
      <w:r w:rsidR="00E06B77">
        <w:rPr>
          <w:rFonts w:asciiTheme="minorHAnsi" w:hAnsiTheme="minorHAnsi" w:cstheme="minorHAnsi"/>
          <w:sz w:val="24"/>
          <w:szCs w:val="24"/>
        </w:rPr>
        <w:t xml:space="preserve"> Must have experience of dealing directly with undergraduate students</w:t>
      </w:r>
      <w:r w:rsidR="00B2671F">
        <w:rPr>
          <w:rFonts w:asciiTheme="minorHAnsi" w:hAnsiTheme="minorHAnsi" w:cstheme="minorHAnsi"/>
          <w:sz w:val="24"/>
          <w:szCs w:val="24"/>
        </w:rPr>
        <w:t xml:space="preserve"> </w:t>
      </w:r>
    </w:p>
    <w:p w14:paraId="668E4C9B" w14:textId="2AF5D172" w:rsidR="00984B75" w:rsidRPr="00E06B77" w:rsidRDefault="009C39F1" w:rsidP="00984B75">
      <w:pPr>
        <w:pStyle w:val="ListParagraph"/>
        <w:numPr>
          <w:ilvl w:val="0"/>
          <w:numId w:val="17"/>
        </w:numPr>
        <w:spacing w:line="276" w:lineRule="auto"/>
        <w:rPr>
          <w:rFonts w:asciiTheme="minorHAnsi" w:hAnsiTheme="minorHAnsi" w:cstheme="minorHAnsi"/>
          <w:sz w:val="24"/>
          <w:szCs w:val="24"/>
        </w:rPr>
      </w:pPr>
      <w:r>
        <w:rPr>
          <w:rFonts w:asciiTheme="minorHAnsi" w:hAnsiTheme="minorHAnsi" w:cstheme="minorHAnsi"/>
          <w:sz w:val="24"/>
          <w:szCs w:val="24"/>
        </w:rPr>
        <w:t>Must have an excellent understanding of the undergraduate admissions process</w:t>
      </w:r>
    </w:p>
    <w:p w14:paraId="7C1DC01B" w14:textId="77777777" w:rsidR="00984B75" w:rsidRPr="00E06B77" w:rsidRDefault="00905C98" w:rsidP="00984B75">
      <w:pPr>
        <w:pStyle w:val="ListParagraph"/>
        <w:numPr>
          <w:ilvl w:val="0"/>
          <w:numId w:val="17"/>
        </w:numPr>
        <w:spacing w:line="276" w:lineRule="auto"/>
        <w:rPr>
          <w:rFonts w:asciiTheme="minorHAnsi" w:hAnsiTheme="minorHAnsi" w:cstheme="minorHAnsi"/>
          <w:sz w:val="24"/>
          <w:szCs w:val="24"/>
        </w:rPr>
      </w:pPr>
      <w:r w:rsidRPr="00E06B77">
        <w:rPr>
          <w:rFonts w:asciiTheme="minorHAnsi" w:hAnsiTheme="minorHAnsi" w:cstheme="minorHAnsi"/>
          <w:sz w:val="24"/>
          <w:szCs w:val="24"/>
        </w:rPr>
        <w:t>Educated to at least undergraduate degree level or equivalent with proven analytical and critical thinking skills</w:t>
      </w:r>
      <w:r w:rsidR="00A93D6C" w:rsidRPr="00E06B77">
        <w:rPr>
          <w:rFonts w:asciiTheme="minorHAnsi" w:hAnsiTheme="minorHAnsi" w:cstheme="minorHAnsi"/>
          <w:sz w:val="24"/>
          <w:szCs w:val="24"/>
        </w:rPr>
        <w:t>.</w:t>
      </w:r>
    </w:p>
    <w:p w14:paraId="1C5FB7EF" w14:textId="77777777" w:rsidR="00905C98" w:rsidRPr="00E06B77" w:rsidRDefault="00905C98" w:rsidP="00984B75">
      <w:pPr>
        <w:pStyle w:val="ListParagraph"/>
        <w:numPr>
          <w:ilvl w:val="0"/>
          <w:numId w:val="17"/>
        </w:numPr>
        <w:spacing w:line="276" w:lineRule="auto"/>
        <w:rPr>
          <w:rFonts w:asciiTheme="minorHAnsi" w:hAnsiTheme="minorHAnsi" w:cstheme="minorHAnsi"/>
          <w:sz w:val="24"/>
          <w:szCs w:val="24"/>
        </w:rPr>
      </w:pPr>
      <w:r w:rsidRPr="00E06B77">
        <w:rPr>
          <w:rFonts w:asciiTheme="minorHAnsi" w:hAnsiTheme="minorHAnsi" w:cstheme="minorHAnsi"/>
          <w:sz w:val="24"/>
          <w:szCs w:val="24"/>
        </w:rPr>
        <w:t>Experience of leading a</w:t>
      </w:r>
      <w:r w:rsidR="00A93D6C" w:rsidRPr="00E06B77">
        <w:rPr>
          <w:rFonts w:asciiTheme="minorHAnsi" w:hAnsiTheme="minorHAnsi" w:cstheme="minorHAnsi"/>
          <w:sz w:val="24"/>
          <w:szCs w:val="24"/>
        </w:rPr>
        <w:t>nd managing a</w:t>
      </w:r>
      <w:r w:rsidRPr="00E06B77">
        <w:rPr>
          <w:rFonts w:asciiTheme="minorHAnsi" w:hAnsiTheme="minorHAnsi" w:cstheme="minorHAnsi"/>
          <w:sz w:val="24"/>
          <w:szCs w:val="24"/>
        </w:rPr>
        <w:t xml:space="preserve"> small team</w:t>
      </w:r>
      <w:r w:rsidR="00A93D6C" w:rsidRPr="00E06B77">
        <w:rPr>
          <w:rFonts w:asciiTheme="minorHAnsi" w:hAnsiTheme="minorHAnsi" w:cstheme="minorHAnsi"/>
          <w:sz w:val="24"/>
          <w:szCs w:val="24"/>
        </w:rPr>
        <w:t>.</w:t>
      </w:r>
    </w:p>
    <w:p w14:paraId="1F200380" w14:textId="77777777" w:rsidR="00905C98" w:rsidRPr="00E06B77" w:rsidRDefault="00905C98" w:rsidP="00984B75">
      <w:pPr>
        <w:pStyle w:val="ListParagraph"/>
        <w:numPr>
          <w:ilvl w:val="0"/>
          <w:numId w:val="17"/>
        </w:numPr>
        <w:spacing w:line="276" w:lineRule="auto"/>
        <w:rPr>
          <w:rFonts w:asciiTheme="minorHAnsi" w:hAnsiTheme="minorHAnsi" w:cstheme="minorHAnsi"/>
          <w:sz w:val="24"/>
          <w:szCs w:val="24"/>
        </w:rPr>
      </w:pPr>
      <w:r w:rsidRPr="00E06B77">
        <w:rPr>
          <w:rFonts w:asciiTheme="minorHAnsi" w:hAnsiTheme="minorHAnsi" w:cstheme="minorHAnsi"/>
          <w:sz w:val="24"/>
          <w:szCs w:val="24"/>
        </w:rPr>
        <w:t>Excellent communication skills, in English, both written and verbal – must be able to liaise confidently and effectively with a wide range of individuals, represent the Office at all levels and develop strong working relationships</w:t>
      </w:r>
      <w:r w:rsidR="00A93D6C" w:rsidRPr="00E06B77">
        <w:rPr>
          <w:rFonts w:asciiTheme="minorHAnsi" w:hAnsiTheme="minorHAnsi" w:cstheme="minorHAnsi"/>
          <w:sz w:val="24"/>
          <w:szCs w:val="24"/>
        </w:rPr>
        <w:t>.</w:t>
      </w:r>
    </w:p>
    <w:p w14:paraId="2A32F767" w14:textId="77777777" w:rsidR="00905C98" w:rsidRDefault="00905C98" w:rsidP="00984B75">
      <w:pPr>
        <w:pStyle w:val="ListParagraph"/>
        <w:numPr>
          <w:ilvl w:val="0"/>
          <w:numId w:val="17"/>
        </w:numPr>
        <w:spacing w:line="276" w:lineRule="auto"/>
        <w:rPr>
          <w:rFonts w:asciiTheme="minorHAnsi" w:hAnsiTheme="minorHAnsi" w:cstheme="minorHAnsi"/>
          <w:sz w:val="24"/>
          <w:szCs w:val="24"/>
        </w:rPr>
      </w:pPr>
      <w:r w:rsidRPr="00E06B77">
        <w:rPr>
          <w:rFonts w:asciiTheme="minorHAnsi" w:hAnsiTheme="minorHAnsi" w:cstheme="minorHAnsi"/>
          <w:sz w:val="24"/>
          <w:szCs w:val="24"/>
        </w:rPr>
        <w:t>Highly organised, pro-active and efficient. Must be able to manage own workload</w:t>
      </w:r>
      <w:r w:rsidR="00A93D6C" w:rsidRPr="00E06B77">
        <w:rPr>
          <w:rFonts w:asciiTheme="minorHAnsi" w:hAnsiTheme="minorHAnsi" w:cstheme="minorHAnsi"/>
          <w:sz w:val="24"/>
          <w:szCs w:val="24"/>
        </w:rPr>
        <w:t>, delegate to others and ensure a balanced and effective distribution of work among the team</w:t>
      </w:r>
      <w:r w:rsidRPr="00E06B77">
        <w:rPr>
          <w:rFonts w:asciiTheme="minorHAnsi" w:hAnsiTheme="minorHAnsi" w:cstheme="minorHAnsi"/>
          <w:sz w:val="24"/>
          <w:szCs w:val="24"/>
        </w:rPr>
        <w:t>.</w:t>
      </w:r>
      <w:r w:rsidR="009C39F1">
        <w:rPr>
          <w:rFonts w:asciiTheme="minorHAnsi" w:hAnsiTheme="minorHAnsi" w:cstheme="minorHAnsi"/>
          <w:sz w:val="24"/>
          <w:szCs w:val="24"/>
        </w:rPr>
        <w:t xml:space="preserve"> Must be able to work quickly and highly accurately.</w:t>
      </w:r>
    </w:p>
    <w:p w14:paraId="004A0336" w14:textId="77777777" w:rsidR="00E06B77" w:rsidRPr="00E06B77" w:rsidRDefault="00E06B77" w:rsidP="00984B75">
      <w:pPr>
        <w:pStyle w:val="ListParagraph"/>
        <w:numPr>
          <w:ilvl w:val="0"/>
          <w:numId w:val="17"/>
        </w:numPr>
        <w:spacing w:line="276" w:lineRule="auto"/>
        <w:rPr>
          <w:rFonts w:asciiTheme="minorHAnsi" w:hAnsiTheme="minorHAnsi" w:cstheme="minorHAnsi"/>
          <w:sz w:val="24"/>
          <w:szCs w:val="24"/>
        </w:rPr>
      </w:pPr>
      <w:r>
        <w:rPr>
          <w:rFonts w:asciiTheme="minorHAnsi" w:hAnsiTheme="minorHAnsi" w:cstheme="minorHAnsi"/>
          <w:sz w:val="24"/>
          <w:szCs w:val="24"/>
        </w:rPr>
        <w:t>Excellent administrative skills, able to service committees, run several mailboxes and diaries, create and maintain efficient office processes and record-keeping systems.</w:t>
      </w:r>
    </w:p>
    <w:p w14:paraId="3269EB76" w14:textId="77777777" w:rsidR="00905C98" w:rsidRPr="00E06B77" w:rsidRDefault="00905C98" w:rsidP="00984B75">
      <w:pPr>
        <w:pStyle w:val="ListParagraph"/>
        <w:numPr>
          <w:ilvl w:val="0"/>
          <w:numId w:val="17"/>
        </w:numPr>
        <w:spacing w:line="276" w:lineRule="auto"/>
        <w:rPr>
          <w:rFonts w:asciiTheme="minorHAnsi" w:hAnsiTheme="minorHAnsi" w:cstheme="minorHAnsi"/>
          <w:sz w:val="24"/>
          <w:szCs w:val="24"/>
        </w:rPr>
      </w:pPr>
      <w:r w:rsidRPr="00E06B77">
        <w:rPr>
          <w:rFonts w:asciiTheme="minorHAnsi" w:hAnsiTheme="minorHAnsi" w:cstheme="minorHAnsi"/>
          <w:sz w:val="24"/>
          <w:szCs w:val="24"/>
        </w:rPr>
        <w:t>Proven ability to remain calm under pressure and deal with sensitive, difficult or unexpected issues with tact, discretion and utmost confidentiality</w:t>
      </w:r>
      <w:r w:rsidR="00A93D6C" w:rsidRPr="00E06B77">
        <w:rPr>
          <w:rFonts w:asciiTheme="minorHAnsi" w:hAnsiTheme="minorHAnsi" w:cstheme="minorHAnsi"/>
          <w:sz w:val="24"/>
          <w:szCs w:val="24"/>
        </w:rPr>
        <w:t>.</w:t>
      </w:r>
    </w:p>
    <w:p w14:paraId="247AD43A" w14:textId="3370BB83" w:rsidR="00905C98" w:rsidRPr="00E06B77" w:rsidRDefault="00905C98" w:rsidP="00984B75">
      <w:pPr>
        <w:pStyle w:val="ListParagraph"/>
        <w:numPr>
          <w:ilvl w:val="0"/>
          <w:numId w:val="17"/>
        </w:numPr>
        <w:spacing w:line="276" w:lineRule="auto"/>
        <w:rPr>
          <w:rFonts w:asciiTheme="minorHAnsi" w:hAnsiTheme="minorHAnsi" w:cstheme="minorHAnsi"/>
          <w:sz w:val="24"/>
          <w:szCs w:val="24"/>
        </w:rPr>
      </w:pPr>
      <w:r w:rsidRPr="00E06B77">
        <w:rPr>
          <w:rFonts w:asciiTheme="minorHAnsi" w:hAnsiTheme="minorHAnsi" w:cstheme="minorHAnsi"/>
          <w:sz w:val="24"/>
          <w:szCs w:val="24"/>
        </w:rPr>
        <w:t>Excellent IT skills, particularly in the use of databases and Excel – must be able to manipulate and present data accurately</w:t>
      </w:r>
      <w:r w:rsidR="009C39F1">
        <w:rPr>
          <w:rFonts w:asciiTheme="minorHAnsi" w:hAnsiTheme="minorHAnsi" w:cstheme="minorHAnsi"/>
          <w:sz w:val="24"/>
          <w:szCs w:val="24"/>
        </w:rPr>
        <w:t>, and must be able to confidently support others in the use of databases and Excel</w:t>
      </w:r>
    </w:p>
    <w:p w14:paraId="172C8C71" w14:textId="77777777" w:rsidR="00905C98" w:rsidRDefault="00905C98" w:rsidP="00984B75">
      <w:pPr>
        <w:pStyle w:val="ListParagraph"/>
        <w:numPr>
          <w:ilvl w:val="0"/>
          <w:numId w:val="17"/>
        </w:numPr>
        <w:spacing w:line="276" w:lineRule="auto"/>
        <w:rPr>
          <w:rFonts w:asciiTheme="minorHAnsi" w:hAnsiTheme="minorHAnsi" w:cstheme="minorHAnsi"/>
          <w:sz w:val="24"/>
          <w:szCs w:val="24"/>
        </w:rPr>
      </w:pPr>
      <w:r w:rsidRPr="00E06B77">
        <w:rPr>
          <w:rFonts w:asciiTheme="minorHAnsi" w:hAnsiTheme="minorHAnsi" w:cstheme="minorHAnsi"/>
          <w:sz w:val="24"/>
          <w:szCs w:val="24"/>
        </w:rPr>
        <w:t>Logical, problem-solving approach to a range of Academic Office operations</w:t>
      </w:r>
      <w:r w:rsidR="00A93D6C" w:rsidRPr="00E06B77">
        <w:rPr>
          <w:rFonts w:asciiTheme="minorHAnsi" w:hAnsiTheme="minorHAnsi" w:cstheme="minorHAnsi"/>
          <w:sz w:val="24"/>
          <w:szCs w:val="24"/>
        </w:rPr>
        <w:t xml:space="preserve"> with the ability to ex</w:t>
      </w:r>
      <w:r w:rsidR="00E06B77" w:rsidRPr="00E06B77">
        <w:rPr>
          <w:rFonts w:asciiTheme="minorHAnsi" w:hAnsiTheme="minorHAnsi" w:cstheme="minorHAnsi"/>
          <w:sz w:val="24"/>
          <w:szCs w:val="24"/>
        </w:rPr>
        <w:t>ercise initiative and judgement.</w:t>
      </w:r>
    </w:p>
    <w:p w14:paraId="23147696" w14:textId="77777777" w:rsidR="00E06B77" w:rsidRDefault="00E06B77" w:rsidP="00984B75">
      <w:pPr>
        <w:pStyle w:val="ListParagraph"/>
        <w:numPr>
          <w:ilvl w:val="0"/>
          <w:numId w:val="17"/>
        </w:numPr>
        <w:spacing w:line="276" w:lineRule="auto"/>
        <w:rPr>
          <w:rFonts w:asciiTheme="minorHAnsi" w:hAnsiTheme="minorHAnsi" w:cstheme="minorHAnsi"/>
          <w:sz w:val="24"/>
          <w:szCs w:val="24"/>
        </w:rPr>
      </w:pPr>
      <w:r>
        <w:rPr>
          <w:rFonts w:asciiTheme="minorHAnsi" w:hAnsiTheme="minorHAnsi" w:cstheme="minorHAnsi"/>
          <w:sz w:val="24"/>
          <w:szCs w:val="24"/>
        </w:rPr>
        <w:t>Ability and willingness to be flexible both in the approach to the duties of the role and working hours as some additional hours may be required at key points in the year.</w:t>
      </w:r>
    </w:p>
    <w:p w14:paraId="6316206C" w14:textId="77777777" w:rsidR="00E06B77" w:rsidRDefault="00E06B77" w:rsidP="00984B75">
      <w:pPr>
        <w:pStyle w:val="ListParagraph"/>
        <w:numPr>
          <w:ilvl w:val="0"/>
          <w:numId w:val="17"/>
        </w:numPr>
        <w:spacing w:line="276" w:lineRule="auto"/>
        <w:rPr>
          <w:rFonts w:asciiTheme="minorHAnsi" w:hAnsiTheme="minorHAnsi" w:cstheme="minorHAnsi"/>
          <w:sz w:val="24"/>
          <w:szCs w:val="24"/>
        </w:rPr>
      </w:pPr>
      <w:r>
        <w:rPr>
          <w:rFonts w:asciiTheme="minorHAnsi" w:hAnsiTheme="minorHAnsi" w:cstheme="minorHAnsi"/>
          <w:sz w:val="24"/>
          <w:szCs w:val="24"/>
        </w:rPr>
        <w:t>Willing and able to be hands-on and undertake administrative duties at all levels as needed to ensure the smooth running of the office.</w:t>
      </w:r>
    </w:p>
    <w:p w14:paraId="62E6B775" w14:textId="77777777" w:rsidR="00E06B77" w:rsidRPr="00E06B77" w:rsidRDefault="00E06B77" w:rsidP="00984B75">
      <w:pPr>
        <w:pStyle w:val="ListParagraph"/>
        <w:numPr>
          <w:ilvl w:val="0"/>
          <w:numId w:val="17"/>
        </w:numPr>
        <w:spacing w:line="276" w:lineRule="auto"/>
        <w:rPr>
          <w:rFonts w:asciiTheme="minorHAnsi" w:hAnsiTheme="minorHAnsi" w:cstheme="minorHAnsi"/>
          <w:sz w:val="24"/>
          <w:szCs w:val="24"/>
        </w:rPr>
      </w:pPr>
      <w:r>
        <w:rPr>
          <w:rFonts w:asciiTheme="minorHAnsi" w:hAnsiTheme="minorHAnsi" w:cstheme="minorHAnsi"/>
          <w:sz w:val="24"/>
          <w:szCs w:val="24"/>
        </w:rPr>
        <w:t>Good working knowledge of GDPR regulations.</w:t>
      </w:r>
    </w:p>
    <w:p w14:paraId="4818F6BE" w14:textId="77777777" w:rsidR="00984B75" w:rsidRDefault="00984B75" w:rsidP="005A392E">
      <w:pPr>
        <w:spacing w:after="0" w:line="276" w:lineRule="auto"/>
        <w:rPr>
          <w:rFonts w:cstheme="minorHAnsi"/>
          <w:sz w:val="24"/>
          <w:szCs w:val="24"/>
        </w:rPr>
      </w:pPr>
    </w:p>
    <w:p w14:paraId="00BEBECE" w14:textId="77777777" w:rsidR="00984B75" w:rsidRDefault="00984B75" w:rsidP="005A392E">
      <w:pPr>
        <w:spacing w:after="0" w:line="276" w:lineRule="auto"/>
        <w:rPr>
          <w:rFonts w:cstheme="minorHAnsi"/>
          <w:sz w:val="24"/>
          <w:szCs w:val="24"/>
        </w:rPr>
      </w:pPr>
    </w:p>
    <w:p w14:paraId="30AA87E7" w14:textId="77777777" w:rsidR="00984B75" w:rsidRPr="009F14B4" w:rsidRDefault="00E06B77" w:rsidP="00984B75">
      <w:pPr>
        <w:tabs>
          <w:tab w:val="left" w:pos="567"/>
          <w:tab w:val="left" w:pos="4111"/>
          <w:tab w:val="left" w:pos="5387"/>
          <w:tab w:val="left" w:pos="8080"/>
        </w:tabs>
        <w:spacing w:before="60" w:after="60"/>
        <w:rPr>
          <w:rFonts w:ascii="Calibri" w:hAnsi="Calibri"/>
          <w:b/>
          <w:sz w:val="24"/>
          <w:szCs w:val="24"/>
        </w:rPr>
      </w:pPr>
      <w:r w:rsidRPr="009F14B4">
        <w:rPr>
          <w:rFonts w:ascii="Calibri" w:hAnsi="Calibri"/>
          <w:b/>
          <w:sz w:val="24"/>
          <w:szCs w:val="24"/>
        </w:rPr>
        <w:t>Desirable</w:t>
      </w:r>
    </w:p>
    <w:p w14:paraId="192C8310" w14:textId="77777777" w:rsidR="00E06B77" w:rsidRDefault="00E06B77" w:rsidP="00E06B77">
      <w:pPr>
        <w:pStyle w:val="ListParagraph"/>
        <w:numPr>
          <w:ilvl w:val="0"/>
          <w:numId w:val="19"/>
        </w:numPr>
        <w:tabs>
          <w:tab w:val="left" w:pos="567"/>
          <w:tab w:val="left" w:pos="4111"/>
          <w:tab w:val="left" w:pos="5387"/>
          <w:tab w:val="left" w:pos="8080"/>
        </w:tabs>
        <w:spacing w:before="60" w:after="60"/>
        <w:rPr>
          <w:rFonts w:ascii="Calibri" w:hAnsi="Calibri"/>
          <w:sz w:val="24"/>
          <w:szCs w:val="24"/>
        </w:rPr>
      </w:pPr>
      <w:r>
        <w:rPr>
          <w:rFonts w:ascii="Calibri" w:hAnsi="Calibri"/>
          <w:sz w:val="24"/>
          <w:szCs w:val="24"/>
        </w:rPr>
        <w:t>Knowledge of student visa regulations and immigration compliance.</w:t>
      </w:r>
    </w:p>
    <w:p w14:paraId="5BACA922" w14:textId="77777777" w:rsidR="00E06B77" w:rsidRDefault="00E06B77" w:rsidP="00E06B77">
      <w:pPr>
        <w:pStyle w:val="ListParagraph"/>
        <w:numPr>
          <w:ilvl w:val="0"/>
          <w:numId w:val="19"/>
        </w:numPr>
        <w:tabs>
          <w:tab w:val="left" w:pos="567"/>
          <w:tab w:val="left" w:pos="4111"/>
          <w:tab w:val="left" w:pos="5387"/>
          <w:tab w:val="left" w:pos="8080"/>
        </w:tabs>
        <w:spacing w:before="60" w:after="60"/>
        <w:rPr>
          <w:rFonts w:ascii="Calibri" w:hAnsi="Calibri"/>
          <w:sz w:val="24"/>
          <w:szCs w:val="24"/>
        </w:rPr>
      </w:pPr>
      <w:r>
        <w:rPr>
          <w:rFonts w:ascii="Calibri" w:hAnsi="Calibri"/>
          <w:sz w:val="24"/>
          <w:szCs w:val="24"/>
        </w:rPr>
        <w:t xml:space="preserve">Experience with using student record and reporting systems such as </w:t>
      </w:r>
      <w:proofErr w:type="spellStart"/>
      <w:r>
        <w:rPr>
          <w:rFonts w:ascii="Calibri" w:hAnsi="Calibri"/>
          <w:sz w:val="24"/>
          <w:szCs w:val="24"/>
        </w:rPr>
        <w:t>EVision</w:t>
      </w:r>
      <w:proofErr w:type="spellEnd"/>
      <w:r>
        <w:rPr>
          <w:rFonts w:ascii="Calibri" w:hAnsi="Calibri"/>
          <w:sz w:val="24"/>
          <w:szCs w:val="24"/>
        </w:rPr>
        <w:t>, ADSS, TMS</w:t>
      </w:r>
    </w:p>
    <w:p w14:paraId="09E154E9" w14:textId="77777777" w:rsidR="00E06B77" w:rsidRDefault="00E06B77" w:rsidP="00E06B77">
      <w:pPr>
        <w:pStyle w:val="ListParagraph"/>
        <w:numPr>
          <w:ilvl w:val="0"/>
          <w:numId w:val="19"/>
        </w:numPr>
        <w:tabs>
          <w:tab w:val="left" w:pos="567"/>
          <w:tab w:val="left" w:pos="4111"/>
          <w:tab w:val="left" w:pos="5387"/>
          <w:tab w:val="left" w:pos="8080"/>
        </w:tabs>
        <w:spacing w:before="60" w:after="60"/>
        <w:rPr>
          <w:rFonts w:ascii="Calibri" w:hAnsi="Calibri"/>
          <w:sz w:val="24"/>
          <w:szCs w:val="24"/>
        </w:rPr>
      </w:pPr>
      <w:r>
        <w:rPr>
          <w:rFonts w:ascii="Calibri" w:hAnsi="Calibri"/>
          <w:sz w:val="24"/>
          <w:szCs w:val="24"/>
        </w:rPr>
        <w:t>Experience of graduate student administration and processes</w:t>
      </w:r>
    </w:p>
    <w:p w14:paraId="24831875" w14:textId="77777777" w:rsidR="009C39F1" w:rsidRDefault="009C39F1" w:rsidP="00E06B77">
      <w:pPr>
        <w:pStyle w:val="ListParagraph"/>
        <w:numPr>
          <w:ilvl w:val="0"/>
          <w:numId w:val="19"/>
        </w:numPr>
        <w:tabs>
          <w:tab w:val="left" w:pos="567"/>
          <w:tab w:val="left" w:pos="4111"/>
          <w:tab w:val="left" w:pos="5387"/>
          <w:tab w:val="left" w:pos="8080"/>
        </w:tabs>
        <w:spacing w:before="60" w:after="60"/>
        <w:rPr>
          <w:rFonts w:ascii="Calibri" w:hAnsi="Calibri"/>
          <w:sz w:val="24"/>
          <w:szCs w:val="24"/>
        </w:rPr>
      </w:pPr>
      <w:r>
        <w:rPr>
          <w:rFonts w:ascii="Calibri" w:hAnsi="Calibri"/>
          <w:sz w:val="24"/>
          <w:szCs w:val="24"/>
        </w:rPr>
        <w:t>Experience of a Microsoft CRM-based database</w:t>
      </w:r>
    </w:p>
    <w:p w14:paraId="544E019E" w14:textId="77777777" w:rsidR="00E06B77" w:rsidRPr="00E06B77" w:rsidRDefault="00E06B77" w:rsidP="00E06B77">
      <w:pPr>
        <w:pStyle w:val="ListParagraph"/>
        <w:numPr>
          <w:ilvl w:val="0"/>
          <w:numId w:val="19"/>
        </w:numPr>
        <w:tabs>
          <w:tab w:val="left" w:pos="567"/>
          <w:tab w:val="left" w:pos="4111"/>
          <w:tab w:val="left" w:pos="5387"/>
          <w:tab w:val="left" w:pos="8080"/>
        </w:tabs>
        <w:spacing w:before="60" w:after="60"/>
        <w:rPr>
          <w:rFonts w:ascii="Calibri" w:hAnsi="Calibri"/>
          <w:sz w:val="24"/>
          <w:szCs w:val="24"/>
        </w:rPr>
      </w:pPr>
      <w:r>
        <w:rPr>
          <w:rFonts w:ascii="Calibri" w:hAnsi="Calibri"/>
          <w:sz w:val="24"/>
          <w:szCs w:val="24"/>
        </w:rPr>
        <w:t>Previous involvement in College admissions exercises</w:t>
      </w:r>
    </w:p>
    <w:p w14:paraId="4FA0DE51" w14:textId="77777777" w:rsidR="00984B75" w:rsidRPr="005A392E" w:rsidRDefault="00984B75" w:rsidP="005A392E">
      <w:pPr>
        <w:spacing w:after="0" w:line="276" w:lineRule="auto"/>
        <w:rPr>
          <w:rFonts w:cstheme="minorHAnsi"/>
          <w:sz w:val="24"/>
          <w:szCs w:val="24"/>
        </w:rPr>
      </w:pPr>
    </w:p>
    <w:sectPr w:rsidR="00984B75" w:rsidRPr="005A392E" w:rsidSect="005A392E">
      <w:footerReference w:type="default" r:id="rId8"/>
      <w:pgSz w:w="11906" w:h="16838"/>
      <w:pgMar w:top="851" w:right="1274" w:bottom="993" w:left="1134"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C924" w14:textId="77777777" w:rsidR="005A392E" w:rsidRDefault="005A392E" w:rsidP="005A392E">
      <w:pPr>
        <w:spacing w:after="0" w:line="240" w:lineRule="auto"/>
      </w:pPr>
      <w:r>
        <w:separator/>
      </w:r>
    </w:p>
  </w:endnote>
  <w:endnote w:type="continuationSeparator" w:id="0">
    <w:p w14:paraId="27D673A5" w14:textId="77777777" w:rsidR="005A392E" w:rsidRDefault="005A392E" w:rsidP="005A3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6060"/>
      <w:docPartObj>
        <w:docPartGallery w:val="Page Numbers (Bottom of Page)"/>
        <w:docPartUnique/>
      </w:docPartObj>
    </w:sdtPr>
    <w:sdtEndPr>
      <w:rPr>
        <w:noProof/>
      </w:rPr>
    </w:sdtEndPr>
    <w:sdtContent>
      <w:p w14:paraId="720D2649" w14:textId="77777777" w:rsidR="005A392E" w:rsidRDefault="005A39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82A252" w14:textId="77777777" w:rsidR="005A392E" w:rsidRDefault="005A3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DCC2" w14:textId="77777777" w:rsidR="005A392E" w:rsidRDefault="005A392E" w:rsidP="005A392E">
      <w:pPr>
        <w:spacing w:after="0" w:line="240" w:lineRule="auto"/>
      </w:pPr>
      <w:r>
        <w:separator/>
      </w:r>
    </w:p>
  </w:footnote>
  <w:footnote w:type="continuationSeparator" w:id="0">
    <w:p w14:paraId="44A65772" w14:textId="77777777" w:rsidR="005A392E" w:rsidRDefault="005A392E" w:rsidP="005A3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E4A"/>
    <w:multiLevelType w:val="hybridMultilevel"/>
    <w:tmpl w:val="6BB2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724BD"/>
    <w:multiLevelType w:val="hybridMultilevel"/>
    <w:tmpl w:val="622CA97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D761CA"/>
    <w:multiLevelType w:val="hybridMultilevel"/>
    <w:tmpl w:val="82BE1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DB6503"/>
    <w:multiLevelType w:val="hybridMultilevel"/>
    <w:tmpl w:val="A9324D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7206BB"/>
    <w:multiLevelType w:val="hybridMultilevel"/>
    <w:tmpl w:val="EE84D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633EB"/>
    <w:multiLevelType w:val="hybridMultilevel"/>
    <w:tmpl w:val="F84AF3C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7350C5"/>
    <w:multiLevelType w:val="hybridMultilevel"/>
    <w:tmpl w:val="B052DA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5F3156"/>
    <w:multiLevelType w:val="hybridMultilevel"/>
    <w:tmpl w:val="C4E62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703D4"/>
    <w:multiLevelType w:val="hybridMultilevel"/>
    <w:tmpl w:val="BBA891B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5C252A"/>
    <w:multiLevelType w:val="hybridMultilevel"/>
    <w:tmpl w:val="D024B2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55F3AFE"/>
    <w:multiLevelType w:val="hybridMultilevel"/>
    <w:tmpl w:val="E3C45E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D44F75"/>
    <w:multiLevelType w:val="hybridMultilevel"/>
    <w:tmpl w:val="B406F0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583712"/>
    <w:multiLevelType w:val="hybridMultilevel"/>
    <w:tmpl w:val="C1348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8C362F"/>
    <w:multiLevelType w:val="hybridMultilevel"/>
    <w:tmpl w:val="E49E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F66CD"/>
    <w:multiLevelType w:val="hybridMultilevel"/>
    <w:tmpl w:val="03B6DE7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736169C"/>
    <w:multiLevelType w:val="hybridMultilevel"/>
    <w:tmpl w:val="BB40051A"/>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C9A537E"/>
    <w:multiLevelType w:val="hybridMultilevel"/>
    <w:tmpl w:val="22F8EE94"/>
    <w:lvl w:ilvl="0" w:tplc="E85A72D8">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E1028CB"/>
    <w:multiLevelType w:val="hybridMultilevel"/>
    <w:tmpl w:val="AE1A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8362DA"/>
    <w:multiLevelType w:val="hybridMultilevel"/>
    <w:tmpl w:val="0652E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741733"/>
    <w:multiLevelType w:val="hybridMultilevel"/>
    <w:tmpl w:val="647C6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2"/>
  </w:num>
  <w:num w:numId="4">
    <w:abstractNumId w:val="2"/>
  </w:num>
  <w:num w:numId="5">
    <w:abstractNumId w:val="9"/>
  </w:num>
  <w:num w:numId="6">
    <w:abstractNumId w:val="1"/>
  </w:num>
  <w:num w:numId="7">
    <w:abstractNumId w:val="10"/>
  </w:num>
  <w:num w:numId="8">
    <w:abstractNumId w:val="14"/>
  </w:num>
  <w:num w:numId="9">
    <w:abstractNumId w:val="18"/>
  </w:num>
  <w:num w:numId="10">
    <w:abstractNumId w:val="6"/>
  </w:num>
  <w:num w:numId="11">
    <w:abstractNumId w:val="11"/>
  </w:num>
  <w:num w:numId="12">
    <w:abstractNumId w:val="3"/>
  </w:num>
  <w:num w:numId="13">
    <w:abstractNumId w:val="5"/>
  </w:num>
  <w:num w:numId="14">
    <w:abstractNumId w:val="7"/>
  </w:num>
  <w:num w:numId="15">
    <w:abstractNumId w:val="4"/>
  </w:num>
  <w:num w:numId="16">
    <w:abstractNumId w:val="19"/>
  </w:num>
  <w:num w:numId="17">
    <w:abstractNumId w:val="17"/>
  </w:num>
  <w:num w:numId="18">
    <w:abstractNumId w:val="16"/>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D9"/>
    <w:rsid w:val="0001508F"/>
    <w:rsid w:val="000821D9"/>
    <w:rsid w:val="00137640"/>
    <w:rsid w:val="001F42D1"/>
    <w:rsid w:val="002C0240"/>
    <w:rsid w:val="00306D8E"/>
    <w:rsid w:val="004F4D11"/>
    <w:rsid w:val="0053288E"/>
    <w:rsid w:val="005A00A9"/>
    <w:rsid w:val="005A392E"/>
    <w:rsid w:val="00605D8D"/>
    <w:rsid w:val="00654F59"/>
    <w:rsid w:val="006A4D6A"/>
    <w:rsid w:val="006B4855"/>
    <w:rsid w:val="00774F31"/>
    <w:rsid w:val="007C495E"/>
    <w:rsid w:val="007C505A"/>
    <w:rsid w:val="00830076"/>
    <w:rsid w:val="00905C98"/>
    <w:rsid w:val="00984B75"/>
    <w:rsid w:val="009A19A6"/>
    <w:rsid w:val="009C39F1"/>
    <w:rsid w:val="009F14B4"/>
    <w:rsid w:val="00A93D6C"/>
    <w:rsid w:val="00AB322C"/>
    <w:rsid w:val="00B2671F"/>
    <w:rsid w:val="00B57F77"/>
    <w:rsid w:val="00CF5714"/>
    <w:rsid w:val="00DA4495"/>
    <w:rsid w:val="00E06B77"/>
    <w:rsid w:val="00EE6FD4"/>
    <w:rsid w:val="00F62A7F"/>
    <w:rsid w:val="00FA1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9603C6"/>
  <w15:chartTrackingRefBased/>
  <w15:docId w15:val="{4FEACA0D-10A6-44CB-89E0-A7389746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9"/>
    <w:qFormat/>
    <w:rsid w:val="00984B75"/>
    <w:pPr>
      <w:keepNext/>
      <w:keepLines/>
      <w:spacing w:before="200" w:after="0" w:line="240" w:lineRule="auto"/>
      <w:outlineLvl w:val="3"/>
    </w:pPr>
    <w:rPr>
      <w:rFonts w:ascii="Cambria" w:eastAsia="Times New Roman" w:hAnsi="Cambria" w:cs="Times New Roman"/>
      <w:b/>
      <w:bCs/>
      <w:i/>
      <w:iCs/>
      <w:color w:val="4F81BD"/>
      <w:sz w:val="20"/>
      <w:szCs w:val="20"/>
    </w:rPr>
  </w:style>
  <w:style w:type="paragraph" w:styleId="Heading7">
    <w:name w:val="heading 7"/>
    <w:basedOn w:val="Normal"/>
    <w:next w:val="Normal"/>
    <w:link w:val="Heading7Char"/>
    <w:uiPriority w:val="99"/>
    <w:qFormat/>
    <w:rsid w:val="00984B75"/>
    <w:pPr>
      <w:keepNext/>
      <w:keepLines/>
      <w:spacing w:before="200" w:after="0" w:line="240" w:lineRule="auto"/>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9"/>
    <w:qFormat/>
    <w:rsid w:val="00984B75"/>
    <w:pPr>
      <w:keepNext/>
      <w:keepLines/>
      <w:spacing w:before="200" w:after="0" w:line="240" w:lineRule="auto"/>
      <w:outlineLvl w:val="7"/>
    </w:pPr>
    <w:rPr>
      <w:rFonts w:ascii="Cambria" w:eastAsia="Times New Roman"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1D9"/>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styleId="CommentReference">
    <w:name w:val="annotation reference"/>
    <w:basedOn w:val="DefaultParagraphFont"/>
    <w:semiHidden/>
    <w:unhideWhenUsed/>
    <w:rsid w:val="000821D9"/>
    <w:rPr>
      <w:sz w:val="16"/>
      <w:szCs w:val="16"/>
    </w:rPr>
  </w:style>
  <w:style w:type="paragraph" w:styleId="CommentText">
    <w:name w:val="annotation text"/>
    <w:basedOn w:val="Normal"/>
    <w:link w:val="CommentTextChar"/>
    <w:semiHidden/>
    <w:unhideWhenUsed/>
    <w:rsid w:val="000821D9"/>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821D9"/>
    <w:rPr>
      <w:rFonts w:ascii="Times New Roman" w:eastAsia="Times New Roman" w:hAnsi="Times New Roman" w:cs="Times New Roman"/>
      <w:sz w:val="20"/>
      <w:szCs w:val="20"/>
    </w:rPr>
  </w:style>
  <w:style w:type="paragraph" w:styleId="ListParagraph">
    <w:name w:val="List Paragraph"/>
    <w:basedOn w:val="Normal"/>
    <w:uiPriority w:val="34"/>
    <w:qFormat/>
    <w:rsid w:val="000821D9"/>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A3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92E"/>
  </w:style>
  <w:style w:type="paragraph" w:styleId="Footer">
    <w:name w:val="footer"/>
    <w:basedOn w:val="Normal"/>
    <w:link w:val="FooterChar"/>
    <w:uiPriority w:val="99"/>
    <w:unhideWhenUsed/>
    <w:rsid w:val="005A3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92E"/>
  </w:style>
  <w:style w:type="character" w:customStyle="1" w:styleId="Heading4Char">
    <w:name w:val="Heading 4 Char"/>
    <w:basedOn w:val="DefaultParagraphFont"/>
    <w:link w:val="Heading4"/>
    <w:uiPriority w:val="99"/>
    <w:rsid w:val="00984B75"/>
    <w:rPr>
      <w:rFonts w:ascii="Cambria" w:eastAsia="Times New Roman" w:hAnsi="Cambria" w:cs="Times New Roman"/>
      <w:b/>
      <w:bCs/>
      <w:i/>
      <w:iCs/>
      <w:color w:val="4F81BD"/>
      <w:sz w:val="20"/>
      <w:szCs w:val="20"/>
    </w:rPr>
  </w:style>
  <w:style w:type="character" w:customStyle="1" w:styleId="Heading7Char">
    <w:name w:val="Heading 7 Char"/>
    <w:basedOn w:val="DefaultParagraphFont"/>
    <w:link w:val="Heading7"/>
    <w:uiPriority w:val="99"/>
    <w:rsid w:val="00984B75"/>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9"/>
    <w:rsid w:val="00984B75"/>
    <w:rPr>
      <w:rFonts w:ascii="Cambria" w:eastAsia="Times New Roman" w:hAnsi="Cambria" w:cs="Times New Roman"/>
      <w:color w:val="404040"/>
      <w:sz w:val="20"/>
      <w:szCs w:val="20"/>
    </w:rPr>
  </w:style>
  <w:style w:type="character" w:customStyle="1" w:styleId="content">
    <w:name w:val="content"/>
    <w:basedOn w:val="DefaultParagraphFont"/>
    <w:rsid w:val="00984B75"/>
  </w:style>
  <w:style w:type="paragraph" w:styleId="CommentSubject">
    <w:name w:val="annotation subject"/>
    <w:basedOn w:val="CommentText"/>
    <w:next w:val="CommentText"/>
    <w:link w:val="CommentSubjectChar"/>
    <w:uiPriority w:val="99"/>
    <w:semiHidden/>
    <w:unhideWhenUsed/>
    <w:rsid w:val="00B2671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2671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24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1537</Words>
  <Characters>8761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Hughes</dc:creator>
  <cp:keywords/>
  <dc:description/>
  <cp:lastModifiedBy>Salome Hughes</cp:lastModifiedBy>
  <cp:revision>2</cp:revision>
  <dcterms:created xsi:type="dcterms:W3CDTF">2022-07-20T09:38:00Z</dcterms:created>
  <dcterms:modified xsi:type="dcterms:W3CDTF">2022-07-20T09:38:00Z</dcterms:modified>
</cp:coreProperties>
</file>