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4485"/>
        <w:gridCol w:w="5319"/>
      </w:tblGrid>
      <w:tr w:rsidR="006D7C64" w:rsidRPr="0061618C" w:rsidTr="00713A3E">
        <w:trPr>
          <w:trHeight w:val="994"/>
        </w:trPr>
        <w:tc>
          <w:tcPr>
            <w:tcW w:w="4485" w:type="dxa"/>
            <w:shd w:val="clear" w:color="auto" w:fill="auto"/>
          </w:tcPr>
          <w:p w:rsidR="006D7C64" w:rsidRPr="00B61254" w:rsidRDefault="006D7C64" w:rsidP="00713A3E">
            <w:pPr>
              <w:pStyle w:val="Heading2"/>
              <w:spacing w:before="0" w:line="240" w:lineRule="auto"/>
              <w:rPr>
                <w:rFonts w:ascii="Calibri" w:hAnsi="Calibri" w:cs="Courier New"/>
                <w:b/>
                <w:color w:val="C00000"/>
                <w:sz w:val="32"/>
                <w:szCs w:val="32"/>
              </w:rPr>
            </w:pPr>
            <w:r w:rsidRPr="00B61254">
              <w:rPr>
                <w:rFonts w:ascii="Calibri" w:hAnsi="Calibri" w:cs="Courier New"/>
                <w:b/>
                <w:color w:val="C00000"/>
                <w:sz w:val="32"/>
                <w:szCs w:val="32"/>
              </w:rPr>
              <w:t>Somerville College</w:t>
            </w:r>
          </w:p>
          <w:p w:rsidR="006D7C64" w:rsidRPr="0061618C" w:rsidRDefault="006D7C64" w:rsidP="00713A3E">
            <w:pPr>
              <w:pStyle w:val="Heading3"/>
              <w:jc w:val="left"/>
              <w:rPr>
                <w:rFonts w:ascii="Calibri" w:hAnsi="Calibri" w:cs="Courier New"/>
                <w:b/>
                <w:sz w:val="24"/>
                <w:szCs w:val="24"/>
              </w:rPr>
            </w:pPr>
            <w:r w:rsidRPr="0061618C">
              <w:rPr>
                <w:rFonts w:ascii="Calibri" w:hAnsi="Calibri" w:cs="Courier New"/>
                <w:sz w:val="24"/>
                <w:szCs w:val="24"/>
              </w:rPr>
              <w:t>University of Oxford</w:t>
            </w:r>
          </w:p>
          <w:p w:rsidR="006D7C64" w:rsidRPr="001B74E3" w:rsidRDefault="00C16D8B" w:rsidP="00713A3E">
            <w:pPr>
              <w:rPr>
                <w:rFonts w:ascii="Calibri" w:eastAsia="Calibri" w:hAnsi="Calibri"/>
              </w:rPr>
            </w:pPr>
            <w:hyperlink r:id="rId5" w:history="1">
              <w:r w:rsidR="006D7C64" w:rsidRPr="001B74E3">
                <w:rPr>
                  <w:rStyle w:val="Hyperlink"/>
                  <w:rFonts w:ascii="Calibri" w:eastAsia="Calibri" w:hAnsi="Calibri"/>
                </w:rPr>
                <w:t>www.some.ox.ac.uk</w:t>
              </w:r>
            </w:hyperlink>
          </w:p>
        </w:tc>
        <w:tc>
          <w:tcPr>
            <w:tcW w:w="5319" w:type="dxa"/>
            <w:shd w:val="clear" w:color="auto" w:fill="auto"/>
          </w:tcPr>
          <w:p w:rsidR="006D7C64" w:rsidRPr="0061618C" w:rsidRDefault="006D7C64" w:rsidP="00713A3E">
            <w:pPr>
              <w:spacing w:after="120"/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61618C">
              <w:rPr>
                <w:rFonts w:ascii="Calibri" w:eastAsia="Calibri" w:hAnsi="Calibri" w:cs="Courier New"/>
                <w:noProof/>
                <w:lang w:eastAsia="en-GB"/>
              </w:rPr>
              <w:drawing>
                <wp:inline distT="0" distB="0" distL="0" distR="0" wp14:anchorId="4C680DD7" wp14:editId="4EE7D2BD">
                  <wp:extent cx="510450" cy="602615"/>
                  <wp:effectExtent l="0" t="0" r="4445" b="698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75" cy="62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426" w:rsidRPr="006D7C64" w:rsidRDefault="00413426" w:rsidP="00413426">
      <w:pPr>
        <w:pStyle w:val="BodyText2"/>
        <w:tabs>
          <w:tab w:val="left" w:pos="9000"/>
        </w:tabs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6D7C64">
        <w:rPr>
          <w:rFonts w:asciiTheme="minorHAnsi" w:hAnsiTheme="minorHAnsi" w:cstheme="minorHAnsi"/>
          <w:b/>
          <w:sz w:val="16"/>
          <w:szCs w:val="16"/>
        </w:rPr>
        <w:tab/>
      </w:r>
    </w:p>
    <w:p w:rsidR="00413426" w:rsidRPr="006D7C64" w:rsidRDefault="00413426" w:rsidP="006D7C64">
      <w:pPr>
        <w:pStyle w:val="BodyText2"/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D7C64">
        <w:rPr>
          <w:rFonts w:asciiTheme="minorHAnsi" w:hAnsiTheme="minorHAnsi" w:cstheme="minorHAnsi"/>
          <w:b/>
          <w:sz w:val="32"/>
          <w:szCs w:val="32"/>
        </w:rPr>
        <w:t>COVER SHEET</w:t>
      </w:r>
    </w:p>
    <w:p w:rsidR="006D7C64" w:rsidRPr="006D7C64" w:rsidRDefault="006D7C64" w:rsidP="00413426">
      <w:pPr>
        <w:pStyle w:val="BodyText2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Reference 9004</w:t>
      </w:r>
      <w:r w:rsidR="00C16D8B">
        <w:rPr>
          <w:rFonts w:asciiTheme="minorHAnsi" w:hAnsiTheme="minorHAnsi" w:cstheme="minorHAnsi"/>
          <w:b/>
          <w:sz w:val="24"/>
          <w:szCs w:val="24"/>
        </w:rPr>
        <w:t>70</w:t>
      </w:r>
    </w:p>
    <w:p w:rsidR="008D652B" w:rsidRPr="006D7C64" w:rsidRDefault="00413426" w:rsidP="008D652B">
      <w:pPr>
        <w:pStyle w:val="BodyText2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D7C64">
        <w:rPr>
          <w:rFonts w:asciiTheme="minorHAnsi" w:hAnsiTheme="minorHAnsi" w:cstheme="minorHAnsi"/>
          <w:sz w:val="24"/>
          <w:szCs w:val="24"/>
        </w:rPr>
        <w:t xml:space="preserve">This cover sheet must be completed as part of the application for a </w:t>
      </w:r>
      <w:r w:rsidR="008D652B"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Stipendiary </w:t>
      </w:r>
      <w:proofErr w:type="spellStart"/>
      <w:r w:rsidR="008D652B"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>Lecturership</w:t>
      </w:r>
      <w:proofErr w:type="spellEnd"/>
      <w:r w:rsidR="008D652B"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</w:p>
    <w:p w:rsidR="00413426" w:rsidRPr="006D7C64" w:rsidRDefault="008D652B" w:rsidP="008D652B">
      <w:pPr>
        <w:pStyle w:val="BodyText2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D7C6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in </w:t>
      </w:r>
      <w:r w:rsidRPr="006D7C64">
        <w:rPr>
          <w:rFonts w:asciiTheme="minorHAnsi" w:hAnsiTheme="minorHAnsi" w:cstheme="minorHAnsi"/>
          <w:b/>
          <w:color w:val="C00000"/>
          <w:sz w:val="24"/>
          <w:szCs w:val="24"/>
        </w:rPr>
        <w:t>French</w:t>
      </w:r>
      <w:r w:rsidR="00C16D8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Language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>and</w:t>
      </w:r>
      <w:r w:rsidR="00413426"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 xml:space="preserve">submitted with all other application materials: </w:t>
      </w:r>
    </w:p>
    <w:p w:rsidR="00413426" w:rsidRPr="006D7C64" w:rsidRDefault="00413426" w:rsidP="00413426">
      <w:pPr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>A completed cover sheet</w:t>
      </w:r>
    </w:p>
    <w:p w:rsidR="008D652B" w:rsidRPr="006D7C64" w:rsidRDefault="008D652B" w:rsidP="008D652B">
      <w:pPr>
        <w:pStyle w:val="ListParagraph"/>
        <w:numPr>
          <w:ilvl w:val="0"/>
          <w:numId w:val="1"/>
        </w:numPr>
        <w:spacing w:after="8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spacing w:val="4"/>
          <w:sz w:val="24"/>
          <w:szCs w:val="24"/>
        </w:rPr>
        <w:t>A covering letter, highlighting your suitability and motivation for the post and stating clearly which subjects you propose to teach for the College.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413426" w:rsidRPr="006D7C64" w:rsidRDefault="00413426" w:rsidP="00413426">
      <w:pPr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6D7C64">
        <w:rPr>
          <w:rFonts w:asciiTheme="minorHAnsi" w:hAnsiTheme="minorHAnsi" w:cstheme="minorHAnsi"/>
          <w:bCs/>
          <w:i/>
          <w:sz w:val="24"/>
          <w:szCs w:val="24"/>
        </w:rPr>
        <w:t>curriculum vitae</w:t>
      </w:r>
    </w:p>
    <w:p w:rsidR="00413426" w:rsidRPr="006D7C64" w:rsidRDefault="00413426" w:rsidP="00413426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 xml:space="preserve">Two academic references. </w:t>
      </w:r>
      <w:r w:rsidRPr="006D7C64">
        <w:rPr>
          <w:rFonts w:asciiTheme="minorHAnsi" w:hAnsiTheme="minorHAnsi" w:cstheme="minorHAnsi"/>
          <w:sz w:val="24"/>
          <w:szCs w:val="24"/>
        </w:rPr>
        <w:t>Additional references will not be considered.</w:t>
      </w:r>
    </w:p>
    <w:p w:rsidR="00413426" w:rsidRPr="006D7C64" w:rsidRDefault="00413426" w:rsidP="00413426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sz w:val="24"/>
          <w:szCs w:val="24"/>
        </w:rPr>
        <w:t xml:space="preserve">Please also </w:t>
      </w:r>
      <w:r w:rsidRPr="006D7C64">
        <w:rPr>
          <w:rFonts w:asciiTheme="minorHAnsi" w:hAnsiTheme="minorHAnsi" w:cstheme="minorHAnsi"/>
          <w:snapToGrid w:val="0"/>
          <w:sz w:val="24"/>
          <w:szCs w:val="24"/>
        </w:rPr>
        <w:t>complete</w:t>
      </w:r>
      <w:r w:rsidRPr="006D7C64">
        <w:rPr>
          <w:rFonts w:asciiTheme="minorHAnsi" w:hAnsiTheme="minorHAnsi" w:cstheme="minorHAnsi"/>
          <w:sz w:val="24"/>
          <w:szCs w:val="24"/>
        </w:rPr>
        <w:t xml:space="preserve"> and return an </w:t>
      </w:r>
      <w:r w:rsidRPr="006D7C64">
        <w:rPr>
          <w:rFonts w:asciiTheme="minorHAnsi" w:hAnsiTheme="minorHAnsi" w:cstheme="minorHAnsi"/>
          <w:b/>
          <w:sz w:val="24"/>
          <w:szCs w:val="24"/>
        </w:rPr>
        <w:t xml:space="preserve">Equal Opportunities recruitment monitoring form </w:t>
      </w:r>
      <w:r w:rsidRPr="006D7C64">
        <w:rPr>
          <w:rFonts w:asciiTheme="minorHAnsi" w:hAnsiTheme="minorHAnsi" w:cstheme="minorHAnsi"/>
          <w:sz w:val="24"/>
          <w:szCs w:val="24"/>
        </w:rPr>
        <w:t>which</w:t>
      </w:r>
      <w:r w:rsidRPr="006D7C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7C64">
        <w:rPr>
          <w:rFonts w:asciiTheme="minorHAnsi" w:hAnsiTheme="minorHAnsi" w:cstheme="minorHAnsi"/>
          <w:sz w:val="24"/>
          <w:szCs w:val="24"/>
        </w:rPr>
        <w:t xml:space="preserve">will assist us with monitoring equal opportunities in recruitment </w:t>
      </w:r>
      <w:r w:rsidRPr="006D7C64">
        <w:rPr>
          <w:rFonts w:asciiTheme="minorHAnsi" w:hAnsiTheme="minorHAnsi" w:cstheme="minorHAnsi"/>
          <w:spacing w:val="4"/>
          <w:sz w:val="24"/>
          <w:szCs w:val="24"/>
        </w:rPr>
        <w:t xml:space="preserve">(available from </w:t>
      </w:r>
      <w:hyperlink r:id="rId7" w:history="1">
        <w:r w:rsidRPr="006D7C64">
          <w:rPr>
            <w:rStyle w:val="Hyperlink"/>
            <w:rFonts w:asciiTheme="minorHAnsi" w:hAnsiTheme="minorHAnsi" w:cstheme="minorHAnsi"/>
            <w:spacing w:val="4"/>
            <w:sz w:val="24"/>
            <w:szCs w:val="24"/>
          </w:rPr>
          <w:t>www.some.ox.ac.uk/jobs</w:t>
        </w:r>
      </w:hyperlink>
      <w:r w:rsidRPr="006D7C64">
        <w:rPr>
          <w:rFonts w:asciiTheme="minorHAnsi" w:hAnsiTheme="minorHAnsi" w:cstheme="minorHAnsi"/>
          <w:spacing w:val="4"/>
          <w:sz w:val="24"/>
          <w:szCs w:val="24"/>
        </w:rPr>
        <w:t>).</w:t>
      </w:r>
      <w:r w:rsidRPr="006D7C64"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>The information collected does not form part of the selection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7C64"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>process, and will not be circulated to the selection panel.</w:t>
      </w:r>
      <w:r w:rsidRPr="006D7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13426" w:rsidRPr="006D7C64" w:rsidRDefault="00413426" w:rsidP="00413426">
      <w:pPr>
        <w:spacing w:after="8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413426" w:rsidRPr="006D7C64" w:rsidRDefault="00413426" w:rsidP="00413426">
      <w:pPr>
        <w:spacing w:after="8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/>
          <w:bCs/>
          <w:sz w:val="24"/>
          <w:szCs w:val="24"/>
        </w:rPr>
        <w:t xml:space="preserve">Completed applications must be received by the closing date of 12 noon UK time, </w:t>
      </w:r>
      <w:r w:rsidR="00C16D8B">
        <w:rPr>
          <w:rFonts w:asciiTheme="minorHAnsi" w:hAnsiTheme="minorHAnsi" w:cstheme="minorHAnsi"/>
          <w:b/>
          <w:bCs/>
          <w:sz w:val="24"/>
          <w:szCs w:val="24"/>
        </w:rPr>
        <w:t>Thursday, 16 June 2022</w:t>
      </w:r>
    </w:p>
    <w:p w:rsidR="00072B97" w:rsidRPr="006D7C64" w:rsidRDefault="00072B97" w:rsidP="00072B97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6D7C64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Candidates should also ask two referees to write directly to the Tutorial and Graduate Officer at Somerville College by th</w:t>
      </w:r>
      <w:r w:rsidR="006D7C64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e closing date for applications.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62"/>
      </w:tblGrid>
      <w:tr w:rsidR="00072B97" w:rsidRPr="006D7C64" w:rsidTr="002D4143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details</w:t>
            </w:r>
          </w:p>
        </w:tc>
      </w:tr>
      <w:tr w:rsidR="00072B97" w:rsidRPr="006D7C64" w:rsidTr="002D4143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First name:</w:t>
            </w:r>
          </w:p>
        </w:tc>
        <w:tc>
          <w:tcPr>
            <w:tcW w:w="2162" w:type="dxa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Title: </w:t>
            </w:r>
          </w:p>
        </w:tc>
      </w:tr>
      <w:tr w:rsidR="00072B97" w:rsidRPr="006D7C64" w:rsidTr="002D4143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Telephone number(s):</w:t>
            </w:r>
          </w:p>
        </w:tc>
      </w:tr>
      <w:tr w:rsidR="00072B97" w:rsidRPr="006D7C64" w:rsidTr="002D4143">
        <w:tc>
          <w:tcPr>
            <w:tcW w:w="939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National insurance number: </w:t>
            </w:r>
          </w:p>
        </w:tc>
      </w:tr>
    </w:tbl>
    <w:p w:rsidR="00072B97" w:rsidRPr="006D7C64" w:rsidRDefault="00072B97" w:rsidP="00072B97">
      <w:pPr>
        <w:spacing w:after="80"/>
        <w:rPr>
          <w:rFonts w:asciiTheme="minorHAnsi" w:hAnsiTheme="minorHAnsi" w:cstheme="minorHAns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835"/>
      </w:tblGrid>
      <w:tr w:rsidR="00072B97" w:rsidRPr="006D7C64" w:rsidTr="006D7C64"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Home address: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Correspondence address if different: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Right to work in the UK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72B97" w:rsidRPr="006D7C64" w:rsidRDefault="006D7C64" w:rsidP="002D414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 you currently hold the right to work in the UK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No     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Yes   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</w:t>
            </w:r>
          </w:p>
          <w:p w:rsidR="00072B97" w:rsidRDefault="00072B97" w:rsidP="006D7C6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(If </w:t>
            </w:r>
            <w:r w:rsidR="006D7C64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, please provide details</w:t>
            </w:r>
            <w:r w:rsid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any pending sponsorship or sponsorship you might require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  <w:p w:rsidR="00C16D8B" w:rsidRDefault="00C16D8B" w:rsidP="006D7C6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C16D8B" w:rsidRDefault="00C16D8B" w:rsidP="006D7C6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C16D8B" w:rsidRPr="006D7C64" w:rsidRDefault="00C16D8B" w:rsidP="006D7C6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Academic qualifications</w:t>
            </w:r>
          </w:p>
        </w:tc>
      </w:tr>
      <w:tr w:rsidR="00072B97" w:rsidRPr="006D7C64" w:rsidTr="006D7C64">
        <w:trPr>
          <w:trHeight w:val="1664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tabs>
                <w:tab w:val="left" w:pos="19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2B97" w:rsidRPr="006D7C64" w:rsidTr="006D7C64">
        <w:trPr>
          <w:trHeight w:val="70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Brief Description of Proposed Research Topic</w:t>
            </w:r>
          </w:p>
        </w:tc>
      </w:tr>
      <w:tr w:rsidR="00072B97" w:rsidRPr="006D7C64" w:rsidTr="006D7C64">
        <w:trPr>
          <w:trHeight w:val="1442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Referees</w:t>
            </w:r>
          </w:p>
        </w:tc>
      </w:tr>
      <w:tr w:rsidR="00072B97" w:rsidRPr="006D7C64" w:rsidTr="006D7C64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Name of first referee: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072B97" w:rsidRPr="006D7C64" w:rsidTr="006D7C64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Name of second referee: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072B97" w:rsidRPr="006D7C64" w:rsidTr="006D7C64">
        <w:tc>
          <w:tcPr>
            <w:tcW w:w="10201" w:type="dxa"/>
            <w:gridSpan w:val="2"/>
            <w:shd w:val="clear" w:color="auto" w:fill="auto"/>
          </w:tcPr>
          <w:p w:rsidR="00072B97" w:rsidRPr="006D7C64" w:rsidRDefault="00072B97" w:rsidP="002D4143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note that it will be the responsibility of the applicant to ensure that references are submitted by the deadline of 12 noon, on </w:t>
            </w:r>
            <w:r w:rsidR="00C16D8B">
              <w:rPr>
                <w:rFonts w:asciiTheme="minorHAnsi" w:hAnsiTheme="minorHAnsi" w:cstheme="minorHAnsi"/>
                <w:b/>
                <w:sz w:val="24"/>
                <w:szCs w:val="24"/>
              </w:rPr>
              <w:t>Thursday, 16 June 2022</w:t>
            </w: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t>, as referees will not be approached by the College. Please do not send more than two references; additional references will not be considered.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Criminal record</w:t>
            </w: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TableText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6D7C64">
              <w:rPr>
                <w:rFonts w:asciiTheme="minorHAnsi" w:hAnsiTheme="minorHAnsi" w:cstheme="minorHAnsi"/>
                <w:color w:val="auto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072B97" w:rsidRPr="006D7C64" w:rsidRDefault="00072B97" w:rsidP="002D41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B97" w:rsidRPr="006D7C64" w:rsidRDefault="00072B97" w:rsidP="002D41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B97" w:rsidRPr="006D7C64" w:rsidRDefault="00072B97" w:rsidP="002D41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2B97" w:rsidRPr="006D7C64" w:rsidTr="006D7C64">
        <w:tc>
          <w:tcPr>
            <w:tcW w:w="102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Where did you find out about this vacancy?</w:t>
            </w:r>
          </w:p>
        </w:tc>
      </w:tr>
      <w:tr w:rsidR="00072B97" w:rsidRPr="006D7C64" w:rsidTr="006D7C64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102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Declaration  </w:t>
            </w:r>
          </w:p>
        </w:tc>
      </w:tr>
      <w:tr w:rsidR="00072B97" w:rsidRPr="006D7C64" w:rsidTr="006D7C64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10201" w:type="dxa"/>
            <w:gridSpan w:val="2"/>
            <w:tcBorders>
              <w:top w:val="nil"/>
              <w:bottom w:val="single" w:sz="4" w:space="0" w:color="auto"/>
            </w:tcBorders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confirm</w:t>
            </w:r>
            <w:r w:rsidRPr="006D7C64">
              <w:rPr>
                <w:rFonts w:asciiTheme="minorHAnsi" w:hAnsiTheme="minorHAnsi" w:cstheme="minorHAnsi"/>
                <w:sz w:val="24"/>
                <w:szCs w:val="24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lang w:val="en-GB"/>
              </w:rPr>
            </w:pPr>
          </w:p>
          <w:p w:rsidR="00072B97" w:rsidRPr="006D7C64" w:rsidRDefault="00072B97" w:rsidP="002D4143">
            <w:pPr>
              <w:pStyle w:val="Body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6D7C64">
              <w:rPr>
                <w:rFonts w:asciiTheme="minorHAnsi" w:hAnsiTheme="minorHAnsi" w:cstheme="minorHAnsi"/>
                <w:b/>
                <w:lang w:val="en-GB"/>
              </w:rPr>
              <w:t>Signed:  ……………………………………………………………….…</w:t>
            </w:r>
            <w:proofErr w:type="gramStart"/>
            <w:r w:rsidRPr="006D7C64">
              <w:rPr>
                <w:rFonts w:asciiTheme="minorHAnsi" w:hAnsiTheme="minorHAnsi" w:cstheme="minorHAnsi"/>
                <w:b/>
                <w:lang w:val="en-GB"/>
              </w:rPr>
              <w:t>…..</w:t>
            </w:r>
            <w:proofErr w:type="gramEnd"/>
            <w:r w:rsidRPr="006D7C64">
              <w:rPr>
                <w:rFonts w:asciiTheme="minorHAnsi" w:hAnsiTheme="minorHAnsi" w:cstheme="minorHAnsi"/>
                <w:b/>
                <w:lang w:val="en-GB"/>
              </w:rPr>
              <w:t xml:space="preserve">                 Date:  …………</w:t>
            </w:r>
            <w:proofErr w:type="gramStart"/>
            <w:r w:rsidRPr="006D7C64">
              <w:rPr>
                <w:rFonts w:asciiTheme="minorHAnsi" w:hAnsiTheme="minorHAnsi" w:cstheme="minorHAnsi"/>
                <w:b/>
                <w:lang w:val="en-GB"/>
              </w:rPr>
              <w:t>…..</w:t>
            </w:r>
            <w:proofErr w:type="gramEnd"/>
            <w:r w:rsidRPr="006D7C64">
              <w:rPr>
                <w:rFonts w:asciiTheme="minorHAnsi" w:hAnsiTheme="minorHAnsi" w:cstheme="minorHAnsi"/>
                <w:b/>
                <w:lang w:val="en-GB"/>
              </w:rPr>
              <w:t>………………..</w:t>
            </w: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072B97" w:rsidRPr="006D7C64" w:rsidRDefault="00072B97" w:rsidP="00072B97">
      <w:pPr>
        <w:rPr>
          <w:rFonts w:asciiTheme="minorHAnsi" w:hAnsiTheme="minorHAnsi" w:cstheme="minorHAnsi"/>
          <w:sz w:val="24"/>
          <w:szCs w:val="24"/>
        </w:rPr>
      </w:pPr>
    </w:p>
    <w:p w:rsidR="00413426" w:rsidRPr="006D7C64" w:rsidRDefault="00413426" w:rsidP="00072B97">
      <w:pPr>
        <w:spacing w:after="80"/>
        <w:ind w:left="360"/>
        <w:rPr>
          <w:rFonts w:asciiTheme="minorHAnsi" w:hAnsiTheme="minorHAnsi" w:cstheme="minorHAnsi"/>
          <w:sz w:val="24"/>
          <w:szCs w:val="24"/>
        </w:rPr>
      </w:pPr>
    </w:p>
    <w:sectPr w:rsidR="00413426" w:rsidRPr="006D7C64" w:rsidSect="006D7C64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70F60"/>
    <w:multiLevelType w:val="hybridMultilevel"/>
    <w:tmpl w:val="E708A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26"/>
    <w:rsid w:val="00072B97"/>
    <w:rsid w:val="000A31C7"/>
    <w:rsid w:val="00413426"/>
    <w:rsid w:val="006D7C64"/>
    <w:rsid w:val="007B73DD"/>
    <w:rsid w:val="008D652B"/>
    <w:rsid w:val="00C16D8B"/>
    <w:rsid w:val="00F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3303"/>
  <w15:chartTrackingRefBased/>
  <w15:docId w15:val="{F3873FFB-962D-47C3-8A6F-8B8E146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C6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D652B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42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134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1342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652B"/>
    <w:rPr>
      <w:rFonts w:ascii="Arial" w:eastAsia="Times New Roman" w:hAnsi="Arial" w:cs="Arial"/>
      <w:sz w:val="28"/>
      <w:szCs w:val="20"/>
    </w:rPr>
  </w:style>
  <w:style w:type="paragraph" w:styleId="ListParagraph">
    <w:name w:val="List Paragraph"/>
    <w:basedOn w:val="Normal"/>
    <w:uiPriority w:val="34"/>
    <w:qFormat/>
    <w:rsid w:val="008D652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72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B9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rsid w:val="00072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D7C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e.ox.ac.uk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e.ox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Saphire</dc:creator>
  <cp:keywords/>
  <dc:description/>
  <cp:lastModifiedBy>Salome Hughes</cp:lastModifiedBy>
  <cp:revision>2</cp:revision>
  <dcterms:created xsi:type="dcterms:W3CDTF">2022-05-25T08:12:00Z</dcterms:created>
  <dcterms:modified xsi:type="dcterms:W3CDTF">2022-05-25T08:12:00Z</dcterms:modified>
</cp:coreProperties>
</file>