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2A128B">
            <w:pPr>
              <w:rPr>
                <w:rFonts w:ascii="Calibri" w:hAnsi="Calibri"/>
                <w:color w:val="000000"/>
              </w:rPr>
            </w:pPr>
            <w:r>
              <w:rPr>
                <w:rFonts w:ascii="Calibri" w:hAnsi="Calibri"/>
                <w:color w:val="000000"/>
              </w:rPr>
              <w:t>College Plumber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2A128B" w:rsidP="00E939E5">
            <w:pPr>
              <w:rPr>
                <w:rFonts w:ascii="Calibri" w:hAnsi="Calibri"/>
                <w:color w:val="000000"/>
              </w:rPr>
            </w:pPr>
            <w:r>
              <w:rPr>
                <w:rFonts w:ascii="Calibri" w:hAnsi="Calibri"/>
                <w:color w:val="000000"/>
              </w:rPr>
              <w:t>900424</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A128B"/>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0A6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2021-07-23T12:32:00Z</dcterms:created>
  <dcterms:modified xsi:type="dcterms:W3CDTF">2021-07-23T12:32:00Z</dcterms:modified>
</cp:coreProperties>
</file>