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589"/>
      </w:tblGrid>
      <w:tr w:rsidR="007A2AF5" w:rsidRPr="007A5539" w14:paraId="0B3C0704" w14:textId="77777777" w:rsidTr="00A7570E">
        <w:trPr>
          <w:trHeight w:val="1343"/>
        </w:trPr>
        <w:tc>
          <w:tcPr>
            <w:tcW w:w="4961" w:type="dxa"/>
          </w:tcPr>
          <w:p w14:paraId="10B91B22" w14:textId="77777777" w:rsidR="007A2AF5" w:rsidRPr="007A5539" w:rsidRDefault="007A2AF5" w:rsidP="007A2AF5">
            <w:pPr>
              <w:pStyle w:val="Heading2"/>
              <w:spacing w:after="120"/>
              <w:jc w:val="left"/>
              <w:outlineLvl w:val="1"/>
              <w:rPr>
                <w:rFonts w:asciiTheme="minorHAnsi" w:hAnsiTheme="minorHAnsi" w:cs="Courier New"/>
                <w:sz w:val="32"/>
                <w:szCs w:val="32"/>
              </w:rPr>
            </w:pPr>
            <w:r w:rsidRPr="007A5539">
              <w:rPr>
                <w:rFonts w:asciiTheme="minorHAnsi" w:hAnsiTheme="minorHAnsi" w:cs="Courier New"/>
                <w:sz w:val="32"/>
                <w:szCs w:val="32"/>
              </w:rPr>
              <w:t>Somerville College</w:t>
            </w:r>
          </w:p>
          <w:p w14:paraId="28529CC7" w14:textId="77777777" w:rsidR="007A2AF5" w:rsidRPr="007A5539" w:rsidRDefault="007A2AF5" w:rsidP="00105E05">
            <w:pPr>
              <w:pStyle w:val="Heading3"/>
              <w:spacing w:after="120"/>
              <w:outlineLvl w:val="2"/>
              <w:rPr>
                <w:rFonts w:asciiTheme="minorHAnsi" w:hAnsiTheme="minorHAnsi" w:cs="Courier New"/>
                <w:b w:val="0"/>
                <w:sz w:val="32"/>
                <w:szCs w:val="32"/>
              </w:rPr>
            </w:pPr>
            <w:r w:rsidRPr="007A5539">
              <w:rPr>
                <w:rFonts w:asciiTheme="minorHAnsi" w:hAnsiTheme="minorHAnsi" w:cs="Courier New"/>
                <w:sz w:val="32"/>
                <w:szCs w:val="32"/>
              </w:rPr>
              <w:t>University of Oxford</w:t>
            </w:r>
          </w:p>
          <w:p w14:paraId="04554554" w14:textId="77777777" w:rsidR="007A2AF5" w:rsidRPr="007A5539" w:rsidRDefault="005C6A20" w:rsidP="00105E05">
            <w:pPr>
              <w:spacing w:after="120"/>
              <w:rPr>
                <w:rFonts w:asciiTheme="minorHAnsi" w:hAnsiTheme="minorHAnsi"/>
                <w:sz w:val="22"/>
                <w:szCs w:val="22"/>
              </w:rPr>
            </w:pPr>
            <w:hyperlink r:id="rId8" w:history="1">
              <w:r w:rsidR="007A2AF5" w:rsidRPr="007A5539">
                <w:rPr>
                  <w:rStyle w:val="Hyperlink"/>
                  <w:rFonts w:asciiTheme="minorHAnsi" w:hAnsiTheme="minorHAnsi"/>
                  <w:sz w:val="22"/>
                  <w:szCs w:val="22"/>
                </w:rPr>
                <w:t>www.some.ox.ac.uk</w:t>
              </w:r>
            </w:hyperlink>
          </w:p>
        </w:tc>
        <w:tc>
          <w:tcPr>
            <w:tcW w:w="5589" w:type="dxa"/>
          </w:tcPr>
          <w:p w14:paraId="5651627C" w14:textId="77777777" w:rsidR="007A2AF5" w:rsidRPr="007A5539" w:rsidRDefault="007A2AF5" w:rsidP="00105E05">
            <w:pPr>
              <w:spacing w:after="120"/>
              <w:jc w:val="right"/>
              <w:rPr>
                <w:rFonts w:asciiTheme="minorHAnsi" w:hAnsiTheme="minorHAnsi"/>
                <w:sz w:val="22"/>
                <w:szCs w:val="22"/>
              </w:rPr>
            </w:pPr>
            <w:r w:rsidRPr="007A5539">
              <w:rPr>
                <w:rFonts w:asciiTheme="minorHAnsi" w:hAnsiTheme="minorHAnsi" w:cs="Courier New"/>
                <w:noProof/>
                <w:sz w:val="22"/>
                <w:szCs w:val="22"/>
              </w:rPr>
              <w:drawing>
                <wp:inline distT="0" distB="0" distL="0" distR="0" wp14:anchorId="28070451" wp14:editId="303D722A">
                  <wp:extent cx="632460" cy="753530"/>
                  <wp:effectExtent l="0" t="0" r="0" b="8890"/>
                  <wp:docPr id="1" name="Picture 1" descr="U:\College Coat of Arms\250-college-her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lege Coat of Arms\250-college-hera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81" cy="760823"/>
                          </a:xfrm>
                          <a:prstGeom prst="rect">
                            <a:avLst/>
                          </a:prstGeom>
                          <a:noFill/>
                          <a:ln>
                            <a:noFill/>
                          </a:ln>
                        </pic:spPr>
                      </pic:pic>
                    </a:graphicData>
                  </a:graphic>
                </wp:inline>
              </w:drawing>
            </w:r>
          </w:p>
        </w:tc>
      </w:tr>
    </w:tbl>
    <w:p w14:paraId="18E5E15F" w14:textId="77777777" w:rsidR="007A2AF5" w:rsidRPr="007A5539" w:rsidRDefault="007A2AF5" w:rsidP="007A2AF5">
      <w:pPr>
        <w:pStyle w:val="Heading3"/>
        <w:jc w:val="center"/>
        <w:rPr>
          <w:rFonts w:asciiTheme="minorHAnsi" w:hAnsiTheme="minorHAnsi" w:cs="Courier New"/>
          <w:b w:val="0"/>
          <w:color w:val="C00000"/>
          <w:sz w:val="32"/>
          <w:szCs w:val="32"/>
        </w:rPr>
      </w:pPr>
      <w:r w:rsidRPr="007A5539">
        <w:rPr>
          <w:rFonts w:asciiTheme="minorHAnsi" w:hAnsiTheme="minorHAnsi" w:cs="Courier New"/>
          <w:color w:val="C00000"/>
          <w:sz w:val="32"/>
          <w:szCs w:val="32"/>
        </w:rPr>
        <w:t xml:space="preserve">Further Particulars </w:t>
      </w:r>
    </w:p>
    <w:p w14:paraId="2502460B" w14:textId="2AC3ED32" w:rsidR="00FE6F4E" w:rsidRDefault="00A666E3" w:rsidP="00FE6F4E">
      <w:pPr>
        <w:pStyle w:val="Heading3"/>
        <w:jc w:val="center"/>
        <w:rPr>
          <w:rFonts w:asciiTheme="minorHAnsi" w:hAnsiTheme="minorHAnsi" w:cs="Courier New"/>
          <w:color w:val="C00000"/>
          <w:sz w:val="32"/>
          <w:szCs w:val="32"/>
        </w:rPr>
      </w:pPr>
      <w:r>
        <w:rPr>
          <w:rFonts w:asciiTheme="minorHAnsi" w:hAnsiTheme="minorHAnsi" w:cs="Courier New"/>
          <w:color w:val="C00000"/>
          <w:sz w:val="32"/>
          <w:szCs w:val="32"/>
        </w:rPr>
        <w:t>Catering Assistants (internal applicants only)</w:t>
      </w:r>
    </w:p>
    <w:p w14:paraId="0A7BA263" w14:textId="77777777" w:rsidR="00967BDA" w:rsidRPr="00967BDA" w:rsidRDefault="00967BDA" w:rsidP="00967BDA"/>
    <w:p w14:paraId="2415DCCD" w14:textId="7161B4D9" w:rsidR="007A2AF5" w:rsidRDefault="00033A4A" w:rsidP="003D060A">
      <w:pPr>
        <w:rPr>
          <w:rFonts w:asciiTheme="minorHAnsi" w:hAnsiTheme="minorHAnsi"/>
          <w:b/>
          <w:sz w:val="22"/>
          <w:szCs w:val="22"/>
        </w:rPr>
      </w:pPr>
      <w:r>
        <w:rPr>
          <w:rFonts w:asciiTheme="minorHAnsi" w:hAnsiTheme="minorHAnsi"/>
          <w:b/>
          <w:sz w:val="22"/>
          <w:szCs w:val="22"/>
        </w:rPr>
        <w:t>(Ref 900410</w:t>
      </w:r>
      <w:r w:rsidR="007A2AF5" w:rsidRPr="007A5539">
        <w:rPr>
          <w:rFonts w:asciiTheme="minorHAnsi" w:hAnsiTheme="minorHAnsi"/>
          <w:b/>
          <w:sz w:val="22"/>
          <w:szCs w:val="22"/>
        </w:rPr>
        <w:t>)</w:t>
      </w:r>
    </w:p>
    <w:p w14:paraId="6C56FE3E" w14:textId="77777777" w:rsidR="00967BDA" w:rsidRDefault="00967BDA" w:rsidP="003D060A">
      <w:pPr>
        <w:rPr>
          <w:rFonts w:asciiTheme="minorHAnsi" w:hAnsiTheme="minorHAnsi"/>
          <w:b/>
          <w:sz w:val="22"/>
          <w:szCs w:val="22"/>
        </w:rPr>
      </w:pPr>
    </w:p>
    <w:p w14:paraId="1E6B5D0E" w14:textId="048FBE91" w:rsidR="00595004" w:rsidRDefault="00033A4A" w:rsidP="00FE6F4E">
      <w:pPr>
        <w:spacing w:line="276" w:lineRule="auto"/>
        <w:jc w:val="both"/>
        <w:textAlignment w:val="baseline"/>
        <w:rPr>
          <w:rFonts w:asciiTheme="minorHAnsi" w:eastAsia="Calibri" w:hAnsiTheme="minorHAnsi"/>
          <w:color w:val="000000"/>
          <w:sz w:val="22"/>
          <w:szCs w:val="22"/>
          <w:lang w:val="en-US"/>
        </w:rPr>
      </w:pPr>
      <w:r>
        <w:rPr>
          <w:rFonts w:asciiTheme="minorHAnsi" w:eastAsia="Calibri" w:hAnsiTheme="minorHAnsi"/>
          <w:color w:val="000000"/>
          <w:sz w:val="22"/>
          <w:szCs w:val="22"/>
          <w:lang w:val="en-US"/>
        </w:rPr>
        <w:t>We are looking for hard-working reliable catering assistants to work as part of the Catering and Conference team, providing high quality food and beverage services to the Fellows, staff, students and College guests, and to maintain the standards established by the Catering and Conference Management.</w:t>
      </w:r>
    </w:p>
    <w:p w14:paraId="198E6B76" w14:textId="668BE7A7" w:rsidR="00033A4A" w:rsidRDefault="00033A4A" w:rsidP="00FE6F4E">
      <w:pPr>
        <w:spacing w:line="276" w:lineRule="auto"/>
        <w:jc w:val="both"/>
        <w:textAlignment w:val="baseline"/>
        <w:rPr>
          <w:rFonts w:asciiTheme="minorHAnsi" w:eastAsia="Calibri" w:hAnsiTheme="minorHAnsi"/>
          <w:color w:val="000000"/>
          <w:sz w:val="22"/>
          <w:szCs w:val="22"/>
          <w:lang w:val="en-US"/>
        </w:rPr>
      </w:pPr>
    </w:p>
    <w:p w14:paraId="2042EE80" w14:textId="3F9933EF" w:rsidR="004621B2" w:rsidRDefault="004621B2" w:rsidP="00FE6F4E">
      <w:pPr>
        <w:spacing w:line="276" w:lineRule="auto"/>
        <w:jc w:val="both"/>
        <w:textAlignment w:val="baseline"/>
        <w:rPr>
          <w:rFonts w:asciiTheme="minorHAnsi" w:eastAsia="Calibri" w:hAnsiTheme="minorHAnsi"/>
          <w:color w:val="000000"/>
          <w:sz w:val="22"/>
          <w:szCs w:val="22"/>
          <w:lang w:val="en-US"/>
        </w:rPr>
      </w:pPr>
      <w:r>
        <w:rPr>
          <w:rFonts w:asciiTheme="minorHAnsi" w:eastAsia="Calibri" w:hAnsiTheme="minorHAnsi"/>
          <w:color w:val="000000"/>
          <w:sz w:val="22"/>
          <w:szCs w:val="22"/>
          <w:lang w:val="en-US"/>
        </w:rPr>
        <w:t>This is a permanent full</w:t>
      </w:r>
      <w:r w:rsidR="005941AA">
        <w:rPr>
          <w:rFonts w:asciiTheme="minorHAnsi" w:eastAsia="Calibri" w:hAnsiTheme="minorHAnsi"/>
          <w:color w:val="000000"/>
          <w:sz w:val="22"/>
          <w:szCs w:val="22"/>
          <w:lang w:val="en-US"/>
        </w:rPr>
        <w:t>-time post of 3</w:t>
      </w:r>
      <w:r w:rsidR="00A666E3">
        <w:rPr>
          <w:rFonts w:asciiTheme="minorHAnsi" w:eastAsia="Calibri" w:hAnsiTheme="minorHAnsi"/>
          <w:color w:val="000000"/>
          <w:sz w:val="22"/>
          <w:szCs w:val="22"/>
          <w:lang w:val="en-US"/>
        </w:rPr>
        <w:t xml:space="preserve">7.5 hours, which will </w:t>
      </w:r>
      <w:r w:rsidR="006A6EC1">
        <w:rPr>
          <w:rFonts w:asciiTheme="minorHAnsi" w:eastAsia="Calibri" w:hAnsiTheme="minorHAnsi"/>
          <w:color w:val="000000"/>
          <w:sz w:val="22"/>
          <w:szCs w:val="22"/>
          <w:lang w:val="en-US"/>
        </w:rPr>
        <w:t>be worked on</w:t>
      </w:r>
      <w:r w:rsidR="00A666E3">
        <w:rPr>
          <w:rFonts w:asciiTheme="minorHAnsi" w:eastAsia="Calibri" w:hAnsiTheme="minorHAnsi"/>
          <w:color w:val="000000"/>
          <w:sz w:val="22"/>
          <w:szCs w:val="22"/>
          <w:lang w:val="en-US"/>
        </w:rPr>
        <w:t xml:space="preserve"> a</w:t>
      </w:r>
      <w:r>
        <w:rPr>
          <w:rFonts w:asciiTheme="minorHAnsi" w:eastAsia="Calibri" w:hAnsiTheme="minorHAnsi"/>
          <w:color w:val="000000"/>
          <w:sz w:val="22"/>
          <w:szCs w:val="22"/>
          <w:lang w:val="en-US"/>
        </w:rPr>
        <w:t xml:space="preserve"> two week rollin</w:t>
      </w:r>
      <w:r w:rsidR="006A6EC1">
        <w:rPr>
          <w:rFonts w:asciiTheme="minorHAnsi" w:eastAsia="Calibri" w:hAnsiTheme="minorHAnsi"/>
          <w:color w:val="000000"/>
          <w:sz w:val="22"/>
          <w:szCs w:val="22"/>
          <w:lang w:val="en-US"/>
        </w:rPr>
        <w:t>g rota of early and late shifts, and in a 5 out of 7 pattern.</w:t>
      </w:r>
    </w:p>
    <w:p w14:paraId="20920C7B" w14:textId="77777777" w:rsidR="004621B2" w:rsidRDefault="004621B2" w:rsidP="00FE6F4E">
      <w:pPr>
        <w:spacing w:line="276" w:lineRule="auto"/>
        <w:jc w:val="both"/>
        <w:textAlignment w:val="baseline"/>
        <w:rPr>
          <w:rFonts w:asciiTheme="minorHAnsi" w:eastAsia="Calibri" w:hAnsiTheme="minorHAnsi"/>
          <w:color w:val="000000"/>
          <w:sz w:val="22"/>
          <w:szCs w:val="22"/>
          <w:lang w:val="en-US"/>
        </w:rPr>
      </w:pPr>
    </w:p>
    <w:p w14:paraId="4CD338D3" w14:textId="77777777" w:rsidR="005016BC" w:rsidRDefault="00595004" w:rsidP="00FE6F4E">
      <w:pPr>
        <w:spacing w:line="276" w:lineRule="auto"/>
        <w:jc w:val="both"/>
        <w:textAlignment w:val="baseline"/>
        <w:rPr>
          <w:rFonts w:asciiTheme="minorHAnsi" w:eastAsia="Calibri" w:hAnsiTheme="minorHAnsi"/>
          <w:color w:val="000000"/>
          <w:sz w:val="22"/>
          <w:szCs w:val="22"/>
          <w:lang w:val="en-US"/>
        </w:rPr>
      </w:pPr>
      <w:r>
        <w:rPr>
          <w:rFonts w:asciiTheme="minorHAnsi" w:eastAsia="Calibri" w:hAnsiTheme="minorHAnsi"/>
          <w:color w:val="000000"/>
          <w:sz w:val="22"/>
          <w:szCs w:val="22"/>
          <w:lang w:val="en-US"/>
        </w:rPr>
        <w:t>You will liaise wit</w:t>
      </w:r>
      <w:r w:rsidR="004621B2">
        <w:rPr>
          <w:rFonts w:asciiTheme="minorHAnsi" w:eastAsia="Calibri" w:hAnsiTheme="minorHAnsi"/>
          <w:color w:val="000000"/>
          <w:sz w:val="22"/>
          <w:szCs w:val="22"/>
          <w:lang w:val="en-US"/>
        </w:rPr>
        <w:t>h the Kitchen an</w:t>
      </w:r>
      <w:r w:rsidR="005016BC">
        <w:rPr>
          <w:rFonts w:asciiTheme="minorHAnsi" w:eastAsia="Calibri" w:hAnsiTheme="minorHAnsi"/>
          <w:color w:val="000000"/>
          <w:sz w:val="22"/>
          <w:szCs w:val="22"/>
          <w:lang w:val="en-US"/>
        </w:rPr>
        <w:t>d Catering and Conference staff and report to the Dining Services Manager.</w:t>
      </w:r>
      <w:r w:rsidR="004621B2">
        <w:rPr>
          <w:rFonts w:asciiTheme="minorHAnsi" w:eastAsia="Calibri" w:hAnsiTheme="minorHAnsi"/>
          <w:color w:val="000000"/>
          <w:sz w:val="22"/>
          <w:szCs w:val="22"/>
          <w:lang w:val="en-US"/>
        </w:rPr>
        <w:t xml:space="preserve"> </w:t>
      </w:r>
    </w:p>
    <w:p w14:paraId="04720E20" w14:textId="33965DC2" w:rsidR="00595004" w:rsidRDefault="005016BC" w:rsidP="00FE6F4E">
      <w:pPr>
        <w:spacing w:line="276" w:lineRule="auto"/>
        <w:jc w:val="both"/>
        <w:textAlignment w:val="baseline"/>
        <w:rPr>
          <w:rFonts w:asciiTheme="minorHAnsi" w:eastAsia="Calibri" w:hAnsiTheme="minorHAnsi"/>
          <w:color w:val="000000"/>
          <w:sz w:val="22"/>
          <w:szCs w:val="22"/>
          <w:lang w:val="en-US"/>
        </w:rPr>
      </w:pPr>
      <w:r>
        <w:rPr>
          <w:rFonts w:asciiTheme="minorHAnsi" w:eastAsia="Calibri" w:hAnsiTheme="minorHAnsi"/>
          <w:color w:val="000000"/>
          <w:sz w:val="22"/>
          <w:szCs w:val="22"/>
          <w:lang w:val="en-US"/>
        </w:rPr>
        <w:t>On a daily basis, y</w:t>
      </w:r>
      <w:r w:rsidR="004621B2">
        <w:rPr>
          <w:rFonts w:asciiTheme="minorHAnsi" w:eastAsia="Calibri" w:hAnsiTheme="minorHAnsi"/>
          <w:color w:val="000000"/>
          <w:sz w:val="22"/>
          <w:szCs w:val="22"/>
          <w:lang w:val="en-US"/>
        </w:rPr>
        <w:t>ou will be supervised by the duty</w:t>
      </w:r>
      <w:r w:rsidR="00A666E3">
        <w:rPr>
          <w:rFonts w:asciiTheme="minorHAnsi" w:eastAsia="Calibri" w:hAnsiTheme="minorHAnsi"/>
          <w:color w:val="000000"/>
          <w:sz w:val="22"/>
          <w:szCs w:val="22"/>
          <w:lang w:val="en-US"/>
        </w:rPr>
        <w:t xml:space="preserve"> catering</w:t>
      </w:r>
      <w:r>
        <w:rPr>
          <w:rFonts w:asciiTheme="minorHAnsi" w:eastAsia="Calibri" w:hAnsiTheme="minorHAnsi"/>
          <w:color w:val="000000"/>
          <w:sz w:val="22"/>
          <w:szCs w:val="22"/>
          <w:lang w:val="en-US"/>
        </w:rPr>
        <w:t xml:space="preserve"> supervisor.</w:t>
      </w:r>
    </w:p>
    <w:p w14:paraId="7727526C" w14:textId="7F8A3E84" w:rsidR="004621B2" w:rsidRDefault="004621B2" w:rsidP="00FE6F4E">
      <w:pPr>
        <w:spacing w:line="276" w:lineRule="auto"/>
        <w:jc w:val="both"/>
        <w:textAlignment w:val="baseline"/>
        <w:rPr>
          <w:rFonts w:asciiTheme="minorHAnsi" w:eastAsia="Calibri" w:hAnsiTheme="minorHAnsi"/>
          <w:color w:val="000000"/>
          <w:sz w:val="22"/>
          <w:szCs w:val="22"/>
          <w:lang w:val="en-US"/>
        </w:rPr>
      </w:pPr>
    </w:p>
    <w:p w14:paraId="449311F3" w14:textId="135F717D" w:rsidR="00596239" w:rsidRPr="005865F7" w:rsidRDefault="00596239" w:rsidP="00914C50">
      <w:pPr>
        <w:tabs>
          <w:tab w:val="left" w:pos="2127"/>
          <w:tab w:val="num" w:pos="6740"/>
        </w:tabs>
        <w:jc w:val="both"/>
        <w:rPr>
          <w:rFonts w:asciiTheme="minorHAnsi" w:hAnsiTheme="minorHAnsi"/>
          <w:color w:val="333333"/>
          <w:sz w:val="16"/>
          <w:szCs w:val="16"/>
          <w:lang w:eastAsia="en-GB"/>
        </w:rPr>
      </w:pPr>
    </w:p>
    <w:p w14:paraId="6175943A" w14:textId="4F917DAF" w:rsidR="007B1BE7" w:rsidRPr="005865F7" w:rsidRDefault="007B1BE7" w:rsidP="00914C50">
      <w:pPr>
        <w:tabs>
          <w:tab w:val="left" w:pos="2127"/>
          <w:tab w:val="num" w:pos="6740"/>
        </w:tabs>
        <w:jc w:val="both"/>
        <w:rPr>
          <w:rFonts w:asciiTheme="minorHAnsi" w:hAnsiTheme="minorHAnsi"/>
          <w:color w:val="333333"/>
          <w:sz w:val="16"/>
          <w:szCs w:val="16"/>
          <w:lang w:eastAsia="en-GB"/>
        </w:rPr>
      </w:pPr>
    </w:p>
    <w:p w14:paraId="5F17B691" w14:textId="43D7BD4B" w:rsidR="007A2AF5" w:rsidRDefault="007A2AF5" w:rsidP="007A2AF5">
      <w:pPr>
        <w:jc w:val="both"/>
        <w:rPr>
          <w:rFonts w:asciiTheme="minorHAnsi" w:hAnsiTheme="minorHAnsi"/>
          <w:b/>
          <w:color w:val="C00000"/>
          <w:sz w:val="28"/>
          <w:szCs w:val="28"/>
        </w:rPr>
      </w:pPr>
      <w:r w:rsidRPr="007A5539">
        <w:rPr>
          <w:rFonts w:asciiTheme="minorHAnsi" w:hAnsiTheme="minorHAnsi"/>
          <w:b/>
          <w:color w:val="C00000"/>
          <w:sz w:val="28"/>
          <w:szCs w:val="28"/>
        </w:rPr>
        <w:t>About Somerville College</w:t>
      </w:r>
    </w:p>
    <w:p w14:paraId="3AA20940" w14:textId="77777777" w:rsidR="00595004" w:rsidRPr="007A5539" w:rsidRDefault="00595004" w:rsidP="007A2AF5">
      <w:pPr>
        <w:jc w:val="both"/>
        <w:rPr>
          <w:rFonts w:asciiTheme="minorHAnsi" w:hAnsiTheme="minorHAnsi"/>
          <w:b/>
          <w:color w:val="C00000"/>
          <w:sz w:val="28"/>
          <w:szCs w:val="28"/>
        </w:rPr>
      </w:pPr>
    </w:p>
    <w:p w14:paraId="2BC3B896" w14:textId="77777777" w:rsidR="007A2AF5" w:rsidRPr="00FE6F4E" w:rsidRDefault="007A2AF5" w:rsidP="007A2AF5">
      <w:pPr>
        <w:jc w:val="both"/>
        <w:rPr>
          <w:rFonts w:asciiTheme="minorHAnsi" w:hAnsiTheme="minorHAnsi"/>
          <w:b/>
          <w:color w:val="C00000"/>
          <w:sz w:val="4"/>
          <w:szCs w:val="4"/>
        </w:rPr>
      </w:pPr>
    </w:p>
    <w:p w14:paraId="59CB0282" w14:textId="7549B15E" w:rsidR="00FE6F4E" w:rsidRDefault="007A2AF5" w:rsidP="00FE6F4E">
      <w:pPr>
        <w:spacing w:line="276" w:lineRule="auto"/>
        <w:jc w:val="both"/>
        <w:rPr>
          <w:rFonts w:asciiTheme="minorHAnsi" w:hAnsiTheme="minorHAnsi"/>
          <w:sz w:val="22"/>
          <w:szCs w:val="22"/>
        </w:rPr>
      </w:pPr>
      <w:r w:rsidRPr="007A5539">
        <w:rPr>
          <w:rFonts w:asciiTheme="minorHAnsi" w:hAnsiTheme="minorHAnsi"/>
          <w:sz w:val="22"/>
          <w:szCs w:val="22"/>
        </w:rPr>
        <w:t>Somerville is a forward-looking and adventurous College with a reputation of openness and inclusiveness.  It is among the most international of the Oxford colleges that admit both undergraduate and graduate students, and is a friendly and diverse place which provides access to research, learning and the pursuit of excellence in all that we do. The current commu</w:t>
      </w:r>
      <w:r w:rsidR="00B61713">
        <w:rPr>
          <w:rFonts w:asciiTheme="minorHAnsi" w:hAnsiTheme="minorHAnsi"/>
          <w:sz w:val="22"/>
          <w:szCs w:val="22"/>
        </w:rPr>
        <w:t>nity comprises approximately 630</w:t>
      </w:r>
      <w:r w:rsidRPr="007A5539">
        <w:rPr>
          <w:rFonts w:asciiTheme="minorHAnsi" w:hAnsiTheme="minorHAnsi"/>
          <w:sz w:val="22"/>
          <w:szCs w:val="22"/>
        </w:rPr>
        <w:t xml:space="preserve"> undergraduate and graduate students, many of whom live on site, and around 200 academic and support staff as well as a host of visiting academics, former members, conference and bed and breakfast guests.</w:t>
      </w:r>
    </w:p>
    <w:p w14:paraId="27264A2D" w14:textId="77777777" w:rsidR="00595004" w:rsidRDefault="00595004" w:rsidP="00FE6F4E">
      <w:pPr>
        <w:spacing w:line="276" w:lineRule="auto"/>
        <w:jc w:val="both"/>
        <w:rPr>
          <w:rFonts w:asciiTheme="minorHAnsi" w:hAnsiTheme="minorHAnsi"/>
          <w:sz w:val="22"/>
          <w:szCs w:val="22"/>
        </w:rPr>
      </w:pPr>
    </w:p>
    <w:p w14:paraId="140B5303" w14:textId="77777777" w:rsidR="00967BDA" w:rsidRDefault="00967BDA" w:rsidP="00FE6F4E">
      <w:pPr>
        <w:spacing w:line="276" w:lineRule="auto"/>
        <w:jc w:val="both"/>
        <w:rPr>
          <w:rFonts w:asciiTheme="minorHAnsi" w:hAnsiTheme="minorHAnsi"/>
          <w:sz w:val="22"/>
          <w:szCs w:val="22"/>
        </w:rPr>
      </w:pPr>
    </w:p>
    <w:p w14:paraId="28E8F944" w14:textId="4685AD34" w:rsidR="00336C8F" w:rsidRDefault="00A666E3" w:rsidP="00336C8F">
      <w:pPr>
        <w:spacing w:line="276" w:lineRule="auto"/>
        <w:rPr>
          <w:rFonts w:ascii="Calibri" w:hAnsi="Calibri"/>
          <w:b/>
          <w:color w:val="C00000"/>
          <w:sz w:val="28"/>
          <w:szCs w:val="28"/>
        </w:rPr>
      </w:pPr>
      <w:r>
        <w:rPr>
          <w:rFonts w:ascii="Calibri" w:hAnsi="Calibri"/>
          <w:b/>
          <w:color w:val="C00000"/>
          <w:sz w:val="28"/>
          <w:szCs w:val="28"/>
        </w:rPr>
        <w:t>About the Catering and Kitchen Teams</w:t>
      </w:r>
    </w:p>
    <w:p w14:paraId="100FE526" w14:textId="77777777" w:rsidR="00595004" w:rsidRPr="00336C8F" w:rsidRDefault="00595004" w:rsidP="00336C8F">
      <w:pPr>
        <w:spacing w:line="276" w:lineRule="auto"/>
        <w:rPr>
          <w:rFonts w:ascii="Calibri" w:hAnsi="Calibri"/>
          <w:b/>
          <w:color w:val="C00000"/>
          <w:sz w:val="28"/>
          <w:szCs w:val="28"/>
        </w:rPr>
      </w:pPr>
    </w:p>
    <w:p w14:paraId="7C02D672" w14:textId="59038AC5" w:rsidR="00595004" w:rsidRDefault="006E5728" w:rsidP="00336C8F">
      <w:pPr>
        <w:spacing w:line="276" w:lineRule="auto"/>
        <w:ind w:right="576"/>
        <w:textAlignment w:val="baseline"/>
        <w:rPr>
          <w:rFonts w:asciiTheme="minorHAnsi" w:hAnsiTheme="minorHAnsi"/>
          <w:color w:val="000000"/>
          <w:spacing w:val="1"/>
          <w:sz w:val="22"/>
          <w:szCs w:val="22"/>
        </w:rPr>
      </w:pPr>
      <w:r>
        <w:rPr>
          <w:rFonts w:asciiTheme="minorHAnsi" w:hAnsiTheme="minorHAnsi"/>
          <w:color w:val="000000"/>
          <w:spacing w:val="1"/>
          <w:sz w:val="22"/>
          <w:szCs w:val="22"/>
        </w:rPr>
        <w:t>Our dynamic kitchen and catering teams provide a varied range of catering, from high-end fine dining to conferencing and student meals. As well as the term time provision of breakfast, lunch and dinner for our own students, fellows and staff seven days a week, full catering facilities are provided during the vacation periods to residential summer schools visitors staying in the College. Catering for individual bed and breakfast guests is also an important regular activity at this time.</w:t>
      </w:r>
    </w:p>
    <w:p w14:paraId="77EF908A" w14:textId="77777777" w:rsidR="006E5728" w:rsidRDefault="006E5728" w:rsidP="00336C8F">
      <w:pPr>
        <w:spacing w:line="276" w:lineRule="auto"/>
        <w:ind w:right="576"/>
        <w:textAlignment w:val="baseline"/>
        <w:rPr>
          <w:rFonts w:asciiTheme="minorHAnsi" w:hAnsiTheme="minorHAnsi"/>
          <w:color w:val="000000"/>
          <w:spacing w:val="1"/>
          <w:sz w:val="22"/>
          <w:szCs w:val="22"/>
        </w:rPr>
      </w:pPr>
    </w:p>
    <w:p w14:paraId="0B3A53CE" w14:textId="57ADAB26" w:rsidR="00595004" w:rsidRDefault="00595004" w:rsidP="00336C8F">
      <w:pPr>
        <w:spacing w:line="276" w:lineRule="auto"/>
        <w:ind w:right="576"/>
        <w:textAlignment w:val="baseline"/>
        <w:rPr>
          <w:rFonts w:asciiTheme="minorHAnsi" w:hAnsiTheme="minorHAnsi"/>
          <w:color w:val="000000"/>
          <w:spacing w:val="1"/>
          <w:sz w:val="22"/>
          <w:szCs w:val="22"/>
        </w:rPr>
      </w:pPr>
    </w:p>
    <w:p w14:paraId="715E5F04" w14:textId="4FDE38EF" w:rsidR="003D060A" w:rsidRDefault="007A2AF5" w:rsidP="00530324">
      <w:pPr>
        <w:spacing w:line="276" w:lineRule="auto"/>
        <w:rPr>
          <w:rFonts w:asciiTheme="minorHAnsi" w:hAnsiTheme="minorHAnsi" w:cstheme="minorHAnsi"/>
          <w:bCs/>
        </w:rPr>
      </w:pPr>
      <w:r w:rsidRPr="007A5539">
        <w:rPr>
          <w:rFonts w:asciiTheme="minorHAnsi" w:hAnsiTheme="minorHAnsi"/>
          <w:sz w:val="22"/>
          <w:szCs w:val="22"/>
        </w:rPr>
        <w:t xml:space="preserve"> </w:t>
      </w:r>
      <w:r w:rsidR="00596239" w:rsidRPr="005865F7">
        <w:rPr>
          <w:rFonts w:asciiTheme="minorHAnsi" w:hAnsiTheme="minorHAnsi"/>
          <w:b/>
          <w:color w:val="C00000"/>
          <w:sz w:val="28"/>
          <w:szCs w:val="28"/>
        </w:rPr>
        <w:t>Main Duties</w:t>
      </w:r>
      <w:r w:rsidR="00530324" w:rsidRPr="007A5539">
        <w:rPr>
          <w:rFonts w:asciiTheme="minorHAnsi" w:hAnsiTheme="minorHAnsi" w:cstheme="minorHAnsi"/>
          <w:bCs/>
        </w:rPr>
        <w:t xml:space="preserve"> </w:t>
      </w:r>
    </w:p>
    <w:p w14:paraId="5801EA96" w14:textId="77777777" w:rsidR="00530324" w:rsidRPr="007A5539" w:rsidRDefault="00530324" w:rsidP="00530324">
      <w:pPr>
        <w:spacing w:line="276" w:lineRule="auto"/>
        <w:rPr>
          <w:rFonts w:asciiTheme="minorHAnsi" w:hAnsiTheme="minorHAnsi" w:cstheme="minorHAnsi"/>
          <w:bCs/>
        </w:rPr>
      </w:pPr>
    </w:p>
    <w:p w14:paraId="00D4EFB7" w14:textId="16E9B07C" w:rsidR="002905A8" w:rsidRDefault="00530324" w:rsidP="00530324">
      <w:pPr>
        <w:pStyle w:val="ListParagraph"/>
        <w:numPr>
          <w:ilvl w:val="0"/>
          <w:numId w:val="39"/>
        </w:numPr>
        <w:tabs>
          <w:tab w:val="left" w:pos="1985"/>
        </w:tabs>
        <w:spacing w:after="120"/>
        <w:ind w:left="284" w:hanging="284"/>
        <w:jc w:val="both"/>
        <w:rPr>
          <w:rFonts w:asciiTheme="minorHAnsi" w:hAnsiTheme="minorHAnsi" w:cstheme="minorHAnsi"/>
          <w:bCs/>
        </w:rPr>
      </w:pPr>
      <w:r w:rsidRPr="007A5539">
        <w:rPr>
          <w:noProof/>
          <w:lang w:eastAsia="en-GB"/>
        </w:rPr>
        <mc:AlternateContent>
          <mc:Choice Requires="wps">
            <w:drawing>
              <wp:anchor distT="0" distB="0" distL="114300" distR="114300" simplePos="0" relativeHeight="251668480" behindDoc="0" locked="0" layoutInCell="1" allowOverlap="1" wp14:anchorId="40518DD3" wp14:editId="300E5071">
                <wp:simplePos x="0" y="0"/>
                <wp:positionH relativeFrom="column">
                  <wp:posOffset>6667500</wp:posOffset>
                </wp:positionH>
                <wp:positionV relativeFrom="paragraph">
                  <wp:posOffset>13335</wp:posOffset>
                </wp:positionV>
                <wp:extent cx="182880" cy="133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880" cy="133350"/>
                        </a:xfrm>
                        <a:prstGeom prst="rect">
                          <a:avLst/>
                        </a:prstGeom>
                        <a:noFill/>
                        <a:ln w="9525">
                          <a:noFill/>
                          <a:miter lim="800000"/>
                          <a:headEnd/>
                          <a:tailEnd/>
                        </a:ln>
                      </wps:spPr>
                      <wps:txbx>
                        <w:txbxContent>
                          <w:p w14:paraId="19A1BE9E" w14:textId="4A23980A" w:rsidR="007A2AF5" w:rsidRDefault="006E5728" w:rsidP="007A2AF5">
                            <w:pPr>
                              <w:jc w:val="right"/>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18DD3" id="_x0000_t202" coordsize="21600,21600" o:spt="202" path="m,l,21600r21600,l21600,xe">
                <v:stroke joinstyle="miter"/>
                <v:path gradientshapeok="t" o:connecttype="rect"/>
              </v:shapetype>
              <v:shape id="Text Box 2" o:spid="_x0000_s1026" type="#_x0000_t202" style="position:absolute;left:0;text-align:left;margin-left:525pt;margin-top:1.05pt;width:14.4pt;height:1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" filled="f" stroked="f">
                <v:textbox>
                  <w:txbxContent>
                    <w:p w14:paraId="19A1BE9E" w14:textId="4A23980A" w:rsidR="007A2AF5" w:rsidRDefault="006E5728" w:rsidP="007A2AF5">
                      <w:pPr>
                        <w:jc w:val="right"/>
                      </w:pPr>
                      <w:r>
                        <w:t>..</w:t>
                      </w:r>
                    </w:p>
                  </w:txbxContent>
                </v:textbox>
              </v:shape>
            </w:pict>
          </mc:Fallback>
        </mc:AlternateContent>
      </w:r>
      <w:r w:rsidR="006E5728">
        <w:rPr>
          <w:rFonts w:asciiTheme="minorHAnsi" w:hAnsiTheme="minorHAnsi" w:cstheme="minorHAnsi"/>
          <w:bCs/>
        </w:rPr>
        <w:t xml:space="preserve">To work as a member of the pantry team assisting with the day to day requirements </w:t>
      </w:r>
      <w:r w:rsidR="00804C29">
        <w:rPr>
          <w:rFonts w:asciiTheme="minorHAnsi" w:hAnsiTheme="minorHAnsi" w:cstheme="minorHAnsi"/>
          <w:bCs/>
        </w:rPr>
        <w:t>within the catering department.</w:t>
      </w:r>
    </w:p>
    <w:p w14:paraId="786816F6" w14:textId="7DAD6DDA" w:rsidR="00530324" w:rsidRPr="00530324" w:rsidRDefault="006E5728" w:rsidP="00530324">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assist with the meal services to both student and conference clients, including cafeteria breakfast, lunch and dinner as well as formal dinners and special events.</w:t>
      </w:r>
    </w:p>
    <w:p w14:paraId="03FCF1B0" w14:textId="29041622" w:rsidR="009A12E5" w:rsidRPr="007A5539" w:rsidRDefault="00804C29"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be willing to work in a variety of roles including working on the tills, service counter and wash up areas.</w:t>
      </w:r>
    </w:p>
    <w:p w14:paraId="19D094E1" w14:textId="15E291FF" w:rsidR="009A12E5" w:rsidRPr="007A5539" w:rsidRDefault="00804C29"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rPr>
        <w:t>To prepare for service including laying up of the dining hall for events.</w:t>
      </w:r>
    </w:p>
    <w:p w14:paraId="0D841D1A" w14:textId="1B1008FF" w:rsidR="0050368F" w:rsidRPr="00FE6F4E" w:rsidRDefault="00804C29"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To assist with stock rotation in storage areas, refrigerators and freezers following established procedures.</w:t>
      </w:r>
    </w:p>
    <w:p w14:paraId="32A2CD1C" w14:textId="04E27561" w:rsidR="0050368F" w:rsidRDefault="00804C29"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t>To assist the pantry and kitchen teams with the prevention of food wastage and spoilage.</w:t>
      </w:r>
    </w:p>
    <w:p w14:paraId="0B982923" w14:textId="587406A4" w:rsidR="00530324" w:rsidRPr="00FE6F4E" w:rsidRDefault="00804C29" w:rsidP="005865F7">
      <w:pPr>
        <w:pStyle w:val="ListParagraph"/>
        <w:numPr>
          <w:ilvl w:val="0"/>
          <w:numId w:val="39"/>
        </w:numPr>
        <w:tabs>
          <w:tab w:val="left" w:pos="1554"/>
        </w:tabs>
        <w:ind w:left="284" w:hanging="284"/>
        <w:rPr>
          <w:rFonts w:asciiTheme="minorHAnsi" w:hAnsiTheme="minorHAnsi" w:cstheme="minorHAnsi"/>
        </w:rPr>
      </w:pPr>
      <w:r>
        <w:rPr>
          <w:rFonts w:asciiTheme="minorHAnsi" w:hAnsiTheme="minorHAnsi" w:cstheme="minorHAnsi"/>
        </w:rPr>
        <w:lastRenderedPageBreak/>
        <w:t>To carry out duties in adherence to the College Food Hygiene Policy and current Food Hygiene and Health and Safety legislation.</w:t>
      </w:r>
    </w:p>
    <w:p w14:paraId="2AA384B6" w14:textId="748CE58F" w:rsidR="003D060A" w:rsidRPr="007A5539" w:rsidRDefault="00804C29"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be familiar with Fire Safety and COSHH College policies.</w:t>
      </w:r>
    </w:p>
    <w:p w14:paraId="5E271647" w14:textId="373EE85C" w:rsidR="003D060A" w:rsidRPr="007A5539" w:rsidRDefault="00804C29"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work on a ‘clean as you go’</w:t>
      </w:r>
      <w:r w:rsidR="00E54DDF">
        <w:rPr>
          <w:rFonts w:asciiTheme="minorHAnsi" w:hAnsiTheme="minorHAnsi" w:cstheme="minorHAnsi"/>
          <w:bCs/>
        </w:rPr>
        <w:t xml:space="preserve"> basis at all </w:t>
      </w:r>
      <w:r>
        <w:rPr>
          <w:rFonts w:asciiTheme="minorHAnsi" w:hAnsiTheme="minorHAnsi" w:cstheme="minorHAnsi"/>
          <w:bCs/>
        </w:rPr>
        <w:t>times to ensure a high level of cleanliness is maintained in all work areas.</w:t>
      </w:r>
    </w:p>
    <w:p w14:paraId="57482759" w14:textId="2F3E9BDB" w:rsidR="00804C29" w:rsidRDefault="00804C29"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carry out cleaning in service areas to maintai</w:t>
      </w:r>
      <w:r w:rsidR="00E54DDF">
        <w:rPr>
          <w:rFonts w:asciiTheme="minorHAnsi" w:hAnsiTheme="minorHAnsi" w:cstheme="minorHAnsi"/>
          <w:bCs/>
        </w:rPr>
        <w:t>n standards and in line with departmental cleaning schedules.</w:t>
      </w:r>
    </w:p>
    <w:p w14:paraId="53FB7E39" w14:textId="0D67B57D" w:rsidR="009E4D7D" w:rsidRDefault="00E54DDF"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maintain a high standard of personal hygiene, including wearing a clean uniform on duty and use appropriate safety equipment when required.</w:t>
      </w:r>
    </w:p>
    <w:p w14:paraId="5EAA3E6C" w14:textId="21BDD7F2" w:rsidR="00E54DDF" w:rsidRDefault="00E54DDF"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report all accidents and hazards including maintenance issues, immediately to the Duty Catering Supervisor.</w:t>
      </w:r>
    </w:p>
    <w:p w14:paraId="0B121E9B" w14:textId="4DE59B95" w:rsidR="00E54DDF" w:rsidRDefault="00E54DDF"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maintain a professional working relationship with the food service, kitchen and terrace teams, at all times.</w:t>
      </w:r>
    </w:p>
    <w:p w14:paraId="7C8E8941" w14:textId="62FB4CC5" w:rsidR="00E54DDF" w:rsidRDefault="00E54DDF" w:rsidP="005865F7">
      <w:pPr>
        <w:pStyle w:val="ListParagraph"/>
        <w:numPr>
          <w:ilvl w:val="0"/>
          <w:numId w:val="39"/>
        </w:numPr>
        <w:tabs>
          <w:tab w:val="left" w:pos="1985"/>
        </w:tabs>
        <w:spacing w:after="120"/>
        <w:ind w:left="284" w:hanging="284"/>
        <w:jc w:val="both"/>
        <w:rPr>
          <w:rFonts w:asciiTheme="minorHAnsi" w:hAnsiTheme="minorHAnsi" w:cstheme="minorHAnsi"/>
          <w:bCs/>
        </w:rPr>
      </w:pPr>
      <w:r>
        <w:rPr>
          <w:rFonts w:asciiTheme="minorHAnsi" w:hAnsiTheme="minorHAnsi" w:cstheme="minorHAnsi"/>
          <w:bCs/>
        </w:rPr>
        <w:t>To carry out any additional and appropriate duties as required, and to have a flexible approach to working in other areas of the department when necessary.</w:t>
      </w:r>
    </w:p>
    <w:p w14:paraId="5ECE42F3" w14:textId="77777777" w:rsidR="00595004" w:rsidRPr="00595004" w:rsidRDefault="00595004" w:rsidP="00595004">
      <w:pPr>
        <w:tabs>
          <w:tab w:val="left" w:pos="1985"/>
        </w:tabs>
        <w:spacing w:after="120"/>
        <w:jc w:val="both"/>
        <w:rPr>
          <w:rFonts w:asciiTheme="minorHAnsi" w:hAnsiTheme="minorHAnsi" w:cstheme="minorHAnsi"/>
          <w:bCs/>
        </w:rPr>
      </w:pPr>
    </w:p>
    <w:p w14:paraId="00A8E77B" w14:textId="277CCC63" w:rsidR="00595004" w:rsidRDefault="00595004" w:rsidP="00595004">
      <w:pPr>
        <w:tabs>
          <w:tab w:val="left" w:pos="1985"/>
        </w:tabs>
        <w:spacing w:after="120"/>
        <w:jc w:val="both"/>
        <w:rPr>
          <w:rFonts w:asciiTheme="minorHAnsi" w:hAnsiTheme="minorHAnsi" w:cstheme="minorHAnsi"/>
          <w:bCs/>
        </w:rPr>
      </w:pPr>
    </w:p>
    <w:p w14:paraId="4B9FDEAD" w14:textId="25CA5E9D" w:rsidR="00BB2295" w:rsidRPr="007A5539" w:rsidRDefault="00596239" w:rsidP="003D060A">
      <w:pPr>
        <w:spacing w:after="120"/>
        <w:rPr>
          <w:rFonts w:asciiTheme="minorHAnsi" w:hAnsiTheme="minorHAnsi"/>
          <w:b/>
          <w:color w:val="C00000"/>
          <w:sz w:val="28"/>
          <w:szCs w:val="28"/>
        </w:rPr>
      </w:pPr>
      <w:r w:rsidRPr="007A5539">
        <w:rPr>
          <w:rFonts w:asciiTheme="minorHAnsi" w:hAnsiTheme="minorHAnsi"/>
          <w:b/>
          <w:color w:val="C00000"/>
          <w:sz w:val="28"/>
          <w:szCs w:val="28"/>
        </w:rPr>
        <w:t>Selection Criteria</w:t>
      </w:r>
    </w:p>
    <w:p w14:paraId="4F2E69FD" w14:textId="77777777" w:rsidR="003D060A" w:rsidRPr="007A5539" w:rsidRDefault="003D060A" w:rsidP="005319C2">
      <w:pPr>
        <w:spacing w:before="236"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Essential</w:t>
      </w:r>
    </w:p>
    <w:p w14:paraId="19C6D54A" w14:textId="0C47BFD5" w:rsidR="009E4D7D" w:rsidRPr="00795695" w:rsidRDefault="00010E4C" w:rsidP="005319C2">
      <w:pPr>
        <w:numPr>
          <w:ilvl w:val="0"/>
          <w:numId w:val="36"/>
        </w:numPr>
        <w:spacing w:after="120"/>
        <w:jc w:val="both"/>
        <w:textAlignment w:val="baseline"/>
        <w:rPr>
          <w:rFonts w:ascii="Calibri" w:eastAsia="Calibri" w:hAnsi="Calibri"/>
          <w:color w:val="000000"/>
        </w:rPr>
      </w:pPr>
      <w:r>
        <w:rPr>
          <w:rFonts w:asciiTheme="minorHAnsi" w:eastAsia="Calibri" w:hAnsiTheme="minorHAnsi" w:cstheme="minorHAnsi"/>
          <w:color w:val="000000"/>
          <w:sz w:val="22"/>
          <w:szCs w:val="22"/>
        </w:rPr>
        <w:t>Ability to work as a team player in a busy environment.</w:t>
      </w:r>
    </w:p>
    <w:p w14:paraId="17510FE6" w14:textId="081A09E3" w:rsidR="00795695" w:rsidRPr="00795695" w:rsidRDefault="00010E4C" w:rsidP="005319C2">
      <w:pPr>
        <w:numPr>
          <w:ilvl w:val="0"/>
          <w:numId w:val="36"/>
        </w:numPr>
        <w:spacing w:after="120"/>
        <w:jc w:val="both"/>
        <w:textAlignment w:val="baseline"/>
        <w:rPr>
          <w:rFonts w:ascii="Calibri" w:eastAsia="Calibri" w:hAnsi="Calibri"/>
          <w:color w:val="000000"/>
        </w:rPr>
      </w:pPr>
      <w:r>
        <w:rPr>
          <w:rFonts w:asciiTheme="minorHAnsi" w:eastAsia="Calibri" w:hAnsiTheme="minorHAnsi" w:cstheme="minorHAnsi"/>
          <w:color w:val="000000"/>
          <w:sz w:val="22"/>
          <w:szCs w:val="22"/>
        </w:rPr>
        <w:t>Ability to read and write in English.</w:t>
      </w:r>
    </w:p>
    <w:p w14:paraId="765E10D0" w14:textId="727AF58D" w:rsidR="00795695" w:rsidRPr="00795695" w:rsidRDefault="00010E4C" w:rsidP="005319C2">
      <w:pPr>
        <w:numPr>
          <w:ilvl w:val="0"/>
          <w:numId w:val="36"/>
        </w:numPr>
        <w:spacing w:after="120"/>
        <w:jc w:val="both"/>
        <w:textAlignment w:val="baseline"/>
        <w:rPr>
          <w:rFonts w:ascii="Calibri" w:eastAsia="Calibri" w:hAnsi="Calibri"/>
          <w:color w:val="000000"/>
        </w:rPr>
      </w:pPr>
      <w:r>
        <w:rPr>
          <w:rFonts w:asciiTheme="minorHAnsi" w:eastAsia="Calibri" w:hAnsiTheme="minorHAnsi" w:cstheme="minorHAnsi"/>
          <w:color w:val="000000"/>
          <w:sz w:val="22"/>
          <w:szCs w:val="22"/>
        </w:rPr>
        <w:t>Ability to follow instructions and guidelines.</w:t>
      </w:r>
    </w:p>
    <w:p w14:paraId="48573F97" w14:textId="75CD468A" w:rsidR="00795695" w:rsidRPr="00415BBB" w:rsidRDefault="00010E4C"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szCs w:val="22"/>
        </w:rPr>
        <w:t>Ability to communicate appropriately with others, understanding when to seek advice.</w:t>
      </w:r>
    </w:p>
    <w:p w14:paraId="472345B2" w14:textId="267364A4" w:rsidR="00415BBB" w:rsidRPr="00415BBB"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szCs w:val="22"/>
        </w:rPr>
        <w:t>Positive attitude towards work.</w:t>
      </w:r>
    </w:p>
    <w:p w14:paraId="598BBEF4" w14:textId="3981116E" w:rsidR="00415BBB" w:rsidRPr="00415BBB"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szCs w:val="22"/>
        </w:rPr>
        <w:t>High standard of personal hygiene and general physical fitness.</w:t>
      </w:r>
    </w:p>
    <w:p w14:paraId="6A430CEE" w14:textId="519601D4" w:rsidR="00415BBB" w:rsidRPr="00415BBB"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szCs w:val="22"/>
        </w:rPr>
        <w:t>Willing to take a flexible approach to work duties, to include cover for staff holidays, sickness and helping with additional functions.</w:t>
      </w:r>
    </w:p>
    <w:p w14:paraId="566A2AD5" w14:textId="77777777" w:rsidR="00415BBB" w:rsidRPr="007A5539" w:rsidRDefault="00415BBB" w:rsidP="00415BBB">
      <w:pPr>
        <w:spacing w:after="120"/>
        <w:ind w:left="720"/>
        <w:jc w:val="both"/>
        <w:textAlignment w:val="baseline"/>
        <w:rPr>
          <w:rFonts w:ascii="Calibri" w:eastAsia="Calibri" w:hAnsi="Calibri"/>
          <w:color w:val="000000"/>
        </w:rPr>
      </w:pPr>
    </w:p>
    <w:p w14:paraId="47D10925" w14:textId="77777777" w:rsidR="003D060A" w:rsidRPr="007A5539" w:rsidRDefault="003D060A" w:rsidP="005319C2">
      <w:pPr>
        <w:spacing w:after="120"/>
        <w:jc w:val="both"/>
        <w:textAlignment w:val="baseline"/>
        <w:rPr>
          <w:rFonts w:ascii="Calibri" w:eastAsia="Calibri" w:hAnsi="Calibri"/>
          <w:b/>
          <w:i/>
          <w:color w:val="000000"/>
          <w:spacing w:val="-1"/>
          <w:sz w:val="22"/>
          <w:szCs w:val="22"/>
        </w:rPr>
      </w:pPr>
      <w:r w:rsidRPr="007A5539">
        <w:rPr>
          <w:rFonts w:ascii="Calibri" w:eastAsia="Calibri" w:hAnsi="Calibri"/>
          <w:b/>
          <w:i/>
          <w:color w:val="000000"/>
          <w:spacing w:val="-1"/>
          <w:sz w:val="22"/>
          <w:szCs w:val="22"/>
          <w:lang w:val="en-US"/>
        </w:rPr>
        <w:t>Desirable</w:t>
      </w:r>
    </w:p>
    <w:p w14:paraId="3958B5E5" w14:textId="5242E007" w:rsidR="003D060A" w:rsidRPr="007A5539"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Previous experience of working in catering or food service environment.</w:t>
      </w:r>
    </w:p>
    <w:p w14:paraId="0A838476" w14:textId="1F6E001A" w:rsidR="003D060A" w:rsidRPr="008873C1"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NYQ 2 in Hospitality and Catering, or equivalent.</w:t>
      </w:r>
    </w:p>
    <w:p w14:paraId="5A069F37" w14:textId="314B91E7" w:rsidR="008873C1" w:rsidRPr="008873C1"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Level 2 Award in Food Safety in Catering.</w:t>
      </w:r>
    </w:p>
    <w:p w14:paraId="3B292AAD" w14:textId="1A30491E" w:rsidR="008873C1" w:rsidRPr="006A6EC1" w:rsidRDefault="008873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Knowledge of Basic Health and Safety and Food Safety in a catering environment.</w:t>
      </w:r>
    </w:p>
    <w:p w14:paraId="4971C9A8" w14:textId="69A54050" w:rsidR="006A6EC1" w:rsidRPr="006A6EC1" w:rsidRDefault="006A6E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Understanding of food allergies.</w:t>
      </w:r>
    </w:p>
    <w:p w14:paraId="7ACA7DD7" w14:textId="03A12A03" w:rsidR="006A6EC1" w:rsidRPr="007A5539" w:rsidRDefault="006A6EC1" w:rsidP="005319C2">
      <w:pPr>
        <w:numPr>
          <w:ilvl w:val="0"/>
          <w:numId w:val="36"/>
        </w:numPr>
        <w:spacing w:after="120"/>
        <w:jc w:val="both"/>
        <w:textAlignment w:val="baseline"/>
        <w:rPr>
          <w:rFonts w:ascii="Calibri" w:eastAsia="Calibri" w:hAnsi="Calibri"/>
          <w:color w:val="000000"/>
        </w:rPr>
      </w:pPr>
      <w:r>
        <w:rPr>
          <w:rFonts w:ascii="Calibri" w:eastAsia="Calibri" w:hAnsi="Calibri"/>
          <w:color w:val="000000"/>
          <w:sz w:val="22"/>
          <w:lang w:val="en-US"/>
        </w:rPr>
        <w:t>Supportive of the traditions of the College.</w:t>
      </w:r>
    </w:p>
    <w:p w14:paraId="727D5E6F" w14:textId="6B7AC980" w:rsidR="003D060A" w:rsidRPr="007A5539" w:rsidRDefault="003D060A" w:rsidP="00415BBB">
      <w:pPr>
        <w:spacing w:after="120"/>
        <w:ind w:left="360"/>
        <w:rPr>
          <w:rFonts w:asciiTheme="minorHAnsi" w:hAnsiTheme="minorHAnsi" w:cs="Arial"/>
          <w:sz w:val="22"/>
          <w:szCs w:val="22"/>
        </w:rPr>
      </w:pPr>
    </w:p>
    <w:p w14:paraId="4E9CB1AC" w14:textId="31F48668" w:rsidR="009D2667" w:rsidRDefault="009D2667">
      <w:pPr>
        <w:rPr>
          <w:rFonts w:asciiTheme="minorHAnsi" w:hAnsiTheme="minorHAnsi"/>
          <w:b/>
          <w:color w:val="C00000"/>
          <w:sz w:val="28"/>
          <w:szCs w:val="28"/>
        </w:rPr>
      </w:pPr>
    </w:p>
    <w:p w14:paraId="04F98DD2" w14:textId="77777777" w:rsidR="00F857A9" w:rsidRPr="007A5539" w:rsidRDefault="00F857A9" w:rsidP="00596239">
      <w:pPr>
        <w:spacing w:after="120"/>
        <w:rPr>
          <w:rFonts w:asciiTheme="minorHAnsi" w:hAnsiTheme="minorHAnsi"/>
          <w:b/>
          <w:color w:val="C00000"/>
          <w:sz w:val="28"/>
          <w:szCs w:val="28"/>
        </w:rPr>
      </w:pPr>
    </w:p>
    <w:p w14:paraId="6C58FC4F" w14:textId="77777777" w:rsidR="00F857A9" w:rsidRPr="007A5539" w:rsidRDefault="00F857A9" w:rsidP="00596239">
      <w:pPr>
        <w:spacing w:after="120"/>
        <w:rPr>
          <w:rFonts w:asciiTheme="minorHAnsi" w:hAnsiTheme="minorHAnsi"/>
          <w:b/>
          <w:color w:val="C00000"/>
          <w:sz w:val="28"/>
          <w:szCs w:val="28"/>
        </w:rPr>
      </w:pPr>
    </w:p>
    <w:p w14:paraId="2CD440F6" w14:textId="77777777" w:rsidR="00F857A9" w:rsidRPr="007A5539" w:rsidRDefault="00F857A9" w:rsidP="00596239">
      <w:pPr>
        <w:spacing w:after="120"/>
        <w:rPr>
          <w:rFonts w:asciiTheme="minorHAnsi" w:hAnsiTheme="minorHAnsi"/>
          <w:b/>
          <w:color w:val="C00000"/>
          <w:sz w:val="28"/>
          <w:szCs w:val="28"/>
        </w:rPr>
      </w:pPr>
    </w:p>
    <w:p w14:paraId="65CCE453" w14:textId="77777777" w:rsidR="00596239" w:rsidRPr="007A5539" w:rsidRDefault="00596239" w:rsidP="00596239">
      <w:pPr>
        <w:spacing w:after="120"/>
        <w:rPr>
          <w:rFonts w:asciiTheme="minorHAnsi" w:hAnsiTheme="minorHAnsi"/>
          <w:b/>
          <w:color w:val="C00000"/>
          <w:sz w:val="28"/>
          <w:szCs w:val="28"/>
        </w:rPr>
      </w:pPr>
      <w:r w:rsidRPr="007A5539">
        <w:rPr>
          <w:rFonts w:asciiTheme="minorHAnsi" w:hAnsiTheme="minorHAnsi"/>
          <w:b/>
          <w:color w:val="C00000"/>
          <w:sz w:val="28"/>
          <w:szCs w:val="28"/>
        </w:rPr>
        <w:t>Terms and conditions</w:t>
      </w:r>
    </w:p>
    <w:p w14:paraId="00601E85" w14:textId="77777777" w:rsidR="00596239" w:rsidRPr="007A5539" w:rsidRDefault="00596239" w:rsidP="00596239">
      <w:pPr>
        <w:spacing w:after="120" w:line="276" w:lineRule="auto"/>
        <w:rPr>
          <w:rFonts w:asciiTheme="minorHAnsi" w:hAnsiTheme="minorHAnsi" w:cs="Courier New"/>
          <w:sz w:val="22"/>
          <w:szCs w:val="22"/>
        </w:rPr>
      </w:pPr>
      <w:r w:rsidRPr="007A5539">
        <w:rPr>
          <w:rFonts w:asciiTheme="minorHAnsi" w:hAnsiTheme="minorHAnsi" w:cs="Courier New"/>
          <w:sz w:val="22"/>
          <w:szCs w:val="22"/>
        </w:rPr>
        <w:t>Full terms and conditions of employment will be provided in writing to the successful candidate. The information below is for guidance only and does not constitute the contract of employment.</w:t>
      </w:r>
    </w:p>
    <w:tbl>
      <w:tblPr>
        <w:tblW w:w="10598" w:type="dxa"/>
        <w:tblBorders>
          <w:insideH w:val="single" w:sz="4" w:space="0" w:color="auto"/>
        </w:tblBorders>
        <w:tblLook w:val="04A0" w:firstRow="1" w:lastRow="0" w:firstColumn="1" w:lastColumn="0" w:noHBand="0" w:noVBand="1"/>
      </w:tblPr>
      <w:tblGrid>
        <w:gridCol w:w="23"/>
        <w:gridCol w:w="2243"/>
        <w:gridCol w:w="8332"/>
      </w:tblGrid>
      <w:tr w:rsidR="00596239" w:rsidRPr="007A5539" w14:paraId="26EC815B"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027F8A0B" w14:textId="77777777" w:rsidR="00596239" w:rsidRPr="007A5539" w:rsidRDefault="00596239"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Duration</w:t>
            </w:r>
          </w:p>
        </w:tc>
        <w:tc>
          <w:tcPr>
            <w:tcW w:w="8332" w:type="dxa"/>
            <w:tcBorders>
              <w:top w:val="single" w:sz="4" w:space="0" w:color="BFBFBF" w:themeColor="background1" w:themeShade="BF"/>
              <w:bottom w:val="single" w:sz="4" w:space="0" w:color="BFBFBF" w:themeColor="background1" w:themeShade="BF"/>
            </w:tcBorders>
          </w:tcPr>
          <w:p w14:paraId="71DF8489" w14:textId="790043A7" w:rsidR="00596239" w:rsidRPr="007A5539" w:rsidRDefault="00CF3D88" w:rsidP="00C53096">
            <w:pPr>
              <w:tabs>
                <w:tab w:val="left" w:pos="567"/>
                <w:tab w:val="left" w:pos="1985"/>
              </w:tabs>
              <w:spacing w:before="60" w:after="60" w:line="276" w:lineRule="auto"/>
              <w:rPr>
                <w:rFonts w:asciiTheme="minorHAnsi" w:hAnsiTheme="minorHAnsi" w:cs="Arial"/>
                <w:sz w:val="22"/>
                <w:szCs w:val="22"/>
              </w:rPr>
            </w:pPr>
            <w:r>
              <w:rPr>
                <w:rFonts w:asciiTheme="minorHAnsi" w:hAnsiTheme="minorHAnsi" w:cs="Arial"/>
                <w:sz w:val="22"/>
                <w:szCs w:val="22"/>
              </w:rPr>
              <w:t>This is a permanent</w:t>
            </w:r>
            <w:r w:rsidR="00321468" w:rsidRPr="007A5539">
              <w:rPr>
                <w:rFonts w:asciiTheme="minorHAnsi" w:hAnsiTheme="minorHAnsi" w:cs="Arial"/>
                <w:sz w:val="22"/>
                <w:szCs w:val="22"/>
              </w:rPr>
              <w:t>,</w:t>
            </w:r>
            <w:r w:rsidR="00596239" w:rsidRPr="007A5539">
              <w:rPr>
                <w:rFonts w:asciiTheme="minorHAnsi" w:hAnsiTheme="minorHAnsi" w:cs="Arial"/>
                <w:sz w:val="22"/>
                <w:szCs w:val="22"/>
              </w:rPr>
              <w:t xml:space="preserve"> </w:t>
            </w:r>
            <w:r w:rsidR="006A6EC1">
              <w:rPr>
                <w:rFonts w:asciiTheme="minorHAnsi" w:hAnsiTheme="minorHAnsi" w:cs="Arial"/>
                <w:sz w:val="22"/>
                <w:szCs w:val="22"/>
              </w:rPr>
              <w:t>full</w:t>
            </w:r>
            <w:r w:rsidR="00C53096">
              <w:rPr>
                <w:rFonts w:asciiTheme="minorHAnsi" w:hAnsiTheme="minorHAnsi" w:cs="Arial"/>
                <w:sz w:val="22"/>
                <w:szCs w:val="22"/>
              </w:rPr>
              <w:t>-time</w:t>
            </w:r>
            <w:r>
              <w:rPr>
                <w:rFonts w:asciiTheme="minorHAnsi" w:hAnsiTheme="minorHAnsi" w:cs="Arial"/>
                <w:sz w:val="22"/>
                <w:szCs w:val="22"/>
              </w:rPr>
              <w:t xml:space="preserve"> post</w:t>
            </w:r>
            <w:r w:rsidR="00A520A4">
              <w:rPr>
                <w:rFonts w:asciiTheme="minorHAnsi" w:hAnsiTheme="minorHAnsi" w:cs="Arial"/>
                <w:sz w:val="22"/>
                <w:szCs w:val="22"/>
              </w:rPr>
              <w:t xml:space="preserve"> </w:t>
            </w:r>
            <w:r w:rsidR="00596239" w:rsidRPr="007A5539">
              <w:rPr>
                <w:rFonts w:asciiTheme="minorHAnsi" w:hAnsiTheme="minorHAnsi" w:cs="Arial"/>
                <w:sz w:val="22"/>
                <w:szCs w:val="22"/>
              </w:rPr>
              <w:t xml:space="preserve">and will be dependent on satisfactory completion of a probationary period.  </w:t>
            </w:r>
            <w:bookmarkStart w:id="0" w:name="_GoBack"/>
            <w:r w:rsidR="00596239" w:rsidRPr="005C6A20">
              <w:rPr>
                <w:rFonts w:asciiTheme="minorHAnsi" w:hAnsiTheme="minorHAnsi" w:cs="Arial"/>
                <w:sz w:val="22"/>
                <w:szCs w:val="22"/>
              </w:rPr>
              <w:t xml:space="preserve">The appointment </w:t>
            </w:r>
            <w:r w:rsidR="00C53096" w:rsidRPr="005C6A20">
              <w:rPr>
                <w:rFonts w:asciiTheme="minorHAnsi" w:hAnsiTheme="minorHAnsi" w:cs="Arial"/>
                <w:sz w:val="22"/>
                <w:szCs w:val="22"/>
              </w:rPr>
              <w:t>will</w:t>
            </w:r>
            <w:r w:rsidR="002C3A5E" w:rsidRPr="005C6A20">
              <w:rPr>
                <w:rFonts w:asciiTheme="minorHAnsi" w:hAnsiTheme="minorHAnsi" w:cs="Arial"/>
                <w:sz w:val="22"/>
                <w:szCs w:val="22"/>
              </w:rPr>
              <w:t xml:space="preserve"> be</w:t>
            </w:r>
            <w:r w:rsidR="00C53096" w:rsidRPr="005C6A20">
              <w:rPr>
                <w:rFonts w:asciiTheme="minorHAnsi" w:hAnsiTheme="minorHAnsi" w:cs="Arial"/>
                <w:sz w:val="22"/>
                <w:szCs w:val="22"/>
              </w:rPr>
              <w:t xml:space="preserve"> subject to</w:t>
            </w:r>
            <w:r w:rsidR="00596239" w:rsidRPr="005C6A20">
              <w:rPr>
                <w:rFonts w:asciiTheme="minorHAnsi" w:hAnsiTheme="minorHAnsi" w:cs="Arial"/>
                <w:sz w:val="22"/>
                <w:szCs w:val="22"/>
              </w:rPr>
              <w:t xml:space="preserve"> pre-employment checks as listed </w:t>
            </w:r>
            <w:bookmarkEnd w:id="0"/>
            <w:r w:rsidR="00596239" w:rsidRPr="005C6A20">
              <w:rPr>
                <w:rFonts w:asciiTheme="minorHAnsi" w:hAnsiTheme="minorHAnsi" w:cs="Arial"/>
                <w:sz w:val="22"/>
                <w:szCs w:val="22"/>
              </w:rPr>
              <w:t>below.</w:t>
            </w:r>
          </w:p>
        </w:tc>
      </w:tr>
      <w:tr w:rsidR="00596239" w:rsidRPr="007A5539" w14:paraId="45AFA3AD" w14:textId="77777777" w:rsidTr="00F72797">
        <w:trPr>
          <w:gridBefore w:val="1"/>
          <w:wBefore w:w="23" w:type="dxa"/>
          <w:trHeight w:val="918"/>
        </w:trPr>
        <w:tc>
          <w:tcPr>
            <w:tcW w:w="2243" w:type="dxa"/>
            <w:tcBorders>
              <w:top w:val="single" w:sz="4" w:space="0" w:color="BFBFBF" w:themeColor="background1" w:themeShade="BF"/>
              <w:bottom w:val="nil"/>
            </w:tcBorders>
            <w:shd w:val="clear" w:color="auto" w:fill="EEECE1" w:themeFill="background2"/>
          </w:tcPr>
          <w:p w14:paraId="5A2B54F3"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lastRenderedPageBreak/>
              <w:t>Salary</w:t>
            </w:r>
          </w:p>
        </w:tc>
        <w:tc>
          <w:tcPr>
            <w:tcW w:w="8332" w:type="dxa"/>
            <w:tcBorders>
              <w:top w:val="single" w:sz="4" w:space="0" w:color="BFBFBF" w:themeColor="background1" w:themeShade="BF"/>
              <w:bottom w:val="nil"/>
            </w:tcBorders>
          </w:tcPr>
          <w:p w14:paraId="4B66E6C3" w14:textId="215AE1BD" w:rsidR="00596239" w:rsidRPr="008B55F8" w:rsidRDefault="0089084A" w:rsidP="006A6EC1">
            <w:pPr>
              <w:tabs>
                <w:tab w:val="left" w:pos="567"/>
                <w:tab w:val="left" w:pos="1985"/>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008B55F8" w:rsidRPr="008B55F8">
              <w:rPr>
                <w:rFonts w:asciiTheme="minorHAnsi" w:hAnsiTheme="minorHAnsi" w:cstheme="minorHAnsi"/>
                <w:sz w:val="22"/>
                <w:szCs w:val="22"/>
              </w:rPr>
              <w:t>salary will be £</w:t>
            </w:r>
            <w:r w:rsidR="006A6EC1">
              <w:rPr>
                <w:rFonts w:asciiTheme="minorHAnsi" w:hAnsiTheme="minorHAnsi" w:cstheme="minorHAnsi"/>
                <w:sz w:val="22"/>
                <w:szCs w:val="22"/>
              </w:rPr>
              <w:t>18,599 p.a. for 3</w:t>
            </w:r>
            <w:r w:rsidR="00C53096">
              <w:rPr>
                <w:rFonts w:asciiTheme="minorHAnsi" w:hAnsiTheme="minorHAnsi" w:cstheme="minorHAnsi"/>
                <w:sz w:val="22"/>
                <w:szCs w:val="22"/>
              </w:rPr>
              <w:t>7.5</w:t>
            </w:r>
            <w:r w:rsidR="008B55F8" w:rsidRPr="008B55F8">
              <w:rPr>
                <w:rFonts w:asciiTheme="minorHAnsi" w:hAnsiTheme="minorHAnsi" w:cstheme="minorHAnsi"/>
                <w:sz w:val="22"/>
                <w:szCs w:val="22"/>
              </w:rPr>
              <w:t xml:space="preserve"> hours per</w:t>
            </w:r>
            <w:r w:rsidR="006A6EC1">
              <w:rPr>
                <w:rFonts w:asciiTheme="minorHAnsi" w:hAnsiTheme="minorHAnsi" w:cstheme="minorHAnsi"/>
                <w:sz w:val="22"/>
                <w:szCs w:val="22"/>
              </w:rPr>
              <w:t xml:space="preserve"> week</w:t>
            </w:r>
            <w:r w:rsidR="008B55F8" w:rsidRPr="008B55F8">
              <w:rPr>
                <w:rFonts w:asciiTheme="minorHAnsi" w:hAnsiTheme="minorHAnsi" w:cstheme="minorHAnsi"/>
                <w:sz w:val="22"/>
                <w:szCs w:val="22"/>
              </w:rPr>
              <w:t>.</w:t>
            </w:r>
            <w:r w:rsidR="00F73278">
              <w:rPr>
                <w:rFonts w:asciiTheme="minorHAnsi" w:hAnsiTheme="minorHAnsi" w:cstheme="minorHAnsi"/>
                <w:sz w:val="22"/>
                <w:szCs w:val="22"/>
              </w:rPr>
              <w:t xml:space="preserve"> </w:t>
            </w:r>
            <w:r w:rsidR="008B55F8" w:rsidRPr="008B55F8">
              <w:rPr>
                <w:rFonts w:asciiTheme="minorHAnsi" w:hAnsiTheme="minorHAnsi" w:cs="Arial"/>
                <w:sz w:val="22"/>
                <w:szCs w:val="22"/>
              </w:rPr>
              <w:t xml:space="preserve">The College pay spine is uplifted for cost of living on a regular basis, normally annually.  </w:t>
            </w:r>
          </w:p>
        </w:tc>
      </w:tr>
      <w:tr w:rsidR="00596239" w:rsidRPr="007A5539" w14:paraId="0D776FB2"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4410561"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Hours of Work</w:t>
            </w:r>
          </w:p>
        </w:tc>
        <w:tc>
          <w:tcPr>
            <w:tcW w:w="8332" w:type="dxa"/>
            <w:tcBorders>
              <w:top w:val="single" w:sz="4" w:space="0" w:color="BFBFBF" w:themeColor="background1" w:themeShade="BF"/>
              <w:bottom w:val="single" w:sz="4" w:space="0" w:color="BFBFBF" w:themeColor="background1" w:themeShade="BF"/>
            </w:tcBorders>
          </w:tcPr>
          <w:p w14:paraId="7D785C3C" w14:textId="2856C547" w:rsidR="00596239" w:rsidRPr="007A5539" w:rsidRDefault="00595004" w:rsidP="006A6EC1">
            <w:pPr>
              <w:tabs>
                <w:tab w:val="left" w:pos="567"/>
                <w:tab w:val="left" w:pos="1985"/>
              </w:tabs>
              <w:spacing w:before="60" w:after="60" w:line="276" w:lineRule="auto"/>
              <w:rPr>
                <w:rFonts w:asciiTheme="minorHAnsi" w:hAnsiTheme="minorHAnsi" w:cs="Arial"/>
                <w:sz w:val="22"/>
                <w:szCs w:val="22"/>
              </w:rPr>
            </w:pPr>
            <w:r>
              <w:rPr>
                <w:rFonts w:asciiTheme="minorHAnsi" w:hAnsiTheme="minorHAnsi" w:cs="Arial"/>
                <w:sz w:val="22"/>
                <w:szCs w:val="22"/>
              </w:rPr>
              <w:t xml:space="preserve">Hours </w:t>
            </w:r>
            <w:r w:rsidR="006A6EC1">
              <w:rPr>
                <w:rFonts w:asciiTheme="minorHAnsi" w:hAnsiTheme="minorHAnsi" w:cs="Arial"/>
                <w:sz w:val="22"/>
                <w:szCs w:val="22"/>
              </w:rPr>
              <w:t>will be worked on a two week rota</w:t>
            </w:r>
            <w:r w:rsidR="0089084A">
              <w:rPr>
                <w:rFonts w:asciiTheme="minorHAnsi" w:hAnsiTheme="minorHAnsi" w:cs="Arial"/>
                <w:sz w:val="22"/>
                <w:szCs w:val="22"/>
              </w:rPr>
              <w:t xml:space="preserve"> of early (7.30 a.m – 3.45 p.m) and late (11.30 a.m – close) shifts, in a 5 out of 7 pattern</w:t>
            </w:r>
            <w:r w:rsidR="00C53096">
              <w:rPr>
                <w:rFonts w:asciiTheme="minorHAnsi" w:hAnsiTheme="minorHAnsi" w:cs="Arial"/>
                <w:sz w:val="22"/>
                <w:szCs w:val="22"/>
              </w:rPr>
              <w:t>.</w:t>
            </w:r>
            <w:r w:rsidR="0089084A">
              <w:rPr>
                <w:rFonts w:asciiTheme="minorHAnsi" w:hAnsiTheme="minorHAnsi" w:cs="Arial"/>
                <w:sz w:val="22"/>
                <w:szCs w:val="22"/>
              </w:rPr>
              <w:t xml:space="preserve"> </w:t>
            </w:r>
            <w:r w:rsidR="00596239" w:rsidRPr="007A5539">
              <w:rPr>
                <w:rFonts w:asciiTheme="minorHAnsi" w:hAnsiTheme="minorHAnsi" w:cs="Arial"/>
                <w:sz w:val="22"/>
                <w:szCs w:val="22"/>
              </w:rPr>
              <w:t xml:space="preserve">Total weekly hours will be </w:t>
            </w:r>
            <w:r w:rsidR="006A6EC1">
              <w:rPr>
                <w:rFonts w:asciiTheme="minorHAnsi" w:hAnsiTheme="minorHAnsi" w:cs="Arial"/>
                <w:sz w:val="22"/>
                <w:szCs w:val="22"/>
              </w:rPr>
              <w:t>3</w:t>
            </w:r>
            <w:r w:rsidR="00C53096">
              <w:rPr>
                <w:rFonts w:asciiTheme="minorHAnsi" w:hAnsiTheme="minorHAnsi" w:cs="Arial"/>
                <w:sz w:val="22"/>
                <w:szCs w:val="22"/>
              </w:rPr>
              <w:t>7.5</w:t>
            </w:r>
            <w:r w:rsidR="00596239" w:rsidRPr="007A5539">
              <w:rPr>
                <w:rFonts w:asciiTheme="minorHAnsi" w:hAnsiTheme="minorHAnsi" w:cs="Arial"/>
                <w:sz w:val="22"/>
                <w:szCs w:val="22"/>
              </w:rPr>
              <w:t xml:space="preserve"> hours per week exclusive of meal breaks. </w:t>
            </w:r>
          </w:p>
        </w:tc>
      </w:tr>
      <w:tr w:rsidR="00596239" w:rsidRPr="007A5539" w14:paraId="2B4086E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3A04C9EB" w14:textId="77777777" w:rsidR="00596239" w:rsidRPr="007A5539" w:rsidRDefault="00596239"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Holiday Entitlement</w:t>
            </w:r>
          </w:p>
        </w:tc>
        <w:tc>
          <w:tcPr>
            <w:tcW w:w="8332" w:type="dxa"/>
            <w:tcBorders>
              <w:top w:val="single" w:sz="4" w:space="0" w:color="BFBFBF" w:themeColor="background1" w:themeShade="BF"/>
              <w:bottom w:val="single" w:sz="4" w:space="0" w:color="BFBFBF" w:themeColor="background1" w:themeShade="BF"/>
            </w:tcBorders>
          </w:tcPr>
          <w:p w14:paraId="64C3166F" w14:textId="744E66B4" w:rsidR="00596239" w:rsidRPr="007A5539" w:rsidRDefault="00596239" w:rsidP="005F28DE">
            <w:pPr>
              <w:tabs>
                <w:tab w:val="left" w:pos="567"/>
                <w:tab w:val="left" w:pos="1985"/>
              </w:tabs>
              <w:spacing w:before="60" w:after="60" w:line="276" w:lineRule="auto"/>
              <w:rPr>
                <w:rFonts w:asciiTheme="minorHAnsi" w:hAnsiTheme="minorHAnsi" w:cs="Arial"/>
                <w:sz w:val="22"/>
                <w:szCs w:val="22"/>
              </w:rPr>
            </w:pPr>
            <w:r w:rsidRPr="007A5539">
              <w:rPr>
                <w:rFonts w:asciiTheme="minorHAnsi" w:hAnsiTheme="minorHAnsi" w:cs="Arial"/>
                <w:sz w:val="22"/>
                <w:szCs w:val="22"/>
              </w:rPr>
              <w:t xml:space="preserve">The post holder will be entitled to </w:t>
            </w:r>
            <w:r w:rsidR="002C3A5E">
              <w:rPr>
                <w:rFonts w:asciiTheme="minorHAnsi" w:hAnsiTheme="minorHAnsi" w:cs="Arial"/>
                <w:sz w:val="22"/>
                <w:szCs w:val="22"/>
              </w:rPr>
              <w:t>pro-rata of</w:t>
            </w:r>
            <w:r w:rsidR="008B55F8">
              <w:rPr>
                <w:rFonts w:asciiTheme="minorHAnsi" w:hAnsiTheme="minorHAnsi" w:cs="Arial"/>
                <w:sz w:val="22"/>
                <w:szCs w:val="22"/>
              </w:rPr>
              <w:t xml:space="preserve"> </w:t>
            </w:r>
            <w:r w:rsidR="00CF3D88">
              <w:rPr>
                <w:rFonts w:asciiTheme="minorHAnsi" w:hAnsiTheme="minorHAnsi" w:cs="Arial"/>
                <w:sz w:val="22"/>
                <w:szCs w:val="22"/>
              </w:rPr>
              <w:t>38</w:t>
            </w:r>
            <w:r w:rsidRPr="007A5539">
              <w:rPr>
                <w:rFonts w:asciiTheme="minorHAnsi" w:hAnsiTheme="minorHAnsi" w:cs="Arial"/>
                <w:sz w:val="22"/>
                <w:szCs w:val="22"/>
              </w:rPr>
              <w:t xml:space="preserve"> days holiday a year </w:t>
            </w:r>
            <w:r w:rsidR="005F28DE" w:rsidRPr="007A5539">
              <w:rPr>
                <w:rFonts w:asciiTheme="minorHAnsi" w:hAnsiTheme="minorHAnsi" w:cs="Arial"/>
                <w:sz w:val="22"/>
                <w:szCs w:val="22"/>
              </w:rPr>
              <w:t>inclusive of 8 public holidays</w:t>
            </w:r>
            <w:r w:rsidRPr="007A5539">
              <w:rPr>
                <w:rFonts w:asciiTheme="minorHAnsi" w:hAnsiTheme="minorHAnsi" w:cs="Arial"/>
                <w:sz w:val="22"/>
                <w:szCs w:val="22"/>
              </w:rPr>
              <w:t xml:space="preserve">.   Agreed College closure days will be deducted from the leave entitlement. </w:t>
            </w:r>
          </w:p>
        </w:tc>
      </w:tr>
      <w:tr w:rsidR="00220CC8" w:rsidRPr="007A5539" w14:paraId="672BB0E4"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418F1"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Pension</w:t>
            </w:r>
          </w:p>
        </w:tc>
        <w:tc>
          <w:tcPr>
            <w:tcW w:w="8332" w:type="dxa"/>
            <w:tcBorders>
              <w:top w:val="single" w:sz="4" w:space="0" w:color="BFBFBF" w:themeColor="background1" w:themeShade="BF"/>
              <w:bottom w:val="single" w:sz="4" w:space="0" w:color="BFBFBF" w:themeColor="background1" w:themeShade="BF"/>
            </w:tcBorders>
          </w:tcPr>
          <w:p w14:paraId="17BDCB44"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The post holder will be eligible for membership of a contributory Group Personal Pension scheme, from the commencement date of the appointment (subject to age requirements). </w:t>
            </w:r>
          </w:p>
        </w:tc>
      </w:tr>
      <w:tr w:rsidR="00220CC8" w:rsidRPr="007A5539" w14:paraId="73FAB09A" w14:textId="77777777" w:rsidTr="00F72797">
        <w:trPr>
          <w:gridBefore w:val="1"/>
          <w:wBefore w:w="23" w:type="dxa"/>
          <w:trHeight w:val="40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22DF5B8"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Life Assurance</w:t>
            </w:r>
          </w:p>
        </w:tc>
        <w:tc>
          <w:tcPr>
            <w:tcW w:w="8332" w:type="dxa"/>
            <w:tcBorders>
              <w:top w:val="single" w:sz="4" w:space="0" w:color="BFBFBF" w:themeColor="background1" w:themeShade="BF"/>
              <w:bottom w:val="single" w:sz="4" w:space="0" w:color="BFBFBF" w:themeColor="background1" w:themeShade="BF"/>
            </w:tcBorders>
          </w:tcPr>
          <w:p w14:paraId="083853FC"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College Employees are covered by free life assurance for the duration of their employment (subject to age requirements).</w:t>
            </w:r>
          </w:p>
        </w:tc>
      </w:tr>
      <w:tr w:rsidR="00220CC8" w:rsidRPr="007A5539" w14:paraId="1E6C73D2"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55FDC7"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Meal Entitlement</w:t>
            </w:r>
          </w:p>
        </w:tc>
        <w:tc>
          <w:tcPr>
            <w:tcW w:w="8332" w:type="dxa"/>
            <w:tcBorders>
              <w:top w:val="single" w:sz="4" w:space="0" w:color="BFBFBF" w:themeColor="background1" w:themeShade="BF"/>
              <w:bottom w:val="single" w:sz="4" w:space="0" w:color="BFBFBF" w:themeColor="background1" w:themeShade="BF"/>
            </w:tcBorders>
          </w:tcPr>
          <w:p w14:paraId="44F5A29E"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Meals on duty will be provided free of charge.</w:t>
            </w:r>
          </w:p>
        </w:tc>
      </w:tr>
      <w:tr w:rsidR="00220CC8" w:rsidRPr="007A5539" w14:paraId="4D777C14"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41A412C2"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Sickness Benefit</w:t>
            </w:r>
          </w:p>
        </w:tc>
        <w:tc>
          <w:tcPr>
            <w:tcW w:w="8332" w:type="dxa"/>
            <w:tcBorders>
              <w:top w:val="single" w:sz="4" w:space="0" w:color="BFBFBF" w:themeColor="background1" w:themeShade="BF"/>
              <w:bottom w:val="single" w:sz="4" w:space="0" w:color="BFBFBF" w:themeColor="background1" w:themeShade="BF"/>
            </w:tcBorders>
          </w:tcPr>
          <w:p w14:paraId="4E7083A7"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maximum of (pro-rata) six weeks’ sick pay at full pay, calculated in any rolling twelve month period, subject to satisfactory notification of absence and production of medical certificates.</w:t>
            </w:r>
          </w:p>
        </w:tc>
      </w:tr>
      <w:tr w:rsidR="00220CC8" w:rsidRPr="007A5539" w14:paraId="10353DA9" w14:textId="77777777" w:rsidTr="00F72797">
        <w:trPr>
          <w:gridBefore w:val="1"/>
          <w:wBefore w:w="23" w:type="dxa"/>
          <w:trHeight w:val="412"/>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BDFE002"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sz w:val="22"/>
                <w:szCs w:val="22"/>
              </w:rPr>
              <w:t>Employee Assistance</w:t>
            </w:r>
            <w:r w:rsidRPr="007A5539">
              <w:rPr>
                <w:rFonts w:asciiTheme="minorHAnsi" w:hAnsiTheme="minorHAnsi" w:cs="Arial"/>
                <w:b/>
                <w:sz w:val="22"/>
                <w:szCs w:val="22"/>
              </w:rPr>
              <w:br/>
              <w:t>Service</w:t>
            </w:r>
          </w:p>
        </w:tc>
        <w:tc>
          <w:tcPr>
            <w:tcW w:w="8332" w:type="dxa"/>
            <w:tcBorders>
              <w:top w:val="single" w:sz="4" w:space="0" w:color="BFBFBF" w:themeColor="background1" w:themeShade="BF"/>
              <w:bottom w:val="single" w:sz="4" w:space="0" w:color="BFBFBF" w:themeColor="background1" w:themeShade="BF"/>
            </w:tcBorders>
          </w:tcPr>
          <w:p w14:paraId="56A19746"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A confidential 24/7 telephone advisory and counselling service is available to all College employees and their family members who live in the same household.</w:t>
            </w:r>
          </w:p>
        </w:tc>
      </w:tr>
      <w:tr w:rsidR="00220CC8" w:rsidRPr="007A5539" w14:paraId="56ABBDC4" w14:textId="77777777" w:rsidTr="00F72797">
        <w:trPr>
          <w:gridBefore w:val="1"/>
          <w:wBefore w:w="23" w:type="dxa"/>
          <w:trHeight w:val="745"/>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658B3F14" w14:textId="77777777" w:rsidR="00220CC8" w:rsidRPr="007A5539" w:rsidRDefault="00220CC8" w:rsidP="00105E05">
            <w:pPr>
              <w:spacing w:before="60" w:after="60" w:line="276" w:lineRule="auto"/>
              <w:rPr>
                <w:rFonts w:asciiTheme="minorHAnsi" w:hAnsiTheme="minorHAnsi" w:cs="Arial"/>
                <w:b/>
                <w:sz w:val="22"/>
                <w:szCs w:val="22"/>
              </w:rPr>
            </w:pPr>
            <w:r w:rsidRPr="007A5539">
              <w:rPr>
                <w:rFonts w:asciiTheme="minorHAnsi" w:hAnsiTheme="minorHAnsi" w:cs="Arial"/>
                <w:b/>
                <w:bCs/>
                <w:sz w:val="22"/>
                <w:szCs w:val="22"/>
              </w:rPr>
              <w:t>Childcare</w:t>
            </w:r>
          </w:p>
        </w:tc>
        <w:tc>
          <w:tcPr>
            <w:tcW w:w="8332" w:type="dxa"/>
            <w:tcBorders>
              <w:top w:val="single" w:sz="4" w:space="0" w:color="BFBFBF" w:themeColor="background1" w:themeShade="BF"/>
              <w:bottom w:val="single" w:sz="4" w:space="0" w:color="BFBFBF" w:themeColor="background1" w:themeShade="BF"/>
            </w:tcBorders>
          </w:tcPr>
          <w:p w14:paraId="29FFD56F" w14:textId="405A2B7B" w:rsidR="00220CC8" w:rsidRPr="007A5539" w:rsidRDefault="00220CC8" w:rsidP="00CF3D88">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Somerville runs a small on-</w:t>
            </w:r>
            <w:r w:rsidR="00CF3D88">
              <w:rPr>
                <w:rFonts w:asciiTheme="minorHAnsi" w:hAnsiTheme="minorHAnsi" w:cs="Arial"/>
                <w:sz w:val="22"/>
                <w:szCs w:val="22"/>
              </w:rPr>
              <w:t xml:space="preserve">site Nursery. </w:t>
            </w:r>
          </w:p>
        </w:tc>
      </w:tr>
      <w:tr w:rsidR="00220CC8" w:rsidRPr="007A5539" w14:paraId="28081877" w14:textId="77777777" w:rsidTr="00F72797">
        <w:trPr>
          <w:gridBefore w:val="1"/>
          <w:wBefore w:w="23" w:type="dxa"/>
          <w:trHeight w:val="578"/>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159BFC1F" w14:textId="77777777" w:rsidR="00220CC8" w:rsidRPr="007A5539" w:rsidRDefault="00220CC8" w:rsidP="00105E05">
            <w:pPr>
              <w:spacing w:before="60" w:after="60" w:line="276" w:lineRule="auto"/>
              <w:rPr>
                <w:rFonts w:asciiTheme="minorHAnsi" w:hAnsiTheme="minorHAnsi" w:cs="Arial"/>
                <w:b/>
                <w:bCs/>
                <w:sz w:val="22"/>
                <w:szCs w:val="22"/>
              </w:rPr>
            </w:pPr>
            <w:r w:rsidRPr="007A5539">
              <w:rPr>
                <w:rFonts w:asciiTheme="minorHAnsi" w:hAnsiTheme="minorHAnsi" w:cs="Arial"/>
                <w:b/>
                <w:bCs/>
                <w:sz w:val="22"/>
                <w:szCs w:val="22"/>
              </w:rPr>
              <w:t>Training</w:t>
            </w:r>
          </w:p>
        </w:tc>
        <w:tc>
          <w:tcPr>
            <w:tcW w:w="8332" w:type="dxa"/>
            <w:tcBorders>
              <w:top w:val="single" w:sz="4" w:space="0" w:color="BFBFBF" w:themeColor="background1" w:themeShade="BF"/>
              <w:bottom w:val="single" w:sz="4" w:space="0" w:color="BFBFBF" w:themeColor="background1" w:themeShade="BF"/>
            </w:tcBorders>
          </w:tcPr>
          <w:p w14:paraId="1C23E4AA" w14:textId="77777777"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The College will support the post holder to undertake any relevant training to enhance his or her work performance, and financial support for these development activities will be provided where appropriate.</w:t>
            </w:r>
          </w:p>
        </w:tc>
      </w:tr>
      <w:tr w:rsidR="00220CC8" w:rsidRPr="007A5539" w14:paraId="322940A1" w14:textId="77777777" w:rsidTr="00F72797">
        <w:trPr>
          <w:gridBefore w:val="1"/>
          <w:wBefore w:w="23" w:type="dxa"/>
          <w:trHeight w:val="239"/>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599F4460"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Smoking policy</w:t>
            </w:r>
          </w:p>
        </w:tc>
        <w:tc>
          <w:tcPr>
            <w:tcW w:w="8332" w:type="dxa"/>
            <w:tcBorders>
              <w:top w:val="single" w:sz="4" w:space="0" w:color="BFBFBF" w:themeColor="background1" w:themeShade="BF"/>
              <w:bottom w:val="single" w:sz="4" w:space="0" w:color="BFBFBF" w:themeColor="background1" w:themeShade="BF"/>
            </w:tcBorders>
          </w:tcPr>
          <w:p w14:paraId="4E0F0B17" w14:textId="274A02F6" w:rsidR="00220CC8" w:rsidRPr="007A5539" w:rsidRDefault="00220CC8" w:rsidP="00105E05">
            <w:pPr>
              <w:tabs>
                <w:tab w:val="left" w:pos="567"/>
                <w:tab w:val="left" w:pos="1985"/>
              </w:tabs>
              <w:spacing w:before="60" w:after="60" w:line="276" w:lineRule="auto"/>
              <w:jc w:val="both"/>
              <w:rPr>
                <w:rFonts w:asciiTheme="minorHAnsi" w:hAnsiTheme="minorHAnsi" w:cs="Arial"/>
                <w:sz w:val="22"/>
                <w:szCs w:val="22"/>
              </w:rPr>
            </w:pPr>
            <w:r w:rsidRPr="007A5539">
              <w:rPr>
                <w:rFonts w:asciiTheme="minorHAnsi" w:hAnsiTheme="minorHAnsi" w:cs="Arial"/>
                <w:sz w:val="22"/>
                <w:szCs w:val="22"/>
              </w:rPr>
              <w:t xml:space="preserve">No smoking </w:t>
            </w:r>
            <w:r w:rsidR="00CF3D88">
              <w:rPr>
                <w:rFonts w:asciiTheme="minorHAnsi" w:hAnsiTheme="minorHAnsi" w:cs="Arial"/>
                <w:sz w:val="22"/>
                <w:szCs w:val="22"/>
              </w:rPr>
              <w:t xml:space="preserve">or vaping </w:t>
            </w:r>
            <w:r w:rsidRPr="007A5539">
              <w:rPr>
                <w:rFonts w:asciiTheme="minorHAnsi" w:hAnsiTheme="minorHAnsi" w:cs="Arial"/>
                <w:sz w:val="22"/>
                <w:szCs w:val="22"/>
              </w:rPr>
              <w:t>is allowed in any part of the College.</w:t>
            </w:r>
          </w:p>
        </w:tc>
      </w:tr>
      <w:tr w:rsidR="00220CC8" w:rsidRPr="007A5539" w14:paraId="14E896FD" w14:textId="77777777" w:rsidTr="00F72797">
        <w:trPr>
          <w:gridBefore w:val="1"/>
          <w:wBefore w:w="23" w:type="dxa"/>
          <w:trHeight w:val="246"/>
        </w:trPr>
        <w:tc>
          <w:tcPr>
            <w:tcW w:w="2243" w:type="dxa"/>
            <w:tcBorders>
              <w:top w:val="single" w:sz="4" w:space="0" w:color="BFBFBF" w:themeColor="background1" w:themeShade="BF"/>
              <w:bottom w:val="single" w:sz="4" w:space="0" w:color="BFBFBF" w:themeColor="background1" w:themeShade="BF"/>
            </w:tcBorders>
            <w:shd w:val="clear" w:color="auto" w:fill="EEECE1" w:themeFill="background2"/>
          </w:tcPr>
          <w:p w14:paraId="73A14111" w14:textId="77777777" w:rsidR="00220CC8" w:rsidRPr="007A5539" w:rsidRDefault="00220CC8" w:rsidP="00105E05">
            <w:pPr>
              <w:tabs>
                <w:tab w:val="left" w:pos="567"/>
                <w:tab w:val="left" w:pos="1985"/>
              </w:tabs>
              <w:spacing w:before="60" w:after="60" w:line="276" w:lineRule="auto"/>
              <w:rPr>
                <w:rFonts w:asciiTheme="minorHAnsi" w:hAnsiTheme="minorHAnsi" w:cs="Arial"/>
                <w:b/>
                <w:sz w:val="22"/>
                <w:szCs w:val="22"/>
              </w:rPr>
            </w:pPr>
            <w:r w:rsidRPr="007A5539">
              <w:rPr>
                <w:rFonts w:asciiTheme="minorHAnsi" w:hAnsiTheme="minorHAnsi" w:cs="Arial"/>
                <w:b/>
                <w:sz w:val="22"/>
                <w:szCs w:val="22"/>
              </w:rPr>
              <w:t>Parking</w:t>
            </w:r>
          </w:p>
        </w:tc>
        <w:tc>
          <w:tcPr>
            <w:tcW w:w="8332" w:type="dxa"/>
            <w:tcBorders>
              <w:top w:val="single" w:sz="4" w:space="0" w:color="BFBFBF" w:themeColor="background1" w:themeShade="BF"/>
              <w:bottom w:val="single" w:sz="4" w:space="0" w:color="BFBFBF" w:themeColor="background1" w:themeShade="BF"/>
            </w:tcBorders>
          </w:tcPr>
          <w:p w14:paraId="0C4A2E8D" w14:textId="568FAD93" w:rsidR="00220CC8" w:rsidRPr="007A5539" w:rsidRDefault="00C53096" w:rsidP="00F73278">
            <w:pPr>
              <w:tabs>
                <w:tab w:val="left" w:pos="567"/>
                <w:tab w:val="left" w:pos="1985"/>
              </w:tabs>
              <w:spacing w:before="60" w:after="60" w:line="276" w:lineRule="auto"/>
              <w:jc w:val="both"/>
              <w:rPr>
                <w:rFonts w:asciiTheme="minorHAnsi" w:hAnsiTheme="minorHAnsi" w:cs="Arial"/>
                <w:sz w:val="22"/>
                <w:szCs w:val="22"/>
              </w:rPr>
            </w:pPr>
            <w:r>
              <w:rPr>
                <w:rFonts w:asciiTheme="minorHAnsi" w:hAnsiTheme="minorHAnsi" w:cs="Arial"/>
                <w:sz w:val="22"/>
                <w:szCs w:val="22"/>
              </w:rPr>
              <w:t>There is no parking on-site.</w:t>
            </w:r>
          </w:p>
        </w:tc>
      </w:tr>
      <w:tr w:rsidR="00596239" w:rsidRPr="007A5539" w14:paraId="433D642D" w14:textId="77777777" w:rsidTr="00F72797">
        <w:tblPrEx>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Ex>
        <w:trPr>
          <w:trHeight w:val="5165"/>
        </w:trPr>
        <w:tc>
          <w:tcPr>
            <w:tcW w:w="10598" w:type="dxa"/>
            <w:gridSpan w:val="3"/>
            <w:shd w:val="clear" w:color="auto" w:fill="EEECE1" w:themeFill="background2"/>
          </w:tcPr>
          <w:p w14:paraId="39F5317E" w14:textId="77777777" w:rsidR="00596239" w:rsidRPr="002C3A5E" w:rsidRDefault="00596239" w:rsidP="00596239">
            <w:pPr>
              <w:spacing w:line="276" w:lineRule="auto"/>
              <w:rPr>
                <w:rFonts w:asciiTheme="minorHAnsi" w:hAnsiTheme="minorHAnsi"/>
                <w:b/>
                <w:sz w:val="28"/>
                <w:szCs w:val="28"/>
              </w:rPr>
            </w:pPr>
            <w:r w:rsidRPr="002C3A5E">
              <w:rPr>
                <w:rFonts w:asciiTheme="minorHAnsi" w:hAnsiTheme="minorHAnsi"/>
                <w:b/>
                <w:sz w:val="22"/>
                <w:szCs w:val="22"/>
              </w:rPr>
              <w:br w:type="page"/>
            </w:r>
            <w:r w:rsidRPr="002C3A5E">
              <w:rPr>
                <w:rFonts w:asciiTheme="minorHAnsi" w:hAnsiTheme="minorHAnsi"/>
                <w:b/>
                <w:color w:val="C0504D" w:themeColor="accent2"/>
                <w:sz w:val="28"/>
                <w:szCs w:val="28"/>
              </w:rPr>
              <w:t>Application Procedure</w:t>
            </w:r>
          </w:p>
          <w:p w14:paraId="08912D76" w14:textId="77777777" w:rsidR="00596239" w:rsidRPr="002C3A5E" w:rsidRDefault="00596239" w:rsidP="00A520A4">
            <w:pPr>
              <w:spacing w:line="276" w:lineRule="auto"/>
              <w:rPr>
                <w:rFonts w:asciiTheme="minorHAnsi" w:hAnsiTheme="minorHAnsi"/>
                <w:b/>
                <w:sz w:val="22"/>
                <w:szCs w:val="22"/>
              </w:rPr>
            </w:pPr>
          </w:p>
          <w:p w14:paraId="04257221" w14:textId="77777777" w:rsidR="00A520A4" w:rsidRPr="002C3A5E" w:rsidRDefault="00A520A4" w:rsidP="00A520A4">
            <w:pPr>
              <w:spacing w:line="276" w:lineRule="auto"/>
              <w:rPr>
                <w:rFonts w:asciiTheme="minorHAnsi" w:hAnsiTheme="minorHAnsi"/>
                <w:b/>
                <w:sz w:val="22"/>
                <w:szCs w:val="22"/>
              </w:rPr>
            </w:pPr>
            <w:r w:rsidRPr="002C3A5E">
              <w:rPr>
                <w:rFonts w:asciiTheme="minorHAnsi" w:hAnsiTheme="minorHAnsi"/>
                <w:b/>
                <w:sz w:val="22"/>
                <w:szCs w:val="22"/>
              </w:rPr>
              <w:t>Your application should comprise</w:t>
            </w:r>
          </w:p>
          <w:p w14:paraId="07B90B01" w14:textId="02A3E741" w:rsidR="00A520A4" w:rsidRPr="005C6A20" w:rsidRDefault="00A520A4" w:rsidP="00A520A4">
            <w:pPr>
              <w:pStyle w:val="ListParagraph"/>
              <w:numPr>
                <w:ilvl w:val="0"/>
                <w:numId w:val="40"/>
              </w:numPr>
              <w:rPr>
                <w:rFonts w:asciiTheme="minorHAnsi" w:hAnsiTheme="minorHAnsi"/>
                <w:b/>
              </w:rPr>
            </w:pPr>
            <w:r w:rsidRPr="002C3A5E">
              <w:rPr>
                <w:rFonts w:asciiTheme="minorHAnsi" w:hAnsiTheme="minorHAnsi"/>
                <w:b/>
              </w:rPr>
              <w:t>A completed application form (including a</w:t>
            </w:r>
            <w:r w:rsidR="008B55F8">
              <w:rPr>
                <w:rFonts w:asciiTheme="minorHAnsi" w:hAnsiTheme="minorHAnsi"/>
                <w:b/>
              </w:rPr>
              <w:t xml:space="preserve"> hand-written</w:t>
            </w:r>
            <w:r w:rsidRPr="002C3A5E">
              <w:rPr>
                <w:rFonts w:asciiTheme="minorHAnsi" w:hAnsiTheme="minorHAnsi"/>
                <w:b/>
              </w:rPr>
              <w:t xml:space="preserve"> personal statement and </w:t>
            </w:r>
            <w:r w:rsidRPr="005C6A20">
              <w:rPr>
                <w:rFonts w:asciiTheme="minorHAnsi" w:hAnsiTheme="minorHAnsi"/>
                <w:b/>
              </w:rPr>
              <w:t>details of at least 2 referees)</w:t>
            </w:r>
          </w:p>
          <w:p w14:paraId="12DC591F" w14:textId="77777777" w:rsidR="00A520A4" w:rsidRPr="005C6A20" w:rsidRDefault="00A520A4" w:rsidP="00A520A4">
            <w:pPr>
              <w:pStyle w:val="ListParagraph"/>
              <w:numPr>
                <w:ilvl w:val="0"/>
                <w:numId w:val="40"/>
              </w:numPr>
              <w:rPr>
                <w:rFonts w:asciiTheme="minorHAnsi" w:hAnsiTheme="minorHAnsi"/>
                <w:b/>
              </w:rPr>
            </w:pPr>
            <w:r w:rsidRPr="005C6A20">
              <w:rPr>
                <w:rFonts w:asciiTheme="minorHAnsi" w:hAnsiTheme="minorHAnsi"/>
                <w:b/>
              </w:rPr>
              <w:t>A curriculum vitae (CVs submitted on their own will not be considered)</w:t>
            </w:r>
          </w:p>
          <w:p w14:paraId="6C517AFF" w14:textId="77777777" w:rsidR="00A520A4" w:rsidRPr="002C3A5E" w:rsidRDefault="00A520A4" w:rsidP="00A520A4">
            <w:pPr>
              <w:pStyle w:val="ListParagraph"/>
              <w:numPr>
                <w:ilvl w:val="0"/>
                <w:numId w:val="40"/>
              </w:numPr>
              <w:rPr>
                <w:rFonts w:asciiTheme="minorHAnsi" w:hAnsiTheme="minorHAnsi"/>
                <w:b/>
              </w:rPr>
            </w:pPr>
            <w:r w:rsidRPr="002C3A5E">
              <w:rPr>
                <w:rFonts w:asciiTheme="minorHAnsi" w:hAnsiTheme="minorHAnsi"/>
                <w:b/>
              </w:rPr>
              <w:t>An Equal Opportunities Monitoring form</w:t>
            </w:r>
          </w:p>
          <w:p w14:paraId="22615C71" w14:textId="762BD8E6" w:rsidR="00A520A4" w:rsidRPr="002C3A5E" w:rsidRDefault="00A520A4" w:rsidP="00A520A4">
            <w:pPr>
              <w:rPr>
                <w:rFonts w:asciiTheme="minorHAnsi" w:hAnsiTheme="minorHAnsi"/>
                <w:sz w:val="22"/>
                <w:szCs w:val="22"/>
              </w:rPr>
            </w:pPr>
            <w:r w:rsidRPr="002C3A5E">
              <w:rPr>
                <w:rFonts w:asciiTheme="minorHAnsi" w:hAnsiTheme="minorHAnsi"/>
                <w:sz w:val="22"/>
                <w:szCs w:val="22"/>
              </w:rPr>
              <w:t xml:space="preserve">Email you completed application form to: </w:t>
            </w:r>
            <w:hyperlink r:id="rId10" w:history="1">
              <w:r w:rsidRPr="002C3A5E">
                <w:rPr>
                  <w:rStyle w:val="Hyperlink"/>
                  <w:rFonts w:asciiTheme="minorHAnsi" w:hAnsiTheme="minorHAnsi"/>
                  <w:color w:val="auto"/>
                  <w:sz w:val="22"/>
                  <w:szCs w:val="22"/>
                </w:rPr>
                <w:t>recruitment@some.ox.ac.uk</w:t>
              </w:r>
            </w:hyperlink>
            <w:r w:rsidRPr="002C3A5E">
              <w:rPr>
                <w:rFonts w:asciiTheme="minorHAnsi" w:hAnsiTheme="minorHAnsi"/>
                <w:sz w:val="22"/>
                <w:szCs w:val="22"/>
              </w:rPr>
              <w:t xml:space="preserve"> pleas</w:t>
            </w:r>
            <w:r w:rsidR="0089084A">
              <w:rPr>
                <w:rFonts w:asciiTheme="minorHAnsi" w:hAnsiTheme="minorHAnsi"/>
                <w:sz w:val="22"/>
                <w:szCs w:val="22"/>
              </w:rPr>
              <w:t>e quote vacancy reference 900410</w:t>
            </w:r>
            <w:r w:rsidRPr="002C3A5E">
              <w:rPr>
                <w:rFonts w:asciiTheme="minorHAnsi" w:hAnsiTheme="minorHAnsi"/>
                <w:sz w:val="22"/>
                <w:szCs w:val="22"/>
              </w:rPr>
              <w:t xml:space="preserve"> in the heading</w:t>
            </w:r>
          </w:p>
          <w:p w14:paraId="61BADB45" w14:textId="77777777" w:rsidR="00A520A4" w:rsidRPr="002C3A5E" w:rsidRDefault="00A520A4" w:rsidP="00A520A4">
            <w:pPr>
              <w:rPr>
                <w:rFonts w:asciiTheme="minorHAnsi" w:hAnsiTheme="minorHAnsi"/>
                <w:sz w:val="22"/>
                <w:szCs w:val="22"/>
              </w:rPr>
            </w:pPr>
          </w:p>
          <w:p w14:paraId="56FA06EC" w14:textId="77777777" w:rsidR="00A520A4" w:rsidRPr="002C3A5E" w:rsidRDefault="00A520A4" w:rsidP="00A520A4">
            <w:pPr>
              <w:rPr>
                <w:rFonts w:asciiTheme="minorHAnsi" w:hAnsiTheme="minorHAnsi"/>
                <w:sz w:val="22"/>
                <w:szCs w:val="22"/>
              </w:rPr>
            </w:pPr>
            <w:r w:rsidRPr="002C3A5E">
              <w:rPr>
                <w:rFonts w:asciiTheme="minorHAnsi" w:hAnsiTheme="minorHAnsi"/>
                <w:sz w:val="22"/>
                <w:szCs w:val="22"/>
              </w:rPr>
              <w:t>Equal Opportunities information collected does not form part of the selection process and will not be circulated to the selection panel. Completion of the equal opportunities monitoring form</w:t>
            </w:r>
            <w:r w:rsidR="00E23263" w:rsidRPr="002C3A5E">
              <w:rPr>
                <w:rFonts w:asciiTheme="minorHAnsi" w:hAnsiTheme="minorHAnsi"/>
                <w:sz w:val="22"/>
                <w:szCs w:val="22"/>
              </w:rPr>
              <w:t xml:space="preserve"> is voluntary. Data collected is used to monitor the effectiveness of the College’s Equality and Diversity Policy and helps the College to meet its duties under the Equality Act 2010.</w:t>
            </w:r>
          </w:p>
          <w:p w14:paraId="018467F0" w14:textId="77777777" w:rsidR="00E23263" w:rsidRPr="002C3A5E" w:rsidRDefault="00E23263" w:rsidP="00A520A4">
            <w:pPr>
              <w:rPr>
                <w:rFonts w:asciiTheme="minorHAnsi" w:hAnsiTheme="minorHAnsi"/>
                <w:sz w:val="22"/>
                <w:szCs w:val="22"/>
              </w:rPr>
            </w:pPr>
          </w:p>
          <w:p w14:paraId="4ECCA65F" w14:textId="77777777" w:rsidR="00E23263" w:rsidRPr="002C3A5E" w:rsidRDefault="00E23263" w:rsidP="00A520A4">
            <w:pPr>
              <w:rPr>
                <w:rFonts w:asciiTheme="minorHAnsi" w:hAnsiTheme="minorHAnsi"/>
                <w:sz w:val="22"/>
                <w:szCs w:val="22"/>
              </w:rPr>
            </w:pPr>
            <w:r w:rsidRPr="002C3A5E">
              <w:rPr>
                <w:rFonts w:asciiTheme="minorHAnsi" w:hAnsiTheme="minorHAnsi"/>
                <w:sz w:val="22"/>
                <w:szCs w:val="22"/>
              </w:rPr>
              <w:t>Communication regarding the status and outcome of your application will be made via e-mail.</w:t>
            </w:r>
          </w:p>
          <w:p w14:paraId="5D41E882" w14:textId="77777777" w:rsidR="00E23263" w:rsidRPr="002C3A5E" w:rsidRDefault="00E23263" w:rsidP="00A520A4">
            <w:pPr>
              <w:rPr>
                <w:rFonts w:asciiTheme="minorHAnsi" w:hAnsiTheme="minorHAnsi"/>
                <w:b/>
                <w:sz w:val="22"/>
                <w:szCs w:val="22"/>
              </w:rPr>
            </w:pPr>
          </w:p>
          <w:p w14:paraId="705CC8C6" w14:textId="227AB40A" w:rsidR="00780D63" w:rsidRDefault="005C6A20" w:rsidP="00A520A4">
            <w:pPr>
              <w:rPr>
                <w:rFonts w:asciiTheme="minorHAnsi" w:hAnsiTheme="minorHAnsi"/>
                <w:b/>
                <w:sz w:val="22"/>
                <w:szCs w:val="22"/>
              </w:rPr>
            </w:pPr>
            <w:r>
              <w:rPr>
                <w:rFonts w:asciiTheme="minorHAnsi" w:hAnsiTheme="minorHAnsi"/>
                <w:b/>
                <w:sz w:val="22"/>
                <w:szCs w:val="22"/>
              </w:rPr>
              <w:t>There is no closing date for this vacancy. Applications will be assessed as they arrive and suitable candidates invited to interview. Early application is advised.</w:t>
            </w:r>
          </w:p>
          <w:p w14:paraId="6D3C740F" w14:textId="51370D33" w:rsidR="00780D63" w:rsidRPr="002C3A5E" w:rsidRDefault="00780D63" w:rsidP="00A520A4">
            <w:pPr>
              <w:rPr>
                <w:rFonts w:asciiTheme="minorHAnsi" w:hAnsiTheme="minorHAnsi"/>
                <w:b/>
                <w:sz w:val="22"/>
                <w:szCs w:val="22"/>
              </w:rPr>
            </w:pPr>
          </w:p>
        </w:tc>
      </w:tr>
    </w:tbl>
    <w:p w14:paraId="1AE78A5C" w14:textId="77777777" w:rsidR="005C6A20" w:rsidRDefault="005C6A20" w:rsidP="00596239">
      <w:pPr>
        <w:spacing w:before="100" w:beforeAutospacing="1" w:after="120"/>
        <w:rPr>
          <w:rFonts w:asciiTheme="minorHAnsi" w:hAnsiTheme="minorHAnsi"/>
          <w:b/>
          <w:color w:val="C00000"/>
          <w:sz w:val="24"/>
          <w:szCs w:val="24"/>
        </w:rPr>
      </w:pPr>
    </w:p>
    <w:p w14:paraId="2538EE96" w14:textId="4C05F07B" w:rsidR="00596239" w:rsidRPr="007A5539" w:rsidRDefault="00596239" w:rsidP="00596239">
      <w:pPr>
        <w:spacing w:before="100" w:beforeAutospacing="1" w:after="120"/>
        <w:rPr>
          <w:rFonts w:asciiTheme="minorHAnsi" w:hAnsiTheme="minorHAnsi"/>
          <w:b/>
          <w:color w:val="C00000"/>
          <w:sz w:val="24"/>
          <w:szCs w:val="24"/>
        </w:rPr>
      </w:pPr>
      <w:r w:rsidRPr="007A5539">
        <w:rPr>
          <w:rFonts w:asciiTheme="minorHAnsi" w:hAnsiTheme="minorHAnsi"/>
          <w:b/>
          <w:color w:val="C00000"/>
          <w:sz w:val="24"/>
          <w:szCs w:val="24"/>
        </w:rPr>
        <w:lastRenderedPageBreak/>
        <w:t>Equal Opportunities statement</w:t>
      </w:r>
    </w:p>
    <w:p w14:paraId="1425BAF9" w14:textId="77777777" w:rsidR="00A7570E" w:rsidRPr="007A5539" w:rsidRDefault="00596239" w:rsidP="00596239">
      <w:pPr>
        <w:spacing w:before="100" w:beforeAutospacing="1" w:after="120" w:line="276" w:lineRule="auto"/>
        <w:jc w:val="both"/>
        <w:rPr>
          <w:rFonts w:asciiTheme="minorHAnsi" w:hAnsiTheme="minorHAnsi" w:cs="Courier New"/>
          <w:bCs/>
          <w:sz w:val="22"/>
          <w:szCs w:val="22"/>
        </w:rPr>
      </w:pPr>
      <w:r w:rsidRPr="007A5539">
        <w:rPr>
          <w:rFonts w:asciiTheme="minorHAnsi" w:hAnsiTheme="minorHAnsi" w:cs="Courier New"/>
          <w:bCs/>
          <w:sz w:val="22"/>
          <w:szCs w:val="22"/>
        </w:rPr>
        <w:t>The policy and practice of the University of Oxford and of Somerville College require that all staff are afforded equal opportunities within employment. Entry into employment and progression within employment will be determined only by personal merit and the application of criteria which are related to the duties of each particular post and the relevant salary structure.  In all cases, ability to perform the job will be the primary consideration. Subject to statutory provisions, no applicant or member of staff will be treated less favourably than another because of age, disability, gender reassignment, marriage or civil partnership, pregnancy or maternity, race, religion or belief, sex, or sexual orientation. Where suitably qualified individuals are available, selection committees will contain at least one member of each sex.</w:t>
      </w:r>
    </w:p>
    <w:p w14:paraId="0682AB11" w14:textId="77777777" w:rsidR="00596239" w:rsidRPr="007A5539" w:rsidRDefault="00596239" w:rsidP="002B6037">
      <w:pPr>
        <w:spacing w:after="120"/>
        <w:rPr>
          <w:rFonts w:asciiTheme="minorHAnsi" w:hAnsiTheme="minorHAnsi"/>
          <w:b/>
          <w:color w:val="C00000"/>
          <w:sz w:val="24"/>
          <w:szCs w:val="24"/>
        </w:rPr>
      </w:pPr>
      <w:r w:rsidRPr="007A5539">
        <w:rPr>
          <w:rFonts w:asciiTheme="minorHAnsi" w:hAnsiTheme="minorHAnsi"/>
          <w:b/>
          <w:color w:val="C00000"/>
          <w:sz w:val="24"/>
          <w:szCs w:val="24"/>
        </w:rPr>
        <w:t>Data Protection</w:t>
      </w:r>
    </w:p>
    <w:p w14:paraId="65D11DE0" w14:textId="2B2F4AC4" w:rsidR="00F857A9" w:rsidRPr="009D2667" w:rsidRDefault="00596239" w:rsidP="009D2667">
      <w:pPr>
        <w:spacing w:after="120"/>
        <w:rPr>
          <w:rFonts w:asciiTheme="minorHAnsi" w:hAnsiTheme="minorHAnsi"/>
          <w:b/>
          <w:color w:val="C00000"/>
          <w:sz w:val="22"/>
          <w:szCs w:val="22"/>
        </w:rPr>
      </w:pPr>
      <w:r w:rsidRPr="007A5539">
        <w:rPr>
          <w:rFonts w:asciiTheme="minorHAnsi" w:hAnsiTheme="minorHAnsi" w:cs="Courier New"/>
          <w:bCs/>
          <w:sz w:val="22"/>
          <w:szCs w:val="22"/>
        </w:rPr>
        <w:t xml:space="preserve">All data supplied by candidates will be used only for the purposes of determining their suitability for the post and will be held in accordance with the principles of the Data Protection Act 1998 and the College’s Data Protection Policy. </w:t>
      </w:r>
    </w:p>
    <w:p w14:paraId="2273FAE3" w14:textId="77777777" w:rsidR="00596239" w:rsidRPr="005C6A20" w:rsidRDefault="00596239" w:rsidP="002B6037">
      <w:pPr>
        <w:spacing w:after="120" w:line="276" w:lineRule="auto"/>
        <w:jc w:val="both"/>
        <w:rPr>
          <w:rFonts w:asciiTheme="minorHAnsi" w:hAnsiTheme="minorHAnsi" w:cs="Courier New"/>
          <w:b/>
          <w:bCs/>
          <w:color w:val="FF0000"/>
          <w:sz w:val="24"/>
          <w:szCs w:val="24"/>
        </w:rPr>
      </w:pPr>
      <w:r w:rsidRPr="005C6A20">
        <w:rPr>
          <w:rFonts w:asciiTheme="minorHAnsi" w:hAnsiTheme="minorHAnsi"/>
          <w:b/>
          <w:color w:val="FF0000"/>
          <w:sz w:val="24"/>
          <w:szCs w:val="24"/>
        </w:rPr>
        <w:t>Pre-employment screening</w:t>
      </w:r>
    </w:p>
    <w:p w14:paraId="566C8824" w14:textId="77777777" w:rsidR="00596239" w:rsidRPr="005C6A20" w:rsidRDefault="00596239" w:rsidP="002B6037">
      <w:pPr>
        <w:spacing w:after="120"/>
        <w:jc w:val="both"/>
        <w:rPr>
          <w:rFonts w:asciiTheme="minorHAnsi" w:hAnsiTheme="minorHAnsi" w:cs="Arial"/>
          <w:sz w:val="22"/>
          <w:szCs w:val="22"/>
        </w:rPr>
      </w:pPr>
      <w:r w:rsidRPr="005C6A20">
        <w:rPr>
          <w:rFonts w:asciiTheme="minorHAnsi" w:hAnsiTheme="minorHAnsi" w:cs="Arial"/>
          <w:sz w:val="22"/>
          <w:szCs w:val="22"/>
        </w:rPr>
        <w:t xml:space="preserve">If you are selected for the post, </w:t>
      </w:r>
      <w:r w:rsidRPr="005C6A20">
        <w:rPr>
          <w:rFonts w:asciiTheme="minorHAnsi" w:hAnsiTheme="minorHAnsi" w:cs="Courier New"/>
          <w:bCs/>
          <w:sz w:val="22"/>
          <w:szCs w:val="22"/>
        </w:rPr>
        <w:t>employment</w:t>
      </w:r>
      <w:r w:rsidRPr="005C6A20">
        <w:rPr>
          <w:rFonts w:asciiTheme="minorHAnsi" w:hAnsiTheme="minorHAnsi" w:cs="Arial"/>
          <w:sz w:val="22"/>
          <w:szCs w:val="22"/>
        </w:rPr>
        <w:t xml:space="preserve"> with the College will be conditional upon satisfying the following requirements. </w:t>
      </w:r>
    </w:p>
    <w:p w14:paraId="1CAFB754" w14:textId="77777777" w:rsidR="00A16287" w:rsidRPr="005016BC" w:rsidRDefault="00A16287" w:rsidP="00596239">
      <w:pPr>
        <w:jc w:val="both"/>
        <w:rPr>
          <w:rFonts w:asciiTheme="minorHAnsi" w:hAnsiTheme="minorHAnsi" w:cs="Arial"/>
          <w:color w:val="FF0000"/>
          <w:sz w:val="22"/>
          <w:szCs w:val="22"/>
        </w:rPr>
      </w:pPr>
    </w:p>
    <w:p w14:paraId="1C18DAB9" w14:textId="77777777" w:rsidR="00596239" w:rsidRPr="005016BC"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color w:val="FF0000"/>
          <w:szCs w:val="22"/>
        </w:rPr>
      </w:pPr>
      <w:r w:rsidRPr="005016BC">
        <w:rPr>
          <w:rFonts w:asciiTheme="minorHAnsi" w:hAnsiTheme="minorHAnsi" w:cs="Arial"/>
          <w:color w:val="FF0000"/>
          <w:szCs w:val="22"/>
        </w:rPr>
        <w:t>Eligibility to work in the UK</w:t>
      </w:r>
    </w:p>
    <w:p w14:paraId="008BB072" w14:textId="77777777" w:rsidR="00596239" w:rsidRPr="005C6A20" w:rsidRDefault="00596239" w:rsidP="00596239">
      <w:pPr>
        <w:spacing w:after="120" w:line="276" w:lineRule="auto"/>
        <w:jc w:val="both"/>
        <w:rPr>
          <w:rFonts w:asciiTheme="minorHAnsi" w:hAnsiTheme="minorHAnsi" w:cs="Arial"/>
          <w:sz w:val="22"/>
          <w:szCs w:val="22"/>
        </w:rPr>
      </w:pPr>
      <w:r w:rsidRPr="005C6A20">
        <w:rPr>
          <w:rFonts w:asciiTheme="minorHAnsi" w:hAnsiTheme="minorHAnsi" w:cs="Arial"/>
          <w:sz w:val="22"/>
          <w:szCs w:val="22"/>
        </w:rPr>
        <w:t xml:space="preserve">The Immigration, Asylum and Nationality Act 2006 makes it a criminal offence for employers to employ someone who is not entitled to work in the UK. </w:t>
      </w:r>
      <w:r w:rsidRPr="005C6A20">
        <w:rPr>
          <w:rFonts w:asciiTheme="minorHAnsi" w:hAnsiTheme="minorHAnsi" w:cs="Arial"/>
          <w:b/>
          <w:sz w:val="22"/>
          <w:szCs w:val="22"/>
        </w:rPr>
        <w:t>We therefore ask applicants to provide proof of their right to work in the UK before employment can commence.</w:t>
      </w:r>
      <w:r w:rsidRPr="005C6A20">
        <w:rPr>
          <w:rFonts w:asciiTheme="minorHAnsi" w:hAnsiTheme="minorHAnsi" w:cs="Arial"/>
          <w:sz w:val="22"/>
          <w:szCs w:val="22"/>
        </w:rPr>
        <w:t xml:space="preserve"> </w:t>
      </w:r>
    </w:p>
    <w:p w14:paraId="09FCB299" w14:textId="77777777" w:rsidR="00596239" w:rsidRPr="005C6A20" w:rsidRDefault="00596239" w:rsidP="00596239">
      <w:pPr>
        <w:spacing w:after="120" w:line="276" w:lineRule="auto"/>
        <w:jc w:val="both"/>
        <w:rPr>
          <w:rFonts w:asciiTheme="minorHAnsi" w:hAnsiTheme="minorHAnsi" w:cs="Arial"/>
          <w:sz w:val="22"/>
          <w:szCs w:val="22"/>
        </w:rPr>
      </w:pPr>
      <w:r w:rsidRPr="005C6A20">
        <w:rPr>
          <w:rFonts w:asciiTheme="minorHAnsi" w:hAnsiTheme="minorHAnsi" w:cs="Arial"/>
          <w:sz w:val="22"/>
          <w:szCs w:val="22"/>
        </w:rPr>
        <w:t xml:space="preserve">Please note that you will need to provide original documents and where any documents are not in English a certified translation will be required. </w:t>
      </w:r>
      <w:r w:rsidRPr="005C6A20">
        <w:rPr>
          <w:rFonts w:asciiTheme="minorHAnsi" w:hAnsiTheme="minorHAnsi" w:cs="Arial"/>
          <w:b/>
          <w:sz w:val="22"/>
          <w:szCs w:val="22"/>
        </w:rPr>
        <w:t>Do not include these documents with your application.</w:t>
      </w:r>
      <w:r w:rsidRPr="005C6A20">
        <w:rPr>
          <w:rFonts w:asciiTheme="minorHAnsi" w:hAnsiTheme="minorHAnsi" w:cs="Arial"/>
          <w:sz w:val="22"/>
          <w:szCs w:val="22"/>
        </w:rPr>
        <w:t xml:space="preserve"> You will be sent a request for the relevant information at the appropriate point in the selection process. </w:t>
      </w:r>
    </w:p>
    <w:p w14:paraId="3E5C5F5D" w14:textId="77777777" w:rsidR="00596239" w:rsidRPr="005016BC"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color w:val="FF0000"/>
          <w:szCs w:val="22"/>
        </w:rPr>
      </w:pPr>
      <w:r w:rsidRPr="005016BC">
        <w:rPr>
          <w:rFonts w:asciiTheme="minorHAnsi" w:hAnsiTheme="minorHAnsi" w:cs="Arial"/>
          <w:color w:val="FF0000"/>
          <w:szCs w:val="22"/>
        </w:rPr>
        <w:t xml:space="preserve">References </w:t>
      </w:r>
    </w:p>
    <w:p w14:paraId="78C35892" w14:textId="77777777" w:rsidR="00596239" w:rsidRPr="005C6A20" w:rsidRDefault="00596239" w:rsidP="00596239">
      <w:pPr>
        <w:spacing w:after="120" w:line="276" w:lineRule="auto"/>
        <w:jc w:val="both"/>
        <w:rPr>
          <w:rFonts w:asciiTheme="minorHAnsi" w:hAnsiTheme="minorHAnsi" w:cs="Arial"/>
          <w:sz w:val="22"/>
          <w:szCs w:val="22"/>
        </w:rPr>
      </w:pPr>
      <w:r w:rsidRPr="005C6A20">
        <w:rPr>
          <w:rFonts w:asciiTheme="minorHAnsi" w:hAnsiTheme="minorHAnsi" w:cs="Arial"/>
          <w:sz w:val="22"/>
          <w:szCs w:val="22"/>
        </w:rPr>
        <w:t xml:space="preserve">You are asked to give us details of two people who have agreed to give a reference for you.  If you have previously been employed your referees should be people who have direct experience of your work through working closely with you for a considerable period.  If you have been employed, at least one of your referees should be your formal line manager from your most recent job.  It is helpful if you can tell us how each referee knows you and your referees should not be related to you.   Your referees will be asked to comment on your suitability for the post, to provide details of the dates of your employment, and of any disciplinary processes which are still ‘live’.  </w:t>
      </w:r>
    </w:p>
    <w:p w14:paraId="7929E334" w14:textId="77777777" w:rsidR="00596239" w:rsidRPr="005C6A20" w:rsidRDefault="00596239" w:rsidP="00596239">
      <w:pPr>
        <w:spacing w:after="120" w:line="276" w:lineRule="auto"/>
        <w:jc w:val="both"/>
        <w:rPr>
          <w:rFonts w:asciiTheme="minorHAnsi" w:hAnsiTheme="minorHAnsi" w:cs="Arial"/>
          <w:b/>
          <w:sz w:val="22"/>
          <w:szCs w:val="22"/>
        </w:rPr>
      </w:pPr>
      <w:r w:rsidRPr="005C6A20">
        <w:rPr>
          <w:rFonts w:asciiTheme="minorHAnsi" w:hAnsiTheme="minorHAnsi" w:cs="Arial"/>
          <w:b/>
          <w:sz w:val="22"/>
          <w:szCs w:val="22"/>
        </w:rPr>
        <w:t>We will assume that we may approach your referees at any stage unless you tell us otherwise, so please state clearly if you wish to be contacted before a referee is approached.</w:t>
      </w:r>
    </w:p>
    <w:p w14:paraId="56FE3FFE" w14:textId="77777777" w:rsidR="00596239" w:rsidRPr="005016BC" w:rsidRDefault="00596239" w:rsidP="00596239">
      <w:pPr>
        <w:pStyle w:val="Heading1"/>
        <w:keepLines/>
        <w:numPr>
          <w:ilvl w:val="0"/>
          <w:numId w:val="3"/>
        </w:numPr>
        <w:tabs>
          <w:tab w:val="clear" w:pos="567"/>
          <w:tab w:val="clear" w:pos="1985"/>
        </w:tabs>
        <w:spacing w:before="240" w:after="120" w:line="276" w:lineRule="auto"/>
        <w:ind w:left="357" w:hanging="357"/>
        <w:rPr>
          <w:rFonts w:asciiTheme="minorHAnsi" w:hAnsiTheme="minorHAnsi" w:cs="Arial"/>
          <w:color w:val="FF0000"/>
          <w:szCs w:val="22"/>
        </w:rPr>
      </w:pPr>
      <w:r w:rsidRPr="005016BC">
        <w:rPr>
          <w:rFonts w:asciiTheme="minorHAnsi" w:hAnsiTheme="minorHAnsi" w:cs="Arial"/>
          <w:color w:val="FF0000"/>
          <w:szCs w:val="22"/>
        </w:rPr>
        <w:t xml:space="preserve">Medical fitness </w:t>
      </w:r>
    </w:p>
    <w:p w14:paraId="72E9E815" w14:textId="77777777" w:rsidR="00596239" w:rsidRPr="005C6A20" w:rsidRDefault="00596239" w:rsidP="00596239">
      <w:pPr>
        <w:spacing w:after="120" w:line="276" w:lineRule="auto"/>
        <w:jc w:val="both"/>
        <w:rPr>
          <w:rFonts w:asciiTheme="minorHAnsi" w:hAnsiTheme="minorHAnsi" w:cs="Arial"/>
          <w:bCs/>
          <w:sz w:val="22"/>
          <w:szCs w:val="22"/>
        </w:rPr>
      </w:pPr>
      <w:r w:rsidRPr="005C6A20">
        <w:rPr>
          <w:rFonts w:asciiTheme="minorHAnsi" w:hAnsiTheme="minorHAnsi" w:cs="Arial"/>
          <w:bCs/>
          <w:sz w:val="22"/>
          <w:szCs w:val="22"/>
        </w:rPr>
        <w:t>Please note that any offer of employment will be conditional upon receipt of a completed pre</w:t>
      </w:r>
      <w:r w:rsidRPr="005C6A20">
        <w:rPr>
          <w:rFonts w:asciiTheme="minorHAnsi" w:hAnsiTheme="minorHAnsi" w:cs="Arial"/>
          <w:bCs/>
          <w:sz w:val="22"/>
          <w:szCs w:val="22"/>
        </w:rPr>
        <w:noBreakHyphen/>
        <w:t xml:space="preserve">employment medical health assessment questionnaire and confirmation from the University of Oxford Occupational Health Service that the candidate is medically fit for the post (allowing for any reasonable adjustments that may be required, in line with the provisions of the Equality Act 2010).   </w:t>
      </w:r>
    </w:p>
    <w:p w14:paraId="127974A7" w14:textId="77777777" w:rsidR="00596239" w:rsidRPr="005C6A20" w:rsidRDefault="00596239" w:rsidP="00596239">
      <w:pPr>
        <w:spacing w:after="120" w:line="276" w:lineRule="auto"/>
        <w:jc w:val="both"/>
        <w:rPr>
          <w:rFonts w:asciiTheme="minorHAnsi" w:hAnsiTheme="minorHAnsi" w:cs="Arial"/>
          <w:bCs/>
          <w:sz w:val="22"/>
          <w:szCs w:val="22"/>
        </w:rPr>
      </w:pPr>
      <w:r w:rsidRPr="005C6A20">
        <w:rPr>
          <w:rFonts w:asciiTheme="minorHAnsi" w:hAnsiTheme="minorHAnsi" w:cs="Arial"/>
          <w:bCs/>
          <w:sz w:val="22"/>
          <w:szCs w:val="22"/>
        </w:rPr>
        <w:t>The purpose of the pre-employment medical health questionnaire is to:</w:t>
      </w:r>
    </w:p>
    <w:p w14:paraId="587CEA6E" w14:textId="77777777" w:rsidR="00596239" w:rsidRPr="005C6A20" w:rsidRDefault="00596239" w:rsidP="00596239">
      <w:pPr>
        <w:pStyle w:val="ListParagraph"/>
        <w:numPr>
          <w:ilvl w:val="0"/>
          <w:numId w:val="2"/>
        </w:numPr>
        <w:spacing w:after="120"/>
        <w:jc w:val="both"/>
        <w:rPr>
          <w:rFonts w:asciiTheme="minorHAnsi" w:hAnsiTheme="minorHAnsi"/>
        </w:rPr>
      </w:pPr>
      <w:r w:rsidRPr="005C6A20">
        <w:rPr>
          <w:rFonts w:asciiTheme="minorHAnsi" w:hAnsiTheme="minorHAnsi"/>
        </w:rPr>
        <w:t>assess the candidate's medical capability to do the job for which they have applied:</w:t>
      </w:r>
    </w:p>
    <w:p w14:paraId="4B3A6DE7" w14:textId="77777777" w:rsidR="00596239" w:rsidRPr="005C6A20" w:rsidRDefault="00596239" w:rsidP="00596239">
      <w:pPr>
        <w:pStyle w:val="ListParagraph"/>
        <w:numPr>
          <w:ilvl w:val="0"/>
          <w:numId w:val="2"/>
        </w:numPr>
        <w:spacing w:after="120"/>
        <w:jc w:val="both"/>
        <w:rPr>
          <w:rFonts w:asciiTheme="minorHAnsi" w:hAnsiTheme="minorHAnsi"/>
        </w:rPr>
      </w:pPr>
      <w:r w:rsidRPr="005C6A20">
        <w:rPr>
          <w:rFonts w:asciiTheme="minorHAnsi" w:hAnsiTheme="minorHAnsi"/>
        </w:rPr>
        <w:t>determine whether any reasonable adjustments or auxiliary aids may be required to accommodate any disability or impairment which they may have</w:t>
      </w:r>
    </w:p>
    <w:p w14:paraId="1B971EFF" w14:textId="77777777" w:rsidR="00596239" w:rsidRPr="005C6A20" w:rsidRDefault="00596239" w:rsidP="00596239">
      <w:pPr>
        <w:pStyle w:val="ListParagraph"/>
        <w:numPr>
          <w:ilvl w:val="0"/>
          <w:numId w:val="2"/>
        </w:numPr>
        <w:spacing w:after="120"/>
        <w:jc w:val="both"/>
        <w:rPr>
          <w:rFonts w:asciiTheme="minorHAnsi" w:hAnsiTheme="minorHAnsi"/>
        </w:rPr>
      </w:pPr>
      <w:r w:rsidRPr="005C6A20">
        <w:rPr>
          <w:rFonts w:asciiTheme="minorHAnsi" w:hAnsiTheme="minorHAnsi"/>
        </w:rPr>
        <w:t>ensure that none of the requirements of the job for which they have applied would adversely affect any pre-existing health conditions the candidate may have.</w:t>
      </w:r>
    </w:p>
    <w:p w14:paraId="0F8CDB94" w14:textId="77777777" w:rsidR="00596239" w:rsidRPr="005C6A20" w:rsidRDefault="00596239" w:rsidP="00596239">
      <w:pPr>
        <w:spacing w:after="120" w:line="276" w:lineRule="auto"/>
        <w:jc w:val="both"/>
        <w:rPr>
          <w:rFonts w:asciiTheme="minorHAnsi" w:hAnsiTheme="minorHAnsi" w:cs="Arial"/>
          <w:bCs/>
          <w:sz w:val="22"/>
          <w:szCs w:val="22"/>
        </w:rPr>
      </w:pPr>
      <w:r w:rsidRPr="005C6A20">
        <w:rPr>
          <w:rFonts w:asciiTheme="minorHAnsi" w:hAnsiTheme="minorHAnsi" w:cs="Arial"/>
          <w:bCs/>
          <w:sz w:val="22"/>
          <w:szCs w:val="22"/>
        </w:rPr>
        <w:t xml:space="preserve">The appointment will not commence until medical fitness for work, and any reasonable adjustments that may be required, is confirmed by the University Occupational Health </w:t>
      </w:r>
      <w:r w:rsidRPr="005C6A20">
        <w:rPr>
          <w:rFonts w:asciiTheme="minorHAnsi" w:hAnsiTheme="minorHAnsi" w:cs="Arial"/>
          <w:sz w:val="22"/>
          <w:szCs w:val="22"/>
        </w:rPr>
        <w:t>Service</w:t>
      </w:r>
      <w:r w:rsidRPr="005C6A20">
        <w:rPr>
          <w:rFonts w:asciiTheme="minorHAnsi" w:hAnsiTheme="minorHAnsi" w:cs="Arial"/>
          <w:bCs/>
          <w:sz w:val="22"/>
          <w:szCs w:val="22"/>
        </w:rPr>
        <w:t>.</w:t>
      </w:r>
    </w:p>
    <w:p w14:paraId="0306E332" w14:textId="77777777" w:rsidR="00A16287" w:rsidRPr="005C6A20" w:rsidRDefault="00A16287" w:rsidP="00596239">
      <w:pPr>
        <w:spacing w:after="120" w:line="276" w:lineRule="auto"/>
        <w:jc w:val="both"/>
        <w:rPr>
          <w:rFonts w:asciiTheme="minorHAnsi" w:hAnsiTheme="minorHAnsi" w:cs="Arial"/>
          <w:bCs/>
          <w:sz w:val="22"/>
          <w:szCs w:val="22"/>
        </w:rPr>
      </w:pPr>
    </w:p>
    <w:p w14:paraId="3A4698D5" w14:textId="77777777" w:rsidR="00596239" w:rsidRPr="005016BC" w:rsidRDefault="00596239" w:rsidP="00596239">
      <w:pPr>
        <w:spacing w:after="120" w:line="276" w:lineRule="auto"/>
        <w:jc w:val="both"/>
        <w:rPr>
          <w:rFonts w:asciiTheme="minorHAnsi" w:hAnsiTheme="minorHAnsi" w:cs="Arial"/>
          <w:bCs/>
          <w:color w:val="FF0000"/>
          <w:sz w:val="22"/>
          <w:szCs w:val="22"/>
        </w:rPr>
      </w:pPr>
    </w:p>
    <w:p w14:paraId="4161E88A" w14:textId="14122177" w:rsidR="00596239" w:rsidRPr="005C6A20" w:rsidRDefault="00C4126D" w:rsidP="007A5539">
      <w:pPr>
        <w:tabs>
          <w:tab w:val="left" w:pos="720"/>
        </w:tabs>
        <w:jc w:val="right"/>
        <w:rPr>
          <w:rFonts w:asciiTheme="minorHAnsi" w:hAnsiTheme="minorHAnsi" w:cs="Arial"/>
          <w:sz w:val="22"/>
          <w:szCs w:val="22"/>
        </w:rPr>
      </w:pPr>
      <w:r w:rsidRPr="005C6A20">
        <w:rPr>
          <w:rFonts w:asciiTheme="minorHAnsi" w:hAnsiTheme="minorHAnsi" w:cs="Arial"/>
          <w:sz w:val="22"/>
          <w:szCs w:val="22"/>
        </w:rPr>
        <w:t>November</w:t>
      </w:r>
      <w:r w:rsidR="002C3A5E" w:rsidRPr="005C6A20">
        <w:rPr>
          <w:rFonts w:asciiTheme="minorHAnsi" w:hAnsiTheme="minorHAnsi" w:cs="Arial"/>
          <w:sz w:val="22"/>
          <w:szCs w:val="22"/>
        </w:rPr>
        <w:t xml:space="preserve"> 2019</w:t>
      </w:r>
    </w:p>
    <w:p w14:paraId="6422D9B6" w14:textId="77777777" w:rsidR="00210246" w:rsidRPr="005016BC" w:rsidRDefault="00210246" w:rsidP="00596239">
      <w:pPr>
        <w:tabs>
          <w:tab w:val="right" w:pos="10490"/>
        </w:tabs>
        <w:suppressAutoHyphens/>
        <w:spacing w:line="240" w:lineRule="atLeast"/>
        <w:ind w:right="26"/>
        <w:outlineLvl w:val="0"/>
        <w:rPr>
          <w:rFonts w:asciiTheme="minorHAnsi" w:hAnsiTheme="minorHAnsi" w:cs="Arial"/>
          <w:color w:val="FF0000"/>
          <w:sz w:val="22"/>
          <w:szCs w:val="22"/>
        </w:rPr>
      </w:pPr>
    </w:p>
    <w:sectPr w:rsidR="00210246" w:rsidRPr="005016BC" w:rsidSect="005865F7">
      <w:pgSz w:w="11906" w:h="16838"/>
      <w:pgMar w:top="426" w:right="707" w:bottom="426" w:left="56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DB85" w14:textId="77777777" w:rsidR="007D42D3" w:rsidRDefault="007D42D3" w:rsidP="00882FB8">
      <w:r>
        <w:separator/>
      </w:r>
    </w:p>
  </w:endnote>
  <w:endnote w:type="continuationSeparator" w:id="0">
    <w:p w14:paraId="1CB7A762" w14:textId="77777777" w:rsidR="007D42D3" w:rsidRDefault="007D42D3" w:rsidP="0088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8296" w14:textId="77777777" w:rsidR="007D42D3" w:rsidRDefault="007D42D3" w:rsidP="00882FB8">
      <w:r>
        <w:separator/>
      </w:r>
    </w:p>
  </w:footnote>
  <w:footnote w:type="continuationSeparator" w:id="0">
    <w:p w14:paraId="4EB6FF83" w14:textId="77777777" w:rsidR="007D42D3" w:rsidRDefault="007D42D3" w:rsidP="0088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28A"/>
    <w:multiLevelType w:val="hybridMultilevel"/>
    <w:tmpl w:val="83A83E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B70110"/>
    <w:multiLevelType w:val="hybridMultilevel"/>
    <w:tmpl w:val="CC7E76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FD64AF"/>
    <w:multiLevelType w:val="multilevel"/>
    <w:tmpl w:val="931E4BF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67D09"/>
    <w:multiLevelType w:val="hybridMultilevel"/>
    <w:tmpl w:val="4F945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42C62"/>
    <w:multiLevelType w:val="hybridMultilevel"/>
    <w:tmpl w:val="B1BC28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8F4488"/>
    <w:multiLevelType w:val="hybridMultilevel"/>
    <w:tmpl w:val="A2ECB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2627"/>
    <w:multiLevelType w:val="hybridMultilevel"/>
    <w:tmpl w:val="AC4C5EB8"/>
    <w:lvl w:ilvl="0" w:tplc="08090001">
      <w:start w:val="1"/>
      <w:numFmt w:val="bullet"/>
      <w:lvlText w:val=""/>
      <w:lvlJc w:val="left"/>
      <w:pPr>
        <w:tabs>
          <w:tab w:val="num" w:pos="1080"/>
        </w:tabs>
        <w:ind w:left="1080" w:hanging="720"/>
      </w:pPr>
      <w:rPr>
        <w:rFonts w:ascii="Symbol" w:hAnsi="Symbol" w:hint="default"/>
      </w:rPr>
    </w:lvl>
    <w:lvl w:ilvl="1" w:tplc="41BA051C">
      <w:start w:val="1"/>
      <w:numFmt w:val="lowerLetter"/>
      <w:lvlText w:val="%2)"/>
      <w:lvlJc w:val="left"/>
      <w:pPr>
        <w:tabs>
          <w:tab w:val="num" w:pos="1440"/>
        </w:tabs>
        <w:ind w:left="1440" w:hanging="360"/>
      </w:pPr>
      <w:rPr>
        <w:rFonts w:hint="default"/>
      </w:rPr>
    </w:lvl>
    <w:lvl w:ilvl="2" w:tplc="C39E23BA">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E5D6C"/>
    <w:multiLevelType w:val="hybridMultilevel"/>
    <w:tmpl w:val="4168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165066"/>
    <w:multiLevelType w:val="hybridMultilevel"/>
    <w:tmpl w:val="22346780"/>
    <w:lvl w:ilvl="0" w:tplc="08090017">
      <w:start w:val="1"/>
      <w:numFmt w:val="lowerLetter"/>
      <w:lvlText w:val="%1)"/>
      <w:lvlJc w:val="left"/>
      <w:pPr>
        <w:tabs>
          <w:tab w:val="num" w:pos="1400"/>
        </w:tabs>
        <w:ind w:left="1400" w:hanging="680"/>
      </w:pPr>
      <w:rPr>
        <w:rFonts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283703D4"/>
    <w:multiLevelType w:val="hybridMultilevel"/>
    <w:tmpl w:val="BBA891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9B52F9B"/>
    <w:multiLevelType w:val="hybridMultilevel"/>
    <w:tmpl w:val="5C1A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EE0A67"/>
    <w:multiLevelType w:val="hybridMultilevel"/>
    <w:tmpl w:val="A4FE264E"/>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48640AD"/>
    <w:multiLevelType w:val="hybridMultilevel"/>
    <w:tmpl w:val="B70001F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5F3AFE"/>
    <w:multiLevelType w:val="hybridMultilevel"/>
    <w:tmpl w:val="9AECEB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A349F"/>
    <w:multiLevelType w:val="hybridMultilevel"/>
    <w:tmpl w:val="2D66FA1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231FDF"/>
    <w:multiLevelType w:val="hybridMultilevel"/>
    <w:tmpl w:val="B2A4EF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D551775"/>
    <w:multiLevelType w:val="hybridMultilevel"/>
    <w:tmpl w:val="14B232D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3D57634E"/>
    <w:multiLevelType w:val="hybridMultilevel"/>
    <w:tmpl w:val="CDE08D5E"/>
    <w:lvl w:ilvl="0" w:tplc="E85A72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66547"/>
    <w:multiLevelType w:val="hybridMultilevel"/>
    <w:tmpl w:val="3ABCC7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1240CA"/>
    <w:multiLevelType w:val="hybridMultilevel"/>
    <w:tmpl w:val="AE126006"/>
    <w:lvl w:ilvl="0" w:tplc="4EA8EF3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70BAF"/>
    <w:multiLevelType w:val="singleLevel"/>
    <w:tmpl w:val="BD444DCC"/>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1" w15:restartNumberingAfterBreak="0">
    <w:nsid w:val="450D5101"/>
    <w:multiLevelType w:val="hybridMultilevel"/>
    <w:tmpl w:val="A7EE06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36169C"/>
    <w:multiLevelType w:val="hybridMultilevel"/>
    <w:tmpl w:val="BA20EB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7F2E5B"/>
    <w:multiLevelType w:val="hybridMultilevel"/>
    <w:tmpl w:val="337EDC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667CD3"/>
    <w:multiLevelType w:val="hybridMultilevel"/>
    <w:tmpl w:val="3B5CB2F2"/>
    <w:lvl w:ilvl="0" w:tplc="E1A04B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F1492A"/>
    <w:multiLevelType w:val="hybridMultilevel"/>
    <w:tmpl w:val="42726AA0"/>
    <w:lvl w:ilvl="0" w:tplc="057006F8">
      <w:start w:val="1"/>
      <w:numFmt w:val="bullet"/>
      <w:lvlText w:val=""/>
      <w:lvlJc w:val="left"/>
      <w:pPr>
        <w:tabs>
          <w:tab w:val="num" w:pos="1360"/>
        </w:tabs>
        <w:ind w:left="1360" w:hanging="680"/>
      </w:pPr>
      <w:rPr>
        <w:rFonts w:ascii="Symbol" w:hAnsi="Symbol" w:hint="default"/>
        <w:b w:val="0"/>
        <w:color w:val="auto"/>
        <w:sz w:val="20"/>
      </w:rPr>
    </w:lvl>
    <w:lvl w:ilvl="1" w:tplc="08090019" w:tentative="1">
      <w:start w:val="1"/>
      <w:numFmt w:val="lowerLetter"/>
      <w:lvlText w:val="%2."/>
      <w:lvlJc w:val="left"/>
      <w:pPr>
        <w:tabs>
          <w:tab w:val="num" w:pos="2120"/>
        </w:tabs>
        <w:ind w:left="2120" w:hanging="360"/>
      </w:pPr>
    </w:lvl>
    <w:lvl w:ilvl="2" w:tplc="0809001B" w:tentative="1">
      <w:start w:val="1"/>
      <w:numFmt w:val="lowerRoman"/>
      <w:lvlText w:val="%3."/>
      <w:lvlJc w:val="right"/>
      <w:pPr>
        <w:tabs>
          <w:tab w:val="num" w:pos="2840"/>
        </w:tabs>
        <w:ind w:left="2840" w:hanging="180"/>
      </w:pPr>
    </w:lvl>
    <w:lvl w:ilvl="3" w:tplc="0809000F" w:tentative="1">
      <w:start w:val="1"/>
      <w:numFmt w:val="decimal"/>
      <w:lvlText w:val="%4."/>
      <w:lvlJc w:val="left"/>
      <w:pPr>
        <w:tabs>
          <w:tab w:val="num" w:pos="3560"/>
        </w:tabs>
        <w:ind w:left="3560" w:hanging="360"/>
      </w:pPr>
    </w:lvl>
    <w:lvl w:ilvl="4" w:tplc="08090019" w:tentative="1">
      <w:start w:val="1"/>
      <w:numFmt w:val="lowerLetter"/>
      <w:lvlText w:val="%5."/>
      <w:lvlJc w:val="left"/>
      <w:pPr>
        <w:tabs>
          <w:tab w:val="num" w:pos="4280"/>
        </w:tabs>
        <w:ind w:left="4280" w:hanging="360"/>
      </w:pPr>
    </w:lvl>
    <w:lvl w:ilvl="5" w:tplc="0809001B" w:tentative="1">
      <w:start w:val="1"/>
      <w:numFmt w:val="lowerRoman"/>
      <w:lvlText w:val="%6."/>
      <w:lvlJc w:val="right"/>
      <w:pPr>
        <w:tabs>
          <w:tab w:val="num" w:pos="5000"/>
        </w:tabs>
        <w:ind w:left="5000" w:hanging="180"/>
      </w:pPr>
    </w:lvl>
    <w:lvl w:ilvl="6" w:tplc="0809000F" w:tentative="1">
      <w:start w:val="1"/>
      <w:numFmt w:val="decimal"/>
      <w:lvlText w:val="%7."/>
      <w:lvlJc w:val="left"/>
      <w:pPr>
        <w:tabs>
          <w:tab w:val="num" w:pos="5720"/>
        </w:tabs>
        <w:ind w:left="5720" w:hanging="360"/>
      </w:pPr>
    </w:lvl>
    <w:lvl w:ilvl="7" w:tplc="08090019" w:tentative="1">
      <w:start w:val="1"/>
      <w:numFmt w:val="lowerLetter"/>
      <w:lvlText w:val="%8."/>
      <w:lvlJc w:val="left"/>
      <w:pPr>
        <w:tabs>
          <w:tab w:val="num" w:pos="6440"/>
        </w:tabs>
        <w:ind w:left="6440" w:hanging="360"/>
      </w:pPr>
    </w:lvl>
    <w:lvl w:ilvl="8" w:tplc="0809001B" w:tentative="1">
      <w:start w:val="1"/>
      <w:numFmt w:val="lowerRoman"/>
      <w:lvlText w:val="%9."/>
      <w:lvlJc w:val="right"/>
      <w:pPr>
        <w:tabs>
          <w:tab w:val="num" w:pos="7160"/>
        </w:tabs>
        <w:ind w:left="7160" w:hanging="180"/>
      </w:pPr>
    </w:lvl>
  </w:abstractNum>
  <w:abstractNum w:abstractNumId="26" w15:restartNumberingAfterBreak="0">
    <w:nsid w:val="57C43637"/>
    <w:multiLevelType w:val="hybridMultilevel"/>
    <w:tmpl w:val="23C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41331"/>
    <w:multiLevelType w:val="hybridMultilevel"/>
    <w:tmpl w:val="209450CC"/>
    <w:lvl w:ilvl="0" w:tplc="C76AEAC8">
      <w:start w:val="1"/>
      <w:numFmt w:val="decimal"/>
      <w:lvlText w:val="%1."/>
      <w:lvlJc w:val="left"/>
      <w:pPr>
        <w:tabs>
          <w:tab w:val="num" w:pos="680"/>
        </w:tabs>
        <w:ind w:left="680" w:hanging="680"/>
      </w:pPr>
      <w:rPr>
        <w:rFonts w:ascii="Calibri" w:hAnsi="Calibri" w:hint="default"/>
        <w:b w:val="0"/>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9A537E"/>
    <w:multiLevelType w:val="hybridMultilevel"/>
    <w:tmpl w:val="E090AA0A"/>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37B09"/>
    <w:multiLevelType w:val="hybridMultilevel"/>
    <w:tmpl w:val="C2B8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130F0"/>
    <w:multiLevelType w:val="hybridMultilevel"/>
    <w:tmpl w:val="320EBDB8"/>
    <w:lvl w:ilvl="0" w:tplc="D5689F28">
      <w:start w:val="1"/>
      <w:numFmt w:val="bullet"/>
      <w:lvlText w:val=""/>
      <w:lvlJc w:val="left"/>
      <w:pPr>
        <w:ind w:left="360" w:hanging="360"/>
      </w:pPr>
      <w:rPr>
        <w:rFonts w:ascii="Symbol" w:hAnsi="Symbo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9B7894"/>
    <w:multiLevelType w:val="hybridMultilevel"/>
    <w:tmpl w:val="53B8136A"/>
    <w:lvl w:ilvl="0" w:tplc="08090001">
      <w:start w:val="1"/>
      <w:numFmt w:val="bullet"/>
      <w:lvlText w:val=""/>
      <w:lvlJc w:val="left"/>
      <w:pPr>
        <w:tabs>
          <w:tab w:val="num" w:pos="1400"/>
        </w:tabs>
        <w:ind w:left="1400" w:hanging="680"/>
      </w:pPr>
      <w:rPr>
        <w:rFonts w:ascii="Symbol" w:hAnsi="Symbol" w:hint="default"/>
        <w:b w:val="0"/>
        <w:color w:val="auto"/>
        <w:sz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72EF0ECD"/>
    <w:multiLevelType w:val="hybridMultilevel"/>
    <w:tmpl w:val="FB12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47684"/>
    <w:multiLevelType w:val="hybridMultilevel"/>
    <w:tmpl w:val="25A46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D44148"/>
    <w:multiLevelType w:val="hybridMultilevel"/>
    <w:tmpl w:val="51D8649C"/>
    <w:lvl w:ilvl="0" w:tplc="AC3041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B3F39"/>
    <w:multiLevelType w:val="hybridMultilevel"/>
    <w:tmpl w:val="2D429C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D178C7"/>
    <w:multiLevelType w:val="hybridMultilevel"/>
    <w:tmpl w:val="4B042690"/>
    <w:lvl w:ilvl="0" w:tplc="A59A9366">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7" w15:restartNumberingAfterBreak="0">
    <w:nsid w:val="7B96089E"/>
    <w:multiLevelType w:val="hybridMultilevel"/>
    <w:tmpl w:val="880A8C02"/>
    <w:lvl w:ilvl="0" w:tplc="E85A72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C6211"/>
    <w:multiLevelType w:val="hybridMultilevel"/>
    <w:tmpl w:val="086EBC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4"/>
  </w:num>
  <w:num w:numId="3">
    <w:abstractNumId w:val="7"/>
  </w:num>
  <w:num w:numId="4">
    <w:abstractNumId w:val="14"/>
  </w:num>
  <w:num w:numId="5">
    <w:abstractNumId w:val="0"/>
  </w:num>
  <w:num w:numId="6">
    <w:abstractNumId w:val="25"/>
  </w:num>
  <w:num w:numId="7">
    <w:abstractNumId w:val="31"/>
  </w:num>
  <w:num w:numId="8">
    <w:abstractNumId w:val="8"/>
  </w:num>
  <w:num w:numId="9">
    <w:abstractNumId w:val="22"/>
  </w:num>
  <w:num w:numId="10">
    <w:abstractNumId w:val="9"/>
  </w:num>
  <w:num w:numId="11">
    <w:abstractNumId w:val="13"/>
  </w:num>
  <w:num w:numId="12">
    <w:abstractNumId w:val="1"/>
  </w:num>
  <w:num w:numId="13">
    <w:abstractNumId w:val="10"/>
  </w:num>
  <w:num w:numId="14">
    <w:abstractNumId w:val="18"/>
  </w:num>
  <w:num w:numId="15">
    <w:abstractNumId w:val="35"/>
  </w:num>
  <w:num w:numId="16">
    <w:abstractNumId w:val="34"/>
  </w:num>
  <w:num w:numId="17">
    <w:abstractNumId w:val="15"/>
  </w:num>
  <w:num w:numId="18">
    <w:abstractNumId w:val="21"/>
  </w:num>
  <w:num w:numId="19">
    <w:abstractNumId w:val="23"/>
  </w:num>
  <w:num w:numId="20">
    <w:abstractNumId w:val="12"/>
  </w:num>
  <w:num w:numId="21">
    <w:abstractNumId w:val="38"/>
  </w:num>
  <w:num w:numId="22">
    <w:abstractNumId w:val="4"/>
  </w:num>
  <w:num w:numId="23">
    <w:abstractNumId w:val="28"/>
  </w:num>
  <w:num w:numId="24">
    <w:abstractNumId w:val="11"/>
  </w:num>
  <w:num w:numId="25">
    <w:abstractNumId w:val="36"/>
  </w:num>
  <w:num w:numId="26">
    <w:abstractNumId w:val="20"/>
  </w:num>
  <w:num w:numId="27">
    <w:abstractNumId w:val="17"/>
  </w:num>
  <w:num w:numId="28">
    <w:abstractNumId w:val="26"/>
  </w:num>
  <w:num w:numId="29">
    <w:abstractNumId w:val="32"/>
  </w:num>
  <w:num w:numId="30">
    <w:abstractNumId w:val="27"/>
  </w:num>
  <w:num w:numId="31">
    <w:abstractNumId w:val="30"/>
  </w:num>
  <w:num w:numId="32">
    <w:abstractNumId w:val="16"/>
  </w:num>
  <w:num w:numId="33">
    <w:abstractNumId w:val="37"/>
  </w:num>
  <w:num w:numId="34">
    <w:abstractNumId w:val="33"/>
  </w:num>
  <w:num w:numId="35">
    <w:abstractNumId w:val="28"/>
  </w:num>
  <w:num w:numId="36">
    <w:abstractNumId w:val="3"/>
  </w:num>
  <w:num w:numId="37">
    <w:abstractNumId w:val="2"/>
  </w:num>
  <w:num w:numId="38">
    <w:abstractNumId w:val="6"/>
  </w:num>
  <w:num w:numId="39">
    <w:abstractNumId w:val="29"/>
  </w:num>
  <w:num w:numId="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10"/>
    <w:rsid w:val="00002449"/>
    <w:rsid w:val="00010E4C"/>
    <w:rsid w:val="00014F11"/>
    <w:rsid w:val="0002330F"/>
    <w:rsid w:val="00025F7D"/>
    <w:rsid w:val="00033A4A"/>
    <w:rsid w:val="00035BD8"/>
    <w:rsid w:val="00043344"/>
    <w:rsid w:val="00055F6A"/>
    <w:rsid w:val="00064402"/>
    <w:rsid w:val="000669FA"/>
    <w:rsid w:val="000842F1"/>
    <w:rsid w:val="0009075F"/>
    <w:rsid w:val="00093E6F"/>
    <w:rsid w:val="0009665E"/>
    <w:rsid w:val="000A05B9"/>
    <w:rsid w:val="000A6C1E"/>
    <w:rsid w:val="000C563D"/>
    <w:rsid w:val="000D3474"/>
    <w:rsid w:val="000E6E9F"/>
    <w:rsid w:val="000F3BDA"/>
    <w:rsid w:val="000F6E58"/>
    <w:rsid w:val="00104505"/>
    <w:rsid w:val="001142F0"/>
    <w:rsid w:val="001208C8"/>
    <w:rsid w:val="00122D71"/>
    <w:rsid w:val="00123DEA"/>
    <w:rsid w:val="00126F9B"/>
    <w:rsid w:val="00131680"/>
    <w:rsid w:val="00131AAC"/>
    <w:rsid w:val="00152138"/>
    <w:rsid w:val="001552BD"/>
    <w:rsid w:val="001558BC"/>
    <w:rsid w:val="00155F3E"/>
    <w:rsid w:val="001727BA"/>
    <w:rsid w:val="001828CC"/>
    <w:rsid w:val="001932DB"/>
    <w:rsid w:val="00195581"/>
    <w:rsid w:val="001A718E"/>
    <w:rsid w:val="001A7265"/>
    <w:rsid w:val="001B5A8D"/>
    <w:rsid w:val="001B7FF7"/>
    <w:rsid w:val="001C4DA3"/>
    <w:rsid w:val="001C54DE"/>
    <w:rsid w:val="001E5C6E"/>
    <w:rsid w:val="001E7E23"/>
    <w:rsid w:val="001E7E9C"/>
    <w:rsid w:val="001F2C71"/>
    <w:rsid w:val="001F7316"/>
    <w:rsid w:val="002017AA"/>
    <w:rsid w:val="00210246"/>
    <w:rsid w:val="00217BF8"/>
    <w:rsid w:val="00220CC8"/>
    <w:rsid w:val="002254AE"/>
    <w:rsid w:val="00231AB1"/>
    <w:rsid w:val="00233DB1"/>
    <w:rsid w:val="00234575"/>
    <w:rsid w:val="00234A6B"/>
    <w:rsid w:val="002537BE"/>
    <w:rsid w:val="002544CE"/>
    <w:rsid w:val="0025590E"/>
    <w:rsid w:val="002568DB"/>
    <w:rsid w:val="002641F5"/>
    <w:rsid w:val="00272440"/>
    <w:rsid w:val="002800E8"/>
    <w:rsid w:val="002905A8"/>
    <w:rsid w:val="002A0C82"/>
    <w:rsid w:val="002A400E"/>
    <w:rsid w:val="002B6037"/>
    <w:rsid w:val="002C2AC0"/>
    <w:rsid w:val="002C2D08"/>
    <w:rsid w:val="002C3A5E"/>
    <w:rsid w:val="002C3EA0"/>
    <w:rsid w:val="002C5C80"/>
    <w:rsid w:val="002D0842"/>
    <w:rsid w:val="002D22DD"/>
    <w:rsid w:val="002D5181"/>
    <w:rsid w:val="002D6B4F"/>
    <w:rsid w:val="00300DF1"/>
    <w:rsid w:val="00303185"/>
    <w:rsid w:val="00303D8C"/>
    <w:rsid w:val="003202B5"/>
    <w:rsid w:val="00321468"/>
    <w:rsid w:val="00327606"/>
    <w:rsid w:val="00336C8F"/>
    <w:rsid w:val="00350B38"/>
    <w:rsid w:val="00351183"/>
    <w:rsid w:val="00367EED"/>
    <w:rsid w:val="0038173D"/>
    <w:rsid w:val="00381E9A"/>
    <w:rsid w:val="00382972"/>
    <w:rsid w:val="00382993"/>
    <w:rsid w:val="00383C62"/>
    <w:rsid w:val="00387856"/>
    <w:rsid w:val="003A2F7E"/>
    <w:rsid w:val="003A43FA"/>
    <w:rsid w:val="003B4745"/>
    <w:rsid w:val="003B5EA0"/>
    <w:rsid w:val="003C3104"/>
    <w:rsid w:val="003D060A"/>
    <w:rsid w:val="003D1772"/>
    <w:rsid w:val="003E1573"/>
    <w:rsid w:val="003E7324"/>
    <w:rsid w:val="003F0C7A"/>
    <w:rsid w:val="00415BBB"/>
    <w:rsid w:val="00417317"/>
    <w:rsid w:val="00420BDC"/>
    <w:rsid w:val="00424DD3"/>
    <w:rsid w:val="004256EA"/>
    <w:rsid w:val="0042698B"/>
    <w:rsid w:val="004432B8"/>
    <w:rsid w:val="0045430B"/>
    <w:rsid w:val="00455B2F"/>
    <w:rsid w:val="004621B2"/>
    <w:rsid w:val="0046423A"/>
    <w:rsid w:val="00473D33"/>
    <w:rsid w:val="00482C03"/>
    <w:rsid w:val="00493943"/>
    <w:rsid w:val="0049612C"/>
    <w:rsid w:val="004B6FCB"/>
    <w:rsid w:val="004C3439"/>
    <w:rsid w:val="004C426C"/>
    <w:rsid w:val="004C4C6F"/>
    <w:rsid w:val="004D1B07"/>
    <w:rsid w:val="004E134E"/>
    <w:rsid w:val="004E348D"/>
    <w:rsid w:val="004E473C"/>
    <w:rsid w:val="004F6939"/>
    <w:rsid w:val="00500279"/>
    <w:rsid w:val="005016BC"/>
    <w:rsid w:val="00502DD0"/>
    <w:rsid w:val="0050368F"/>
    <w:rsid w:val="0050603A"/>
    <w:rsid w:val="0051666A"/>
    <w:rsid w:val="00526696"/>
    <w:rsid w:val="00526A30"/>
    <w:rsid w:val="00530324"/>
    <w:rsid w:val="005319C2"/>
    <w:rsid w:val="00544C16"/>
    <w:rsid w:val="00545101"/>
    <w:rsid w:val="00565C10"/>
    <w:rsid w:val="005732EA"/>
    <w:rsid w:val="00574F8F"/>
    <w:rsid w:val="005865F7"/>
    <w:rsid w:val="00586A3D"/>
    <w:rsid w:val="00594120"/>
    <w:rsid w:val="005941AA"/>
    <w:rsid w:val="00595004"/>
    <w:rsid w:val="00595ABA"/>
    <w:rsid w:val="00596239"/>
    <w:rsid w:val="005B70DB"/>
    <w:rsid w:val="005C6A20"/>
    <w:rsid w:val="005E1713"/>
    <w:rsid w:val="005E1A50"/>
    <w:rsid w:val="005F28DE"/>
    <w:rsid w:val="005F4E64"/>
    <w:rsid w:val="00600AF2"/>
    <w:rsid w:val="00600F95"/>
    <w:rsid w:val="006116AE"/>
    <w:rsid w:val="00612E9F"/>
    <w:rsid w:val="00614A10"/>
    <w:rsid w:val="00620774"/>
    <w:rsid w:val="00664518"/>
    <w:rsid w:val="00665524"/>
    <w:rsid w:val="006764A1"/>
    <w:rsid w:val="00690CB2"/>
    <w:rsid w:val="006A4114"/>
    <w:rsid w:val="006A6EC1"/>
    <w:rsid w:val="006C056F"/>
    <w:rsid w:val="006E1891"/>
    <w:rsid w:val="006E3C19"/>
    <w:rsid w:val="006E45CE"/>
    <w:rsid w:val="006E4F5D"/>
    <w:rsid w:val="006E5728"/>
    <w:rsid w:val="006E7C59"/>
    <w:rsid w:val="006F46F1"/>
    <w:rsid w:val="0071061B"/>
    <w:rsid w:val="00752100"/>
    <w:rsid w:val="00754CBA"/>
    <w:rsid w:val="00773927"/>
    <w:rsid w:val="00773FDA"/>
    <w:rsid w:val="00780D63"/>
    <w:rsid w:val="0078711C"/>
    <w:rsid w:val="00793739"/>
    <w:rsid w:val="00795695"/>
    <w:rsid w:val="007A2AF5"/>
    <w:rsid w:val="007A411A"/>
    <w:rsid w:val="007A5539"/>
    <w:rsid w:val="007B0257"/>
    <w:rsid w:val="007B0B6B"/>
    <w:rsid w:val="007B1BE7"/>
    <w:rsid w:val="007B4E1B"/>
    <w:rsid w:val="007C0EFA"/>
    <w:rsid w:val="007D400C"/>
    <w:rsid w:val="007D42D3"/>
    <w:rsid w:val="007D6A03"/>
    <w:rsid w:val="007E31A6"/>
    <w:rsid w:val="007F108C"/>
    <w:rsid w:val="007F2DDA"/>
    <w:rsid w:val="00804C29"/>
    <w:rsid w:val="00804EEB"/>
    <w:rsid w:val="00807FBE"/>
    <w:rsid w:val="00812C10"/>
    <w:rsid w:val="00815D7B"/>
    <w:rsid w:val="0081753D"/>
    <w:rsid w:val="00822D9F"/>
    <w:rsid w:val="0083352C"/>
    <w:rsid w:val="00840A9F"/>
    <w:rsid w:val="00850285"/>
    <w:rsid w:val="00871CAF"/>
    <w:rsid w:val="00873CE9"/>
    <w:rsid w:val="00882FB8"/>
    <w:rsid w:val="008873C1"/>
    <w:rsid w:val="0089084A"/>
    <w:rsid w:val="008A09C6"/>
    <w:rsid w:val="008A5BEE"/>
    <w:rsid w:val="008B0BAA"/>
    <w:rsid w:val="008B55F8"/>
    <w:rsid w:val="008C0C03"/>
    <w:rsid w:val="008C1102"/>
    <w:rsid w:val="008C317B"/>
    <w:rsid w:val="008D0455"/>
    <w:rsid w:val="008D2911"/>
    <w:rsid w:val="008D6DA0"/>
    <w:rsid w:val="008E388E"/>
    <w:rsid w:val="008E41AC"/>
    <w:rsid w:val="008E5262"/>
    <w:rsid w:val="008F5593"/>
    <w:rsid w:val="00900403"/>
    <w:rsid w:val="009148AE"/>
    <w:rsid w:val="00914C50"/>
    <w:rsid w:val="00916D19"/>
    <w:rsid w:val="00916EAF"/>
    <w:rsid w:val="00925557"/>
    <w:rsid w:val="00951079"/>
    <w:rsid w:val="00951A1F"/>
    <w:rsid w:val="00964253"/>
    <w:rsid w:val="00965FC4"/>
    <w:rsid w:val="0096623B"/>
    <w:rsid w:val="00967BDA"/>
    <w:rsid w:val="009808E9"/>
    <w:rsid w:val="00981E4D"/>
    <w:rsid w:val="00984D18"/>
    <w:rsid w:val="0099184A"/>
    <w:rsid w:val="00992EB4"/>
    <w:rsid w:val="00993F82"/>
    <w:rsid w:val="00995E74"/>
    <w:rsid w:val="00996573"/>
    <w:rsid w:val="009A030B"/>
    <w:rsid w:val="009A12E5"/>
    <w:rsid w:val="009A4D23"/>
    <w:rsid w:val="009B16AF"/>
    <w:rsid w:val="009C3487"/>
    <w:rsid w:val="009C772E"/>
    <w:rsid w:val="009D2667"/>
    <w:rsid w:val="009D3B2E"/>
    <w:rsid w:val="009E2302"/>
    <w:rsid w:val="009E4D7D"/>
    <w:rsid w:val="009F34F5"/>
    <w:rsid w:val="009F5F62"/>
    <w:rsid w:val="00A07046"/>
    <w:rsid w:val="00A1094E"/>
    <w:rsid w:val="00A16287"/>
    <w:rsid w:val="00A32123"/>
    <w:rsid w:val="00A32C8B"/>
    <w:rsid w:val="00A520A4"/>
    <w:rsid w:val="00A53545"/>
    <w:rsid w:val="00A5744C"/>
    <w:rsid w:val="00A6571A"/>
    <w:rsid w:val="00A666E3"/>
    <w:rsid w:val="00A67DBE"/>
    <w:rsid w:val="00A751BE"/>
    <w:rsid w:val="00A7570E"/>
    <w:rsid w:val="00AA1071"/>
    <w:rsid w:val="00AB0A9B"/>
    <w:rsid w:val="00AB1A45"/>
    <w:rsid w:val="00AB3AC4"/>
    <w:rsid w:val="00AB657B"/>
    <w:rsid w:val="00AB6CB5"/>
    <w:rsid w:val="00AB7856"/>
    <w:rsid w:val="00AC56DA"/>
    <w:rsid w:val="00AD5604"/>
    <w:rsid w:val="00AE6FD0"/>
    <w:rsid w:val="00AF5B41"/>
    <w:rsid w:val="00B04C33"/>
    <w:rsid w:val="00B246C7"/>
    <w:rsid w:val="00B249C6"/>
    <w:rsid w:val="00B36169"/>
    <w:rsid w:val="00B361AA"/>
    <w:rsid w:val="00B36BAE"/>
    <w:rsid w:val="00B54889"/>
    <w:rsid w:val="00B56EAB"/>
    <w:rsid w:val="00B61713"/>
    <w:rsid w:val="00B67243"/>
    <w:rsid w:val="00B907A3"/>
    <w:rsid w:val="00B921A8"/>
    <w:rsid w:val="00B94742"/>
    <w:rsid w:val="00B9652F"/>
    <w:rsid w:val="00BA006A"/>
    <w:rsid w:val="00BB2295"/>
    <w:rsid w:val="00BB5BED"/>
    <w:rsid w:val="00BD42C9"/>
    <w:rsid w:val="00BD6A4F"/>
    <w:rsid w:val="00BF4FBE"/>
    <w:rsid w:val="00C07EA3"/>
    <w:rsid w:val="00C21183"/>
    <w:rsid w:val="00C22445"/>
    <w:rsid w:val="00C26D0B"/>
    <w:rsid w:val="00C363C7"/>
    <w:rsid w:val="00C40C75"/>
    <w:rsid w:val="00C4126D"/>
    <w:rsid w:val="00C53096"/>
    <w:rsid w:val="00C54DFA"/>
    <w:rsid w:val="00C5687D"/>
    <w:rsid w:val="00C60C07"/>
    <w:rsid w:val="00C64B9B"/>
    <w:rsid w:val="00C91A09"/>
    <w:rsid w:val="00C935ED"/>
    <w:rsid w:val="00C949E9"/>
    <w:rsid w:val="00C96A6D"/>
    <w:rsid w:val="00CA3BD9"/>
    <w:rsid w:val="00CA5511"/>
    <w:rsid w:val="00CA6F3A"/>
    <w:rsid w:val="00CC0FEE"/>
    <w:rsid w:val="00CC6BF3"/>
    <w:rsid w:val="00CD591B"/>
    <w:rsid w:val="00CE1D10"/>
    <w:rsid w:val="00CF37E2"/>
    <w:rsid w:val="00CF3D88"/>
    <w:rsid w:val="00CF5FF3"/>
    <w:rsid w:val="00D04050"/>
    <w:rsid w:val="00D40A11"/>
    <w:rsid w:val="00D43022"/>
    <w:rsid w:val="00D45F6E"/>
    <w:rsid w:val="00D465E1"/>
    <w:rsid w:val="00D643A6"/>
    <w:rsid w:val="00D708FF"/>
    <w:rsid w:val="00D75211"/>
    <w:rsid w:val="00D762C9"/>
    <w:rsid w:val="00D8203C"/>
    <w:rsid w:val="00D8752F"/>
    <w:rsid w:val="00DB320C"/>
    <w:rsid w:val="00DC10A2"/>
    <w:rsid w:val="00DD4D28"/>
    <w:rsid w:val="00DE064E"/>
    <w:rsid w:val="00DE46BF"/>
    <w:rsid w:val="00DF24D5"/>
    <w:rsid w:val="00E07288"/>
    <w:rsid w:val="00E115B7"/>
    <w:rsid w:val="00E23263"/>
    <w:rsid w:val="00E25708"/>
    <w:rsid w:val="00E27F49"/>
    <w:rsid w:val="00E3475E"/>
    <w:rsid w:val="00E37F80"/>
    <w:rsid w:val="00E433B8"/>
    <w:rsid w:val="00E46515"/>
    <w:rsid w:val="00E477B7"/>
    <w:rsid w:val="00E54DDF"/>
    <w:rsid w:val="00E57222"/>
    <w:rsid w:val="00E5751E"/>
    <w:rsid w:val="00E704FF"/>
    <w:rsid w:val="00E80193"/>
    <w:rsid w:val="00EA3957"/>
    <w:rsid w:val="00EA7DCE"/>
    <w:rsid w:val="00EB2546"/>
    <w:rsid w:val="00EB25B0"/>
    <w:rsid w:val="00EB3907"/>
    <w:rsid w:val="00EB5B83"/>
    <w:rsid w:val="00ED3224"/>
    <w:rsid w:val="00EE25E8"/>
    <w:rsid w:val="00F02019"/>
    <w:rsid w:val="00F12D3E"/>
    <w:rsid w:val="00F21562"/>
    <w:rsid w:val="00F238C7"/>
    <w:rsid w:val="00F31979"/>
    <w:rsid w:val="00F329A7"/>
    <w:rsid w:val="00F36BF8"/>
    <w:rsid w:val="00F373D3"/>
    <w:rsid w:val="00F50616"/>
    <w:rsid w:val="00F632BB"/>
    <w:rsid w:val="00F72797"/>
    <w:rsid w:val="00F73278"/>
    <w:rsid w:val="00F857A9"/>
    <w:rsid w:val="00F900CF"/>
    <w:rsid w:val="00F9453A"/>
    <w:rsid w:val="00FA1D86"/>
    <w:rsid w:val="00FA709F"/>
    <w:rsid w:val="00FE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D1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41"/>
    <w:rPr>
      <w:sz w:val="20"/>
      <w:szCs w:val="20"/>
      <w:lang w:val="en-GB"/>
    </w:rPr>
  </w:style>
  <w:style w:type="paragraph" w:styleId="Heading1">
    <w:name w:val="heading 1"/>
    <w:basedOn w:val="Normal"/>
    <w:next w:val="Normal"/>
    <w:link w:val="Heading1Char"/>
    <w:uiPriority w:val="9"/>
    <w:qFormat/>
    <w:rsid w:val="00AF5B41"/>
    <w:pPr>
      <w:keepNext/>
      <w:tabs>
        <w:tab w:val="left" w:pos="567"/>
        <w:tab w:val="left" w:pos="1985"/>
      </w:tabs>
      <w:jc w:val="both"/>
      <w:outlineLvl w:val="0"/>
    </w:pPr>
    <w:rPr>
      <w:b/>
      <w:bCs/>
      <w:sz w:val="22"/>
    </w:rPr>
  </w:style>
  <w:style w:type="paragraph" w:styleId="Heading2">
    <w:name w:val="heading 2"/>
    <w:basedOn w:val="Normal"/>
    <w:next w:val="Normal"/>
    <w:link w:val="Heading2Char"/>
    <w:uiPriority w:val="9"/>
    <w:qFormat/>
    <w:rsid w:val="00AF5B41"/>
    <w:pPr>
      <w:keepNext/>
      <w:jc w:val="center"/>
      <w:outlineLvl w:val="1"/>
    </w:pPr>
    <w:rPr>
      <w:rFonts w:ascii="Arial" w:hAnsi="Arial" w:cs="Arial"/>
      <w:b/>
      <w:bCs/>
      <w:sz w:val="22"/>
    </w:rPr>
  </w:style>
  <w:style w:type="paragraph" w:styleId="Heading3">
    <w:name w:val="heading 3"/>
    <w:basedOn w:val="Normal"/>
    <w:next w:val="Normal"/>
    <w:link w:val="Heading3Char"/>
    <w:uiPriority w:val="9"/>
    <w:qFormat/>
    <w:rsid w:val="00AF5B41"/>
    <w:pPr>
      <w:keepNext/>
      <w:tabs>
        <w:tab w:val="left" w:pos="1985"/>
      </w:tabs>
      <w:jc w:val="both"/>
      <w:outlineLvl w:val="2"/>
    </w:pPr>
    <w:rPr>
      <w:rFonts w:ascii="Arial" w:hAnsi="Arial" w:cs="Arial"/>
      <w:b/>
      <w:sz w:val="24"/>
    </w:rPr>
  </w:style>
  <w:style w:type="paragraph" w:styleId="Heading4">
    <w:name w:val="heading 4"/>
    <w:basedOn w:val="Normal"/>
    <w:next w:val="Normal"/>
    <w:link w:val="Heading4Char"/>
    <w:uiPriority w:val="99"/>
    <w:qFormat/>
    <w:rsid w:val="007D400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7D4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D400C"/>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F1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rsid w:val="001B4F1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4F1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7D400C"/>
    <w:rPr>
      <w:rFonts w:ascii="Cambria" w:hAnsi="Cambria" w:cs="Times New Roman"/>
      <w:b/>
      <w:bCs/>
      <w:i/>
      <w:iCs/>
      <w:color w:val="4F81BD"/>
      <w:lang w:eastAsia="en-US"/>
    </w:rPr>
  </w:style>
  <w:style w:type="character" w:customStyle="1" w:styleId="Heading7Char">
    <w:name w:val="Heading 7 Char"/>
    <w:basedOn w:val="DefaultParagraphFont"/>
    <w:link w:val="Heading7"/>
    <w:uiPriority w:val="99"/>
    <w:locked/>
    <w:rsid w:val="007D400C"/>
    <w:rPr>
      <w:rFonts w:ascii="Cambria" w:hAnsi="Cambria" w:cs="Times New Roman"/>
      <w:i/>
      <w:iCs/>
      <w:color w:val="404040"/>
      <w:lang w:eastAsia="en-US"/>
    </w:rPr>
  </w:style>
  <w:style w:type="character" w:customStyle="1" w:styleId="Heading8Char">
    <w:name w:val="Heading 8 Char"/>
    <w:basedOn w:val="DefaultParagraphFont"/>
    <w:link w:val="Heading8"/>
    <w:uiPriority w:val="99"/>
    <w:locked/>
    <w:rsid w:val="007D400C"/>
    <w:rPr>
      <w:rFonts w:ascii="Cambria" w:hAnsi="Cambria" w:cs="Times New Roman"/>
      <w:color w:val="404040"/>
      <w:lang w:eastAsia="en-US"/>
    </w:rPr>
  </w:style>
  <w:style w:type="paragraph" w:styleId="BodyTextIndent">
    <w:name w:val="Body Text Indent"/>
    <w:basedOn w:val="Normal"/>
    <w:link w:val="BodyTextIndentChar"/>
    <w:uiPriority w:val="99"/>
    <w:rsid w:val="00AF5B41"/>
    <w:pPr>
      <w:tabs>
        <w:tab w:val="left" w:pos="567"/>
        <w:tab w:val="left" w:pos="1985"/>
      </w:tabs>
      <w:ind w:left="567"/>
    </w:pPr>
    <w:rPr>
      <w:rFonts w:ascii="Arial" w:hAnsi="Arial" w:cs="Arial"/>
      <w:sz w:val="22"/>
    </w:rPr>
  </w:style>
  <w:style w:type="character" w:customStyle="1" w:styleId="BodyTextIndentChar">
    <w:name w:val="Body Text Indent Char"/>
    <w:basedOn w:val="DefaultParagraphFont"/>
    <w:link w:val="BodyTextIndent"/>
    <w:uiPriority w:val="99"/>
    <w:semiHidden/>
    <w:rsid w:val="001B4F10"/>
    <w:rPr>
      <w:sz w:val="20"/>
      <w:szCs w:val="20"/>
      <w:lang w:val="en-GB"/>
    </w:rPr>
  </w:style>
  <w:style w:type="paragraph" w:styleId="BodyTextIndent2">
    <w:name w:val="Body Text Indent 2"/>
    <w:basedOn w:val="Normal"/>
    <w:link w:val="BodyTextIndent2Char"/>
    <w:uiPriority w:val="99"/>
    <w:rsid w:val="00AF5B41"/>
    <w:pPr>
      <w:tabs>
        <w:tab w:val="left" w:pos="567"/>
        <w:tab w:val="left" w:pos="1985"/>
      </w:tabs>
      <w:ind w:left="567"/>
      <w:jc w:val="both"/>
    </w:pPr>
    <w:rPr>
      <w:rFonts w:ascii="Arial" w:hAnsi="Arial" w:cs="Arial"/>
      <w:sz w:val="22"/>
    </w:rPr>
  </w:style>
  <w:style w:type="character" w:customStyle="1" w:styleId="BodyTextIndent2Char">
    <w:name w:val="Body Text Indent 2 Char"/>
    <w:basedOn w:val="DefaultParagraphFont"/>
    <w:link w:val="BodyTextIndent2"/>
    <w:uiPriority w:val="99"/>
    <w:semiHidden/>
    <w:rsid w:val="001B4F10"/>
    <w:rPr>
      <w:sz w:val="20"/>
      <w:szCs w:val="20"/>
      <w:lang w:val="en-GB"/>
    </w:rPr>
  </w:style>
  <w:style w:type="paragraph" w:styleId="BalloonText">
    <w:name w:val="Balloon Text"/>
    <w:basedOn w:val="Normal"/>
    <w:link w:val="BalloonTextChar"/>
    <w:uiPriority w:val="99"/>
    <w:semiHidden/>
    <w:rsid w:val="00565C10"/>
    <w:rPr>
      <w:rFonts w:ascii="Tahoma" w:hAnsi="Tahoma" w:cs="Tahoma"/>
      <w:sz w:val="16"/>
      <w:szCs w:val="16"/>
    </w:rPr>
  </w:style>
  <w:style w:type="character" w:customStyle="1" w:styleId="BalloonTextChar">
    <w:name w:val="Balloon Text Char"/>
    <w:basedOn w:val="DefaultParagraphFont"/>
    <w:link w:val="BalloonText"/>
    <w:uiPriority w:val="99"/>
    <w:semiHidden/>
    <w:rsid w:val="001B4F10"/>
    <w:rPr>
      <w:sz w:val="0"/>
      <w:szCs w:val="0"/>
      <w:lang w:val="en-GB"/>
    </w:rPr>
  </w:style>
  <w:style w:type="paragraph" w:styleId="DocumentMap">
    <w:name w:val="Document Map"/>
    <w:basedOn w:val="Normal"/>
    <w:link w:val="DocumentMapChar"/>
    <w:uiPriority w:val="99"/>
    <w:semiHidden/>
    <w:rsid w:val="003E732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B4F10"/>
    <w:rPr>
      <w:sz w:val="0"/>
      <w:szCs w:val="0"/>
      <w:lang w:val="en-GB"/>
    </w:rPr>
  </w:style>
  <w:style w:type="paragraph" w:styleId="ListParagraph">
    <w:name w:val="List Paragraph"/>
    <w:basedOn w:val="Normal"/>
    <w:uiPriority w:val="34"/>
    <w:qFormat/>
    <w:rsid w:val="00233DB1"/>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B70DB"/>
    <w:pPr>
      <w:jc w:val="both"/>
    </w:pPr>
    <w:rPr>
      <w:b/>
      <w:sz w:val="22"/>
    </w:rPr>
  </w:style>
  <w:style w:type="character" w:customStyle="1" w:styleId="BodyTextChar">
    <w:name w:val="Body Text Char"/>
    <w:basedOn w:val="DefaultParagraphFont"/>
    <w:link w:val="BodyText"/>
    <w:uiPriority w:val="99"/>
    <w:rsid w:val="005B70DB"/>
    <w:rPr>
      <w:b/>
      <w:szCs w:val="20"/>
      <w:lang w:val="en-GB"/>
    </w:rPr>
  </w:style>
  <w:style w:type="paragraph" w:styleId="Footer">
    <w:name w:val="footer"/>
    <w:basedOn w:val="Normal"/>
    <w:link w:val="FooterChar"/>
    <w:uiPriority w:val="99"/>
    <w:rsid w:val="005B70DB"/>
    <w:pPr>
      <w:tabs>
        <w:tab w:val="center" w:pos="4153"/>
        <w:tab w:val="right" w:pos="8306"/>
      </w:tabs>
    </w:pPr>
    <w:rPr>
      <w:sz w:val="22"/>
    </w:rPr>
  </w:style>
  <w:style w:type="character" w:customStyle="1" w:styleId="FooterChar">
    <w:name w:val="Footer Char"/>
    <w:basedOn w:val="DefaultParagraphFont"/>
    <w:link w:val="Footer"/>
    <w:uiPriority w:val="99"/>
    <w:rsid w:val="005B70DB"/>
    <w:rPr>
      <w:szCs w:val="20"/>
      <w:lang w:val="en-GB"/>
    </w:rPr>
  </w:style>
  <w:style w:type="paragraph" w:styleId="Header">
    <w:name w:val="header"/>
    <w:basedOn w:val="Normal"/>
    <w:link w:val="HeaderChar"/>
    <w:uiPriority w:val="99"/>
    <w:unhideWhenUsed/>
    <w:rsid w:val="00773FDA"/>
    <w:pPr>
      <w:tabs>
        <w:tab w:val="center" w:pos="4513"/>
        <w:tab w:val="right" w:pos="9026"/>
      </w:tabs>
    </w:pPr>
  </w:style>
  <w:style w:type="character" w:customStyle="1" w:styleId="HeaderChar">
    <w:name w:val="Header Char"/>
    <w:basedOn w:val="DefaultParagraphFont"/>
    <w:link w:val="Header"/>
    <w:uiPriority w:val="99"/>
    <w:rsid w:val="00773FDA"/>
    <w:rPr>
      <w:sz w:val="20"/>
      <w:szCs w:val="20"/>
      <w:lang w:val="en-GB"/>
    </w:rPr>
  </w:style>
  <w:style w:type="character" w:styleId="Hyperlink">
    <w:name w:val="Hyperlink"/>
    <w:basedOn w:val="DefaultParagraphFont"/>
    <w:unhideWhenUsed/>
    <w:rsid w:val="00383C62"/>
    <w:rPr>
      <w:color w:val="0000FF"/>
      <w:u w:val="single"/>
    </w:rPr>
  </w:style>
  <w:style w:type="paragraph" w:styleId="BodyText2">
    <w:name w:val="Body Text 2"/>
    <w:basedOn w:val="Normal"/>
    <w:link w:val="BodyText2Char"/>
    <w:uiPriority w:val="99"/>
    <w:unhideWhenUsed/>
    <w:rsid w:val="00383C62"/>
    <w:pPr>
      <w:overflowPunct w:val="0"/>
      <w:autoSpaceDE w:val="0"/>
      <w:autoSpaceDN w:val="0"/>
      <w:adjustRightInd w:val="0"/>
      <w:spacing w:after="120" w:line="480" w:lineRule="auto"/>
      <w:textAlignment w:val="baseline"/>
    </w:pPr>
    <w:rPr>
      <w:rFonts w:ascii="Helvetica" w:hAnsi="Helvetica"/>
      <w:sz w:val="22"/>
    </w:rPr>
  </w:style>
  <w:style w:type="character" w:customStyle="1" w:styleId="BodyText2Char">
    <w:name w:val="Body Text 2 Char"/>
    <w:basedOn w:val="DefaultParagraphFont"/>
    <w:link w:val="BodyText2"/>
    <w:uiPriority w:val="99"/>
    <w:rsid w:val="00383C62"/>
    <w:rPr>
      <w:rFonts w:ascii="Helvetica" w:hAnsi="Helvetica"/>
      <w:szCs w:val="20"/>
      <w:lang w:val="en-GB"/>
    </w:rPr>
  </w:style>
  <w:style w:type="character" w:styleId="FollowedHyperlink">
    <w:name w:val="FollowedHyperlink"/>
    <w:basedOn w:val="DefaultParagraphFont"/>
    <w:uiPriority w:val="99"/>
    <w:semiHidden/>
    <w:unhideWhenUsed/>
    <w:rsid w:val="003D1772"/>
    <w:rPr>
      <w:color w:val="800080" w:themeColor="followedHyperlink"/>
      <w:u w:val="single"/>
    </w:rPr>
  </w:style>
  <w:style w:type="paragraph" w:customStyle="1" w:styleId="Default">
    <w:name w:val="Default"/>
    <w:rsid w:val="00C60C07"/>
    <w:pPr>
      <w:autoSpaceDE w:val="0"/>
      <w:autoSpaceDN w:val="0"/>
      <w:adjustRightInd w:val="0"/>
    </w:pPr>
    <w:rPr>
      <w:rFonts w:ascii="Calibri" w:hAnsi="Calibri" w:cs="Calibri"/>
      <w:color w:val="000000"/>
      <w:sz w:val="24"/>
      <w:szCs w:val="24"/>
    </w:rPr>
  </w:style>
  <w:style w:type="paragraph" w:styleId="Title">
    <w:name w:val="Title"/>
    <w:basedOn w:val="Normal"/>
    <w:link w:val="TitleChar"/>
    <w:qFormat/>
    <w:locked/>
    <w:rsid w:val="00C60C07"/>
    <w:pPr>
      <w:jc w:val="center"/>
    </w:pPr>
    <w:rPr>
      <w:b/>
      <w:bCs/>
      <w:sz w:val="24"/>
      <w:szCs w:val="24"/>
    </w:rPr>
  </w:style>
  <w:style w:type="character" w:customStyle="1" w:styleId="TitleChar">
    <w:name w:val="Title Char"/>
    <w:basedOn w:val="DefaultParagraphFont"/>
    <w:link w:val="Title"/>
    <w:rsid w:val="00C60C07"/>
    <w:rPr>
      <w:b/>
      <w:bCs/>
      <w:sz w:val="24"/>
      <w:szCs w:val="24"/>
      <w:lang w:val="en-GB"/>
    </w:rPr>
  </w:style>
  <w:style w:type="character" w:styleId="CommentReference">
    <w:name w:val="annotation reference"/>
    <w:basedOn w:val="DefaultParagraphFont"/>
    <w:uiPriority w:val="99"/>
    <w:semiHidden/>
    <w:unhideWhenUsed/>
    <w:rsid w:val="00BB5BED"/>
    <w:rPr>
      <w:sz w:val="16"/>
      <w:szCs w:val="16"/>
    </w:rPr>
  </w:style>
  <w:style w:type="paragraph" w:styleId="CommentText">
    <w:name w:val="annotation text"/>
    <w:basedOn w:val="Normal"/>
    <w:link w:val="CommentTextChar"/>
    <w:uiPriority w:val="99"/>
    <w:semiHidden/>
    <w:unhideWhenUsed/>
    <w:rsid w:val="00BB5BED"/>
  </w:style>
  <w:style w:type="character" w:customStyle="1" w:styleId="CommentTextChar">
    <w:name w:val="Comment Text Char"/>
    <w:basedOn w:val="DefaultParagraphFont"/>
    <w:link w:val="CommentText"/>
    <w:uiPriority w:val="99"/>
    <w:semiHidden/>
    <w:rsid w:val="00BB5BED"/>
    <w:rPr>
      <w:sz w:val="20"/>
      <w:szCs w:val="20"/>
      <w:lang w:val="en-GB"/>
    </w:rPr>
  </w:style>
  <w:style w:type="paragraph" w:styleId="CommentSubject">
    <w:name w:val="annotation subject"/>
    <w:basedOn w:val="CommentText"/>
    <w:next w:val="CommentText"/>
    <w:link w:val="CommentSubjectChar"/>
    <w:uiPriority w:val="99"/>
    <w:semiHidden/>
    <w:unhideWhenUsed/>
    <w:rsid w:val="00BB5BED"/>
    <w:rPr>
      <w:b/>
      <w:bCs/>
    </w:rPr>
  </w:style>
  <w:style w:type="character" w:customStyle="1" w:styleId="CommentSubjectChar">
    <w:name w:val="Comment Subject Char"/>
    <w:basedOn w:val="CommentTextChar"/>
    <w:link w:val="CommentSubject"/>
    <w:uiPriority w:val="99"/>
    <w:semiHidden/>
    <w:rsid w:val="00BB5BED"/>
    <w:rPr>
      <w:b/>
      <w:bCs/>
      <w:sz w:val="20"/>
      <w:szCs w:val="20"/>
      <w:lang w:val="en-GB"/>
    </w:rPr>
  </w:style>
  <w:style w:type="paragraph" w:styleId="NoSpacing">
    <w:name w:val="No Spacing"/>
    <w:uiPriority w:val="1"/>
    <w:qFormat/>
    <w:rsid w:val="00210246"/>
    <w:pPr>
      <w:jc w:val="both"/>
    </w:pPr>
    <w:rPr>
      <w:sz w:val="24"/>
      <w:szCs w:val="24"/>
      <w:lang w:val="en-GB"/>
    </w:rPr>
  </w:style>
  <w:style w:type="table" w:styleId="TableGrid">
    <w:name w:val="Table Grid"/>
    <w:basedOn w:val="TableNormal"/>
    <w:uiPriority w:val="59"/>
    <w:rsid w:val="007A2AF5"/>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0222">
      <w:bodyDiv w:val="1"/>
      <w:marLeft w:val="0"/>
      <w:marRight w:val="0"/>
      <w:marTop w:val="0"/>
      <w:marBottom w:val="0"/>
      <w:divBdr>
        <w:top w:val="none" w:sz="0" w:space="0" w:color="auto"/>
        <w:left w:val="none" w:sz="0" w:space="0" w:color="auto"/>
        <w:bottom w:val="none" w:sz="0" w:space="0" w:color="auto"/>
        <w:right w:val="none" w:sz="0" w:space="0" w:color="auto"/>
      </w:divBdr>
    </w:div>
    <w:div w:id="1066343630">
      <w:bodyDiv w:val="1"/>
      <w:marLeft w:val="0"/>
      <w:marRight w:val="0"/>
      <w:marTop w:val="0"/>
      <w:marBottom w:val="0"/>
      <w:divBdr>
        <w:top w:val="none" w:sz="0" w:space="0" w:color="auto"/>
        <w:left w:val="none" w:sz="0" w:space="0" w:color="auto"/>
        <w:bottom w:val="none" w:sz="0" w:space="0" w:color="auto"/>
        <w:right w:val="none" w:sz="0" w:space="0" w:color="auto"/>
      </w:divBdr>
    </w:div>
    <w:div w:id="1387296198">
      <w:bodyDiv w:val="1"/>
      <w:marLeft w:val="0"/>
      <w:marRight w:val="0"/>
      <w:marTop w:val="0"/>
      <w:marBottom w:val="0"/>
      <w:divBdr>
        <w:top w:val="none" w:sz="0" w:space="0" w:color="auto"/>
        <w:left w:val="none" w:sz="0" w:space="0" w:color="auto"/>
        <w:bottom w:val="none" w:sz="0" w:space="0" w:color="auto"/>
        <w:right w:val="none" w:sz="0" w:space="0" w:color="auto"/>
      </w:divBdr>
    </w:div>
    <w:div w:id="1657341025">
      <w:bodyDiv w:val="1"/>
      <w:marLeft w:val="0"/>
      <w:marRight w:val="0"/>
      <w:marTop w:val="0"/>
      <w:marBottom w:val="0"/>
      <w:divBdr>
        <w:top w:val="none" w:sz="0" w:space="0" w:color="auto"/>
        <w:left w:val="none" w:sz="0" w:space="0" w:color="auto"/>
        <w:bottom w:val="none" w:sz="0" w:space="0" w:color="auto"/>
        <w:right w:val="none" w:sz="0" w:space="0" w:color="auto"/>
      </w:divBdr>
    </w:div>
    <w:div w:id="1797915777">
      <w:bodyDiv w:val="1"/>
      <w:marLeft w:val="0"/>
      <w:marRight w:val="0"/>
      <w:marTop w:val="0"/>
      <w:marBottom w:val="0"/>
      <w:divBdr>
        <w:top w:val="none" w:sz="0" w:space="0" w:color="auto"/>
        <w:left w:val="none" w:sz="0" w:space="0" w:color="auto"/>
        <w:bottom w:val="none" w:sz="0" w:space="0" w:color="auto"/>
        <w:right w:val="none" w:sz="0" w:space="0" w:color="auto"/>
      </w:divBdr>
    </w:div>
    <w:div w:id="19751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e.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some.ox.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8DAF-7313-4F9B-B83F-ADE5F187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2020-03-11T08:48:00Z</dcterms:created>
  <dcterms:modified xsi:type="dcterms:W3CDTF">2020-03-11T08:48:00Z</dcterms:modified>
</cp:coreProperties>
</file>