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B04" w:rsidRPr="00CB2B04" w:rsidRDefault="00CB2B04" w:rsidP="00CB2B04">
      <w:pPr>
        <w:jc w:val="center"/>
        <w:rPr>
          <w:b/>
          <w:color w:val="000000" w:themeColor="text1"/>
        </w:rPr>
      </w:pPr>
      <w:r w:rsidRPr="00CB2B04">
        <w:rPr>
          <w:b/>
          <w:color w:val="000000" w:themeColor="text1"/>
        </w:rPr>
        <w:t>Film Club Michaelmas 2019</w:t>
      </w:r>
    </w:p>
    <w:p w:rsidR="00CB2B04" w:rsidRPr="00CB2B04" w:rsidRDefault="00CB2B04" w:rsidP="00CB2B04">
      <w:pPr>
        <w:rPr>
          <w:color w:val="000000" w:themeColor="text1"/>
        </w:rPr>
      </w:pPr>
      <w:r w:rsidRPr="00CB2B04">
        <w:rPr>
          <w:color w:val="000000" w:themeColor="text1"/>
        </w:rPr>
        <w:t xml:space="preserve">All </w:t>
      </w:r>
      <w:proofErr w:type="spellStart"/>
      <w:r w:rsidRPr="00CB2B04">
        <w:rPr>
          <w:color w:val="000000" w:themeColor="text1"/>
        </w:rPr>
        <w:t>Somervillians</w:t>
      </w:r>
      <w:proofErr w:type="spellEnd"/>
      <w:r w:rsidRPr="00CB2B04">
        <w:rPr>
          <w:color w:val="000000" w:themeColor="text1"/>
        </w:rPr>
        <w:t xml:space="preserve"> and their guests are welcome.  There is no charge but donations </w:t>
      </w:r>
      <w:proofErr w:type="gramStart"/>
      <w:r w:rsidRPr="00CB2B04">
        <w:rPr>
          <w:color w:val="000000" w:themeColor="text1"/>
        </w:rPr>
        <w:t>are very gratefully received</w:t>
      </w:r>
      <w:proofErr w:type="gramEnd"/>
      <w:r w:rsidRPr="00CB2B04">
        <w:rPr>
          <w:color w:val="000000" w:themeColor="text1"/>
        </w:rPr>
        <w:t>.</w:t>
      </w:r>
    </w:p>
    <w:p w:rsidR="00CB2B04" w:rsidRPr="00CB2B04" w:rsidRDefault="00CB2B04" w:rsidP="00CB2B04">
      <w:pPr>
        <w:pStyle w:val="NormalWeb"/>
        <w:rPr>
          <w:color w:val="000000" w:themeColor="text1"/>
        </w:rPr>
      </w:pPr>
      <w:r w:rsidRPr="00CB2B04">
        <w:rPr>
          <w:rFonts w:ascii="Calibri" w:hAnsi="Calibri" w:cs="Calibri"/>
          <w:color w:val="000000" w:themeColor="text1"/>
          <w:sz w:val="22"/>
          <w:szCs w:val="22"/>
        </w:rPr>
        <w:t>Monday 21st October - The Theory of Everything (2014)</w:t>
      </w:r>
    </w:p>
    <w:p w:rsidR="00CB2B04" w:rsidRPr="00CB2B04" w:rsidRDefault="00CB2B04" w:rsidP="00CB2B04">
      <w:pPr>
        <w:pStyle w:val="NormalWeb"/>
        <w:rPr>
          <w:color w:val="000000" w:themeColor="text1"/>
        </w:rPr>
      </w:pPr>
      <w:r w:rsidRPr="00CB2B04">
        <w:rPr>
          <w:rFonts w:ascii="Calibri" w:hAnsi="Calibri" w:cs="Calibri"/>
          <w:color w:val="000000" w:themeColor="text1"/>
          <w:sz w:val="22"/>
          <w:szCs w:val="22"/>
        </w:rPr>
        <w:t>Wednesday 6th November - The King's Speech (2010)</w:t>
      </w:r>
    </w:p>
    <w:p w:rsidR="00CB2B04" w:rsidRPr="00CB2B04" w:rsidRDefault="00CB2B04" w:rsidP="00CB2B04">
      <w:pPr>
        <w:pStyle w:val="NormalWeb"/>
        <w:rPr>
          <w:color w:val="000000" w:themeColor="text1"/>
        </w:rPr>
      </w:pPr>
      <w:r w:rsidRPr="00CB2B04">
        <w:rPr>
          <w:rFonts w:ascii="Calibri" w:hAnsi="Calibri" w:cs="Calibri"/>
          <w:color w:val="000000" w:themeColor="text1"/>
          <w:sz w:val="22"/>
          <w:szCs w:val="22"/>
        </w:rPr>
        <w:t xml:space="preserve">Monday 18th November - </w:t>
      </w:r>
      <w:proofErr w:type="spellStart"/>
      <w:r w:rsidRPr="00CB2B04">
        <w:rPr>
          <w:rFonts w:ascii="Calibri" w:hAnsi="Calibri" w:cs="Calibri"/>
          <w:color w:val="000000" w:themeColor="text1"/>
          <w:sz w:val="22"/>
          <w:szCs w:val="22"/>
        </w:rPr>
        <w:t>Murderball</w:t>
      </w:r>
      <w:proofErr w:type="spellEnd"/>
      <w:r w:rsidRPr="00CB2B04">
        <w:rPr>
          <w:rFonts w:ascii="Calibri" w:hAnsi="Calibri" w:cs="Calibri"/>
          <w:color w:val="000000" w:themeColor="text1"/>
          <w:sz w:val="22"/>
          <w:szCs w:val="22"/>
        </w:rPr>
        <w:t xml:space="preserve"> (2005)</w:t>
      </w:r>
    </w:p>
    <w:p w:rsidR="00CB2B04" w:rsidRPr="00CB2B04" w:rsidRDefault="00CB2B04" w:rsidP="00CB2B04">
      <w:pPr>
        <w:pStyle w:val="NormalWeb"/>
        <w:rPr>
          <w:rFonts w:ascii="Calibri" w:hAnsi="Calibri" w:cs="Calibri"/>
          <w:color w:val="000000" w:themeColor="text1"/>
          <w:sz w:val="22"/>
          <w:szCs w:val="22"/>
        </w:rPr>
      </w:pPr>
      <w:r w:rsidRPr="00CB2B04">
        <w:rPr>
          <w:rFonts w:ascii="Calibri" w:hAnsi="Calibri" w:cs="Calibri"/>
          <w:color w:val="000000" w:themeColor="text1"/>
          <w:sz w:val="22"/>
          <w:szCs w:val="22"/>
        </w:rPr>
        <w:t>Monday 25th November - The Diving Bell and the Butterfly (2007)</w:t>
      </w:r>
    </w:p>
    <w:p w:rsidR="00CB2B04" w:rsidRPr="00CB2B04" w:rsidRDefault="00CB2B04" w:rsidP="00CB2B04">
      <w:pPr>
        <w:pStyle w:val="NormalWeb"/>
        <w:rPr>
          <w:rFonts w:ascii="Calibri" w:hAnsi="Calibri" w:cs="Calibri"/>
          <w:color w:val="000000" w:themeColor="text1"/>
          <w:sz w:val="22"/>
          <w:szCs w:val="22"/>
        </w:rPr>
      </w:pPr>
    </w:p>
    <w:p w:rsidR="00CB2B04" w:rsidRPr="00CB2B04" w:rsidRDefault="00CB2B04" w:rsidP="00CB2B04">
      <w:pPr>
        <w:pStyle w:val="NormalWeb"/>
        <w:rPr>
          <w:color w:val="000000" w:themeColor="text1"/>
        </w:rPr>
      </w:pPr>
      <w:r w:rsidRPr="00CB2B04">
        <w:rPr>
          <w:rFonts w:ascii="Calibri" w:hAnsi="Calibri" w:cs="Calibri"/>
          <w:color w:val="000000" w:themeColor="text1"/>
          <w:sz w:val="22"/>
          <w:szCs w:val="22"/>
        </w:rPr>
        <w:t xml:space="preserve">Films start at 7.15pm, with a drink beforehand at 7.00pm; </w:t>
      </w:r>
      <w:proofErr w:type="gramStart"/>
      <w:r w:rsidRPr="00CB2B04">
        <w:rPr>
          <w:rFonts w:ascii="Calibri" w:hAnsi="Calibri" w:cs="Calibri"/>
          <w:color w:val="000000" w:themeColor="text1"/>
          <w:sz w:val="22"/>
          <w:szCs w:val="22"/>
        </w:rPr>
        <w:t>venue :</w:t>
      </w:r>
      <w:proofErr w:type="gramEnd"/>
      <w:r w:rsidRPr="00CB2B04">
        <w:rPr>
          <w:rFonts w:ascii="Calibri" w:hAnsi="Calibri" w:cs="Calibri"/>
          <w:color w:val="000000" w:themeColor="text1"/>
          <w:sz w:val="22"/>
          <w:szCs w:val="22"/>
        </w:rPr>
        <w:t xml:space="preserve"> MTC</w:t>
      </w:r>
    </w:p>
    <w:p w:rsidR="00CB2B04" w:rsidRPr="00CB2B04" w:rsidRDefault="00CB2B04" w:rsidP="00CB2B04">
      <w:pPr>
        <w:rPr>
          <w:color w:val="000000" w:themeColor="text1"/>
        </w:rPr>
      </w:pPr>
    </w:p>
    <w:p w:rsidR="00CB2B04" w:rsidRPr="00CB2B04" w:rsidRDefault="00CB2B04" w:rsidP="00CB2B04">
      <w:pPr>
        <w:pStyle w:val="NormalWeb"/>
        <w:spacing w:after="160" w:line="254" w:lineRule="auto"/>
        <w:rPr>
          <w:rFonts w:ascii="Calibri" w:hAnsi="Calibri" w:cs="Calibri"/>
          <w:bCs/>
          <w:color w:val="000000" w:themeColor="text1"/>
          <w:sz w:val="22"/>
          <w:szCs w:val="22"/>
        </w:rPr>
      </w:pPr>
      <w:r w:rsidRPr="00CB2B04">
        <w:rPr>
          <w:rFonts w:ascii="Calibri" w:hAnsi="Calibri" w:cs="Calibri"/>
          <w:bCs/>
          <w:color w:val="000000" w:themeColor="text1"/>
          <w:sz w:val="22"/>
          <w:szCs w:val="22"/>
        </w:rPr>
        <w:t>Details of programme:</w:t>
      </w:r>
    </w:p>
    <w:p w:rsidR="00CB2B04" w:rsidRPr="00CB2B04" w:rsidRDefault="00CB2B04" w:rsidP="00CB2B04">
      <w:pPr>
        <w:pStyle w:val="NormalWeb"/>
        <w:spacing w:after="160" w:line="254" w:lineRule="auto"/>
        <w:rPr>
          <w:rFonts w:ascii="Calibri" w:hAnsi="Calibri" w:cs="Calibri"/>
          <w:color w:val="000000" w:themeColor="text1"/>
          <w:sz w:val="22"/>
          <w:szCs w:val="22"/>
        </w:rPr>
      </w:pPr>
      <w:r w:rsidRPr="00CB2B04">
        <w:rPr>
          <w:rFonts w:ascii="Calibri" w:hAnsi="Calibri" w:cs="Calibri"/>
          <w:b/>
          <w:bCs/>
          <w:color w:val="000000" w:themeColor="text1"/>
          <w:sz w:val="22"/>
          <w:szCs w:val="22"/>
        </w:rPr>
        <w:t xml:space="preserve">The JCR Presents </w:t>
      </w:r>
      <w:r w:rsidRPr="00CB2B04">
        <w:rPr>
          <w:rFonts w:ascii="Calibri" w:hAnsi="Calibri" w:cs="Calibri"/>
          <w:b/>
          <w:bCs/>
          <w:color w:val="000000" w:themeColor="text1"/>
          <w:sz w:val="22"/>
          <w:szCs w:val="22"/>
          <w:u w:val="single"/>
        </w:rPr>
        <w:t>Portrayals</w:t>
      </w:r>
      <w:r w:rsidRPr="00CB2B04">
        <w:rPr>
          <w:rFonts w:ascii="Calibri" w:hAnsi="Calibri" w:cs="Calibri"/>
          <w:color w:val="000000" w:themeColor="text1"/>
          <w:sz w:val="22"/>
          <w:szCs w:val="22"/>
        </w:rPr>
        <w:t xml:space="preserve"> – four films centred around the lives of real people with Disabilities, as portrayed within popular culture.</w:t>
      </w:r>
    </w:p>
    <w:p w:rsidR="00CB2B04" w:rsidRPr="00CB2B04" w:rsidRDefault="00CB2B04" w:rsidP="00CB2B04">
      <w:pPr>
        <w:pStyle w:val="NormalWeb"/>
        <w:spacing w:after="160" w:line="254" w:lineRule="auto"/>
        <w:rPr>
          <w:rFonts w:ascii="Calibri" w:hAnsi="Calibri" w:cs="Calibri"/>
          <w:color w:val="000000" w:themeColor="text1"/>
          <w:sz w:val="22"/>
          <w:szCs w:val="22"/>
        </w:rPr>
      </w:pPr>
      <w:r w:rsidRPr="001A6D87">
        <w:rPr>
          <w:rFonts w:ascii="Calibri" w:hAnsi="Calibri" w:cs="Calibri"/>
          <w:i/>
          <w:color w:val="000000" w:themeColor="text1"/>
          <w:sz w:val="22"/>
          <w:szCs w:val="22"/>
        </w:rPr>
        <w:t>The Theory of Everything</w:t>
      </w:r>
      <w:r w:rsidRPr="00CB2B04">
        <w:rPr>
          <w:rFonts w:ascii="Calibri" w:hAnsi="Calibri" w:cs="Calibri"/>
          <w:color w:val="000000" w:themeColor="text1"/>
          <w:sz w:val="22"/>
          <w:szCs w:val="22"/>
        </w:rPr>
        <w:t xml:space="preserve"> – Steven Hawking was a brilliant theoretical physicist, and truly one of the greatest minds </w:t>
      </w:r>
      <w:proofErr w:type="gramStart"/>
      <w:r w:rsidRPr="00CB2B04">
        <w:rPr>
          <w:rFonts w:ascii="Calibri" w:hAnsi="Calibri" w:cs="Calibri"/>
          <w:color w:val="000000" w:themeColor="text1"/>
          <w:sz w:val="22"/>
          <w:szCs w:val="22"/>
        </w:rPr>
        <w:t>to ever grace</w:t>
      </w:r>
      <w:proofErr w:type="gramEnd"/>
      <w:r w:rsidRPr="00CB2B04">
        <w:rPr>
          <w:rFonts w:ascii="Calibri" w:hAnsi="Calibri" w:cs="Calibri"/>
          <w:color w:val="000000" w:themeColor="text1"/>
          <w:sz w:val="22"/>
          <w:szCs w:val="22"/>
        </w:rPr>
        <w:t xml:space="preserve"> this planet. During his </w:t>
      </w:r>
      <w:proofErr w:type="gramStart"/>
      <w:r w:rsidRPr="00CB2B04">
        <w:rPr>
          <w:rFonts w:ascii="Calibri" w:hAnsi="Calibri" w:cs="Calibri"/>
          <w:color w:val="000000" w:themeColor="text1"/>
          <w:sz w:val="22"/>
          <w:szCs w:val="22"/>
        </w:rPr>
        <w:t>research</w:t>
      </w:r>
      <w:proofErr w:type="gramEnd"/>
      <w:r w:rsidRPr="00CB2B04">
        <w:rPr>
          <w:rFonts w:ascii="Calibri" w:hAnsi="Calibri" w:cs="Calibri"/>
          <w:color w:val="000000" w:themeColor="text1"/>
          <w:sz w:val="22"/>
          <w:szCs w:val="22"/>
        </w:rPr>
        <w:t xml:space="preserve"> Hawking developed Motor Neurone Disease, which gradually reduced his ability to talk, swallow, breathe and move. Despite this he still went on to make a phenomenal impact on the </w:t>
      </w:r>
      <w:proofErr w:type="gramStart"/>
      <w:r w:rsidRPr="00CB2B04">
        <w:rPr>
          <w:rFonts w:ascii="Calibri" w:hAnsi="Calibri" w:cs="Calibri"/>
          <w:color w:val="000000" w:themeColor="text1"/>
          <w:sz w:val="22"/>
          <w:szCs w:val="22"/>
        </w:rPr>
        <w:t>Scientific</w:t>
      </w:r>
      <w:proofErr w:type="gramEnd"/>
      <w:r w:rsidRPr="00CB2B04">
        <w:rPr>
          <w:rFonts w:ascii="Calibri" w:hAnsi="Calibri" w:cs="Calibri"/>
          <w:color w:val="000000" w:themeColor="text1"/>
          <w:sz w:val="22"/>
          <w:szCs w:val="22"/>
        </w:rPr>
        <w:t xml:space="preserve"> community, and this Academy Award winning 2014 portrayal by Eddie Redmayne is a great insight into the life of one of the smartest humans of all time.</w:t>
      </w:r>
    </w:p>
    <w:p w:rsidR="00CB2B04" w:rsidRPr="00CB2B04" w:rsidRDefault="00CB2B04" w:rsidP="00CB2B04">
      <w:pPr>
        <w:pStyle w:val="NormalWeb"/>
        <w:spacing w:after="160" w:line="254" w:lineRule="auto"/>
        <w:rPr>
          <w:rFonts w:ascii="Calibri" w:hAnsi="Calibri" w:cs="Calibri"/>
          <w:color w:val="000000" w:themeColor="text1"/>
          <w:sz w:val="22"/>
          <w:szCs w:val="22"/>
        </w:rPr>
      </w:pPr>
      <w:r w:rsidRPr="001A6D87">
        <w:rPr>
          <w:rFonts w:ascii="Calibri" w:hAnsi="Calibri" w:cs="Calibri"/>
          <w:i/>
          <w:color w:val="000000" w:themeColor="text1"/>
          <w:sz w:val="22"/>
          <w:szCs w:val="22"/>
        </w:rPr>
        <w:t xml:space="preserve">The King’s Speech </w:t>
      </w:r>
      <w:r w:rsidRPr="00CB2B04">
        <w:rPr>
          <w:rFonts w:ascii="Calibri" w:hAnsi="Calibri" w:cs="Calibri"/>
          <w:color w:val="000000" w:themeColor="text1"/>
          <w:sz w:val="22"/>
          <w:szCs w:val="22"/>
        </w:rPr>
        <w:t xml:space="preserve">– King George VI (Queen Elizabeth II’s father) was crowned King of the United Kingdom after the abdication of Edward VIII. Suffering with a Speech Disorder, George hated public speaking and often avoided it. He sought help from Lionel Logue, an Australian-born speech therapist, </w:t>
      </w:r>
      <w:proofErr w:type="spellStart"/>
      <w:r w:rsidRPr="00CB2B04">
        <w:rPr>
          <w:rFonts w:ascii="Calibri" w:hAnsi="Calibri" w:cs="Calibri"/>
          <w:color w:val="000000" w:themeColor="text1"/>
          <w:sz w:val="22"/>
          <w:szCs w:val="22"/>
        </w:rPr>
        <w:t>through out</w:t>
      </w:r>
      <w:proofErr w:type="spellEnd"/>
      <w:r w:rsidRPr="00CB2B04">
        <w:rPr>
          <w:rFonts w:ascii="Calibri" w:hAnsi="Calibri" w:cs="Calibri"/>
          <w:color w:val="000000" w:themeColor="text1"/>
          <w:sz w:val="22"/>
          <w:szCs w:val="22"/>
        </w:rPr>
        <w:t xml:space="preserve"> his adult life, although he never completely overcame his Stammer. In this 2010 portrayal by Colin Firth, you witness how anyone can suffer from a disability, and how beneficial help and support can be, in rather difficult times.</w:t>
      </w:r>
    </w:p>
    <w:p w:rsidR="00CB2B04" w:rsidRPr="00CB2B04" w:rsidRDefault="00CB2B04" w:rsidP="00CB2B04">
      <w:pPr>
        <w:pStyle w:val="NormalWeb"/>
        <w:spacing w:after="160" w:line="254" w:lineRule="auto"/>
        <w:rPr>
          <w:rFonts w:ascii="Calibri" w:hAnsi="Calibri" w:cs="Calibri"/>
          <w:color w:val="000000" w:themeColor="text1"/>
          <w:sz w:val="22"/>
          <w:szCs w:val="22"/>
        </w:rPr>
      </w:pPr>
      <w:proofErr w:type="spellStart"/>
      <w:r w:rsidRPr="001A6D87">
        <w:rPr>
          <w:rFonts w:ascii="Calibri" w:hAnsi="Calibri" w:cs="Calibri"/>
          <w:i/>
          <w:color w:val="000000" w:themeColor="text1"/>
          <w:sz w:val="22"/>
          <w:szCs w:val="22"/>
        </w:rPr>
        <w:t>Murderball</w:t>
      </w:r>
      <w:proofErr w:type="spellEnd"/>
      <w:r w:rsidRPr="00CB2B04">
        <w:rPr>
          <w:rFonts w:ascii="Calibri" w:hAnsi="Calibri" w:cs="Calibri"/>
          <w:color w:val="000000" w:themeColor="text1"/>
          <w:sz w:val="22"/>
          <w:szCs w:val="22"/>
        </w:rPr>
        <w:t xml:space="preserve"> – Wheelchair Rugby (also known as ‘</w:t>
      </w:r>
      <w:proofErr w:type="spellStart"/>
      <w:r w:rsidRPr="00CB2B04">
        <w:rPr>
          <w:rFonts w:ascii="Calibri" w:hAnsi="Calibri" w:cs="Calibri"/>
          <w:color w:val="000000" w:themeColor="text1"/>
          <w:sz w:val="22"/>
          <w:szCs w:val="22"/>
        </w:rPr>
        <w:t>Murderball</w:t>
      </w:r>
      <w:proofErr w:type="spellEnd"/>
      <w:r w:rsidRPr="00CB2B04">
        <w:rPr>
          <w:rFonts w:ascii="Calibri" w:hAnsi="Calibri" w:cs="Calibri"/>
          <w:color w:val="000000" w:themeColor="text1"/>
          <w:sz w:val="22"/>
          <w:szCs w:val="22"/>
        </w:rPr>
        <w:t>’) grew in popularity over the late 20</w:t>
      </w:r>
      <w:r w:rsidRPr="00CB2B04">
        <w:rPr>
          <w:rFonts w:ascii="Calibri" w:hAnsi="Calibri" w:cs="Calibri"/>
          <w:color w:val="000000" w:themeColor="text1"/>
          <w:sz w:val="22"/>
          <w:szCs w:val="22"/>
          <w:vertAlign w:val="superscript"/>
        </w:rPr>
        <w:t>th</w:t>
      </w:r>
      <w:r w:rsidRPr="00CB2B04">
        <w:rPr>
          <w:rFonts w:ascii="Calibri" w:hAnsi="Calibri" w:cs="Calibri"/>
          <w:color w:val="000000" w:themeColor="text1"/>
          <w:sz w:val="22"/>
          <w:szCs w:val="22"/>
        </w:rPr>
        <w:t xml:space="preserve"> century, since its creation in 1976. Also called Quad Rugby in the US, Wheelchair Rugby is a team sport for athletes with a loss of function in both the upper and lower limbs, which </w:t>
      </w:r>
      <w:proofErr w:type="gramStart"/>
      <w:r w:rsidRPr="00CB2B04">
        <w:rPr>
          <w:rFonts w:ascii="Calibri" w:hAnsi="Calibri" w:cs="Calibri"/>
          <w:color w:val="000000" w:themeColor="text1"/>
          <w:sz w:val="22"/>
          <w:szCs w:val="22"/>
        </w:rPr>
        <w:t>is now played</w:t>
      </w:r>
      <w:proofErr w:type="gramEnd"/>
      <w:r w:rsidRPr="00CB2B04">
        <w:rPr>
          <w:rFonts w:ascii="Calibri" w:hAnsi="Calibri" w:cs="Calibri"/>
          <w:color w:val="000000" w:themeColor="text1"/>
          <w:sz w:val="22"/>
          <w:szCs w:val="22"/>
        </w:rPr>
        <w:t xml:space="preserve"> in over 28 countries. This documentary follows the rivalry between the Canadian and US teams in the lead up to the 2004 Paralympic Games in Athens, and </w:t>
      </w:r>
      <w:proofErr w:type="gramStart"/>
      <w:r w:rsidRPr="00CB2B04">
        <w:rPr>
          <w:rFonts w:ascii="Calibri" w:hAnsi="Calibri" w:cs="Calibri"/>
          <w:color w:val="000000" w:themeColor="text1"/>
          <w:sz w:val="22"/>
          <w:szCs w:val="22"/>
        </w:rPr>
        <w:t>was universally praised</w:t>
      </w:r>
      <w:proofErr w:type="gramEnd"/>
      <w:r w:rsidRPr="00CB2B04">
        <w:rPr>
          <w:rFonts w:ascii="Calibri" w:hAnsi="Calibri" w:cs="Calibri"/>
          <w:color w:val="000000" w:themeColor="text1"/>
          <w:sz w:val="22"/>
          <w:szCs w:val="22"/>
        </w:rPr>
        <w:t xml:space="preserve"> by critics upon its release.</w:t>
      </w:r>
    </w:p>
    <w:p w:rsidR="00CB2B04" w:rsidRPr="00CB2B04" w:rsidRDefault="00CB2B04" w:rsidP="00CB2B04">
      <w:pPr>
        <w:pStyle w:val="NormalWeb"/>
        <w:spacing w:after="160" w:line="254" w:lineRule="auto"/>
        <w:rPr>
          <w:rFonts w:ascii="Calibri" w:hAnsi="Calibri" w:cs="Calibri"/>
          <w:color w:val="000000" w:themeColor="text1"/>
          <w:sz w:val="22"/>
          <w:szCs w:val="22"/>
        </w:rPr>
      </w:pPr>
      <w:bookmarkStart w:id="0" w:name="_GoBack"/>
      <w:r w:rsidRPr="001A6D87">
        <w:rPr>
          <w:rFonts w:ascii="Calibri" w:hAnsi="Calibri" w:cs="Calibri"/>
          <w:i/>
          <w:color w:val="000000" w:themeColor="text1"/>
          <w:sz w:val="22"/>
          <w:szCs w:val="22"/>
        </w:rPr>
        <w:t>The Diving Bell and the Butterfly</w:t>
      </w:r>
      <w:bookmarkEnd w:id="0"/>
      <w:r w:rsidRPr="00CB2B04">
        <w:rPr>
          <w:rFonts w:ascii="Calibri" w:hAnsi="Calibri" w:cs="Calibri"/>
          <w:color w:val="000000" w:themeColor="text1"/>
          <w:sz w:val="22"/>
          <w:szCs w:val="22"/>
        </w:rPr>
        <w:t xml:space="preserve"> – Jean-Dominique </w:t>
      </w:r>
      <w:proofErr w:type="spellStart"/>
      <w:r w:rsidRPr="00CB2B04">
        <w:rPr>
          <w:rFonts w:ascii="Calibri" w:hAnsi="Calibri" w:cs="Calibri"/>
          <w:color w:val="000000" w:themeColor="text1"/>
          <w:sz w:val="22"/>
          <w:szCs w:val="22"/>
        </w:rPr>
        <w:t>Bauby</w:t>
      </w:r>
      <w:proofErr w:type="spellEnd"/>
      <w:r w:rsidRPr="00CB2B04">
        <w:rPr>
          <w:rFonts w:ascii="Calibri" w:hAnsi="Calibri" w:cs="Calibri"/>
          <w:color w:val="000000" w:themeColor="text1"/>
          <w:sz w:val="22"/>
          <w:szCs w:val="22"/>
        </w:rPr>
        <w:t xml:space="preserve"> was a French journalist, author and editor of the French fashion magazine Elle. After suffering a major stroke at 43, </w:t>
      </w:r>
      <w:proofErr w:type="spellStart"/>
      <w:r w:rsidRPr="00CB2B04">
        <w:rPr>
          <w:rFonts w:ascii="Calibri" w:hAnsi="Calibri" w:cs="Calibri"/>
          <w:color w:val="000000" w:themeColor="text1"/>
          <w:sz w:val="22"/>
          <w:szCs w:val="22"/>
        </w:rPr>
        <w:t>Bauby</w:t>
      </w:r>
      <w:proofErr w:type="spellEnd"/>
      <w:r w:rsidRPr="00CB2B04">
        <w:rPr>
          <w:rFonts w:ascii="Calibri" w:hAnsi="Calibri" w:cs="Calibri"/>
          <w:color w:val="000000" w:themeColor="text1"/>
          <w:sz w:val="22"/>
          <w:szCs w:val="22"/>
        </w:rPr>
        <w:t xml:space="preserve"> was left with Locked-In Syndrome, and </w:t>
      </w:r>
      <w:proofErr w:type="gramStart"/>
      <w:r w:rsidRPr="00CB2B04">
        <w:rPr>
          <w:rFonts w:ascii="Calibri" w:hAnsi="Calibri" w:cs="Calibri"/>
          <w:color w:val="000000" w:themeColor="text1"/>
          <w:sz w:val="22"/>
          <w:szCs w:val="22"/>
        </w:rPr>
        <w:t>completely immobile</w:t>
      </w:r>
      <w:proofErr w:type="gramEnd"/>
      <w:r w:rsidRPr="00CB2B04">
        <w:rPr>
          <w:rFonts w:ascii="Calibri" w:hAnsi="Calibri" w:cs="Calibri"/>
          <w:color w:val="000000" w:themeColor="text1"/>
          <w:sz w:val="22"/>
          <w:szCs w:val="22"/>
        </w:rPr>
        <w:t xml:space="preserve"> save for his eyelid. Battling through his condition, and with the help of partner-assisted scanning, he was able to complete his 1997 memoir ‘The Diving Bell and the Butterfly’ about his life before and after his stroke. Based on the memoir of the same name, this 2007 portrayal by Mathieu </w:t>
      </w:r>
      <w:proofErr w:type="spellStart"/>
      <w:r w:rsidRPr="00CB2B04">
        <w:rPr>
          <w:rFonts w:ascii="Calibri" w:hAnsi="Calibri" w:cs="Calibri"/>
          <w:color w:val="000000" w:themeColor="text1"/>
          <w:sz w:val="22"/>
          <w:szCs w:val="22"/>
        </w:rPr>
        <w:t>Amalric</w:t>
      </w:r>
      <w:proofErr w:type="spellEnd"/>
      <w:r w:rsidRPr="00CB2B04">
        <w:rPr>
          <w:rFonts w:ascii="Calibri" w:hAnsi="Calibri" w:cs="Calibri"/>
          <w:color w:val="000000" w:themeColor="text1"/>
          <w:sz w:val="22"/>
          <w:szCs w:val="22"/>
        </w:rPr>
        <w:t xml:space="preserve"> demonstrated the impact that disability can have on life, and the extent to which people can find strength within themselves to achieve despite their conditions.</w:t>
      </w:r>
    </w:p>
    <w:p w:rsidR="00CB2B04" w:rsidRPr="00CB2B04" w:rsidRDefault="00CB2B04" w:rsidP="00CB2B04">
      <w:pPr>
        <w:rPr>
          <w:rFonts w:ascii="Calibri" w:eastAsia="Times New Roman" w:hAnsi="Calibri" w:cs="Calibri"/>
          <w:color w:val="000000" w:themeColor="text1"/>
          <w:sz w:val="24"/>
          <w:szCs w:val="24"/>
        </w:rPr>
      </w:pPr>
    </w:p>
    <w:p w:rsidR="00CB2B04" w:rsidRPr="00CB2B04" w:rsidRDefault="00CB2B04" w:rsidP="00CB2B04">
      <w:pPr>
        <w:rPr>
          <w:color w:val="000000" w:themeColor="text1"/>
        </w:rPr>
      </w:pPr>
    </w:p>
    <w:p w:rsidR="00000272" w:rsidRPr="00CB2B04" w:rsidRDefault="00000272">
      <w:pPr>
        <w:rPr>
          <w:color w:val="000000" w:themeColor="text1"/>
        </w:rPr>
      </w:pPr>
    </w:p>
    <w:sectPr w:rsidR="00000272" w:rsidRPr="00CB2B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B04"/>
    <w:rsid w:val="00000272"/>
    <w:rsid w:val="001A6D87"/>
    <w:rsid w:val="00CB2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42593-D7CB-497E-A520-113FF3146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B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2B04"/>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Amelia</dc:creator>
  <cp:keywords/>
  <dc:description/>
  <cp:lastModifiedBy>Nguyen, Amelia</cp:lastModifiedBy>
  <cp:revision>2</cp:revision>
  <dcterms:created xsi:type="dcterms:W3CDTF">2019-10-01T13:35:00Z</dcterms:created>
  <dcterms:modified xsi:type="dcterms:W3CDTF">2019-10-01T13:36:00Z</dcterms:modified>
</cp:coreProperties>
</file>