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457"/>
      </w:tblGrid>
      <w:tr w:rsidR="007A2AF5" w:rsidTr="00807674">
        <w:trPr>
          <w:trHeight w:val="1343"/>
        </w:trPr>
        <w:tc>
          <w:tcPr>
            <w:tcW w:w="4878" w:type="dxa"/>
          </w:tcPr>
          <w:p w:rsidR="007A2AF5" w:rsidRPr="00BC1CB5" w:rsidRDefault="007A2AF5" w:rsidP="007A2AF5">
            <w:pPr>
              <w:pStyle w:val="Heading2"/>
              <w:spacing w:after="120"/>
              <w:jc w:val="left"/>
              <w:outlineLvl w:val="1"/>
              <w:rPr>
                <w:rFonts w:ascii="Calibri" w:hAnsi="Calibri" w:cs="Courier New"/>
                <w:sz w:val="40"/>
              </w:rPr>
            </w:pPr>
            <w:bookmarkStart w:id="0" w:name="_GoBack"/>
            <w:bookmarkEnd w:id="0"/>
            <w:r w:rsidRPr="00BC1CB5">
              <w:rPr>
                <w:rFonts w:ascii="Calibri" w:hAnsi="Calibri" w:cs="Courier New"/>
                <w:sz w:val="40"/>
              </w:rPr>
              <w:t>Somerville College</w:t>
            </w:r>
          </w:p>
          <w:p w:rsidR="007A2AF5" w:rsidRPr="000348D2" w:rsidRDefault="007A2AF5" w:rsidP="0007081F">
            <w:pPr>
              <w:pStyle w:val="Heading3"/>
              <w:spacing w:after="120"/>
              <w:outlineLvl w:val="2"/>
              <w:rPr>
                <w:rFonts w:ascii="Calibri" w:hAnsi="Calibri" w:cs="Courier New"/>
                <w:b w:val="0"/>
                <w:szCs w:val="28"/>
              </w:rPr>
            </w:pPr>
            <w:r w:rsidRPr="000348D2">
              <w:rPr>
                <w:rFonts w:ascii="Calibri" w:hAnsi="Calibri" w:cs="Courier New"/>
                <w:szCs w:val="28"/>
              </w:rPr>
              <w:t>University of Oxford</w:t>
            </w:r>
          </w:p>
          <w:p w:rsidR="007A2AF5" w:rsidRDefault="000E3354" w:rsidP="0007081F">
            <w:pPr>
              <w:spacing w:after="120"/>
              <w:rPr>
                <w:sz w:val="24"/>
                <w:szCs w:val="24"/>
              </w:rPr>
            </w:pPr>
            <w:hyperlink r:id="rId8" w:history="1">
              <w:r w:rsidR="007A2AF5" w:rsidRPr="0009401B">
                <w:rPr>
                  <w:rStyle w:val="Hyperlink"/>
                  <w:sz w:val="24"/>
                  <w:szCs w:val="24"/>
                </w:rPr>
                <w:t>www.some.ox.ac.uk</w:t>
              </w:r>
            </w:hyperlink>
          </w:p>
        </w:tc>
        <w:tc>
          <w:tcPr>
            <w:tcW w:w="5457" w:type="dxa"/>
          </w:tcPr>
          <w:p w:rsidR="007A2AF5" w:rsidRDefault="007A2AF5" w:rsidP="0007081F">
            <w:pPr>
              <w:spacing w:after="120"/>
              <w:jc w:val="right"/>
              <w:rPr>
                <w:sz w:val="24"/>
                <w:szCs w:val="24"/>
              </w:rPr>
            </w:pPr>
            <w:r>
              <w:rPr>
                <w:rFonts w:cs="Courier New"/>
                <w:noProof/>
              </w:rPr>
              <w:drawing>
                <wp:inline distT="0" distB="0" distL="0" distR="0" wp14:anchorId="0EED0A75" wp14:editId="36B6D810">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807674" w:rsidRDefault="00807674" w:rsidP="00807674">
      <w:pPr>
        <w:pStyle w:val="Heading3"/>
        <w:rPr>
          <w:rFonts w:ascii="Calibri" w:hAnsi="Calibri" w:cs="Courier New"/>
          <w:color w:val="C00000"/>
          <w:sz w:val="32"/>
          <w:szCs w:val="32"/>
        </w:rPr>
      </w:pPr>
      <w:r>
        <w:rPr>
          <w:rFonts w:ascii="Calibri" w:hAnsi="Calibri" w:cs="Courier New"/>
          <w:color w:val="C00000"/>
          <w:sz w:val="32"/>
          <w:szCs w:val="32"/>
        </w:rPr>
        <w:t xml:space="preserve"> Chef de Partie</w:t>
      </w:r>
    </w:p>
    <w:p w:rsidR="00AA0741" w:rsidRPr="00807674" w:rsidRDefault="007A2AF5" w:rsidP="00807674">
      <w:pPr>
        <w:pStyle w:val="Heading3"/>
        <w:jc w:val="center"/>
        <w:rPr>
          <w:rFonts w:ascii="Calibri" w:hAnsi="Calibri" w:cs="Courier New"/>
          <w:b w:val="0"/>
          <w:color w:val="C00000"/>
          <w:sz w:val="32"/>
          <w:szCs w:val="32"/>
        </w:rPr>
      </w:pPr>
      <w:r>
        <w:rPr>
          <w:rFonts w:ascii="Calibri" w:hAnsi="Calibri" w:cs="Courier New"/>
          <w:color w:val="C00000"/>
          <w:sz w:val="32"/>
          <w:szCs w:val="32"/>
        </w:rPr>
        <w:t xml:space="preserve"> </w:t>
      </w:r>
    </w:p>
    <w:p w:rsidR="007A2AF5" w:rsidRPr="009D2058" w:rsidRDefault="007A2AF5" w:rsidP="007A2AF5">
      <w:pPr>
        <w:rPr>
          <w:sz w:val="4"/>
          <w:szCs w:val="4"/>
        </w:rPr>
      </w:pPr>
    </w:p>
    <w:p w:rsidR="007A2AF5" w:rsidRDefault="007A2AF5" w:rsidP="00CE171D">
      <w:pPr>
        <w:rPr>
          <w:rFonts w:ascii="Calibri" w:hAnsi="Calibri"/>
          <w:b/>
          <w:sz w:val="24"/>
          <w:szCs w:val="24"/>
        </w:rPr>
      </w:pPr>
      <w:r w:rsidRPr="00C87C47">
        <w:rPr>
          <w:rFonts w:ascii="Calibri" w:hAnsi="Calibri"/>
          <w:b/>
          <w:sz w:val="24"/>
          <w:szCs w:val="24"/>
        </w:rPr>
        <w:t>(Ref</w:t>
      </w:r>
      <w:r w:rsidR="00CE171D" w:rsidRPr="00CE171D">
        <w:t xml:space="preserve"> </w:t>
      </w:r>
      <w:r w:rsidR="00807674">
        <w:rPr>
          <w:rFonts w:ascii="Calibri" w:hAnsi="Calibri"/>
          <w:b/>
          <w:sz w:val="24"/>
          <w:szCs w:val="24"/>
        </w:rPr>
        <w:t>900327</w:t>
      </w:r>
      <w:r w:rsidR="00CE171D">
        <w:rPr>
          <w:rFonts w:ascii="Calibri" w:hAnsi="Calibri"/>
          <w:b/>
          <w:sz w:val="24"/>
          <w:szCs w:val="24"/>
        </w:rPr>
        <w:t>)</w:t>
      </w:r>
      <w:r w:rsidR="00CE171D" w:rsidRPr="00CE171D">
        <w:rPr>
          <w:rFonts w:ascii="Calibri" w:hAnsi="Calibri"/>
          <w:b/>
          <w:sz w:val="24"/>
          <w:szCs w:val="24"/>
        </w:rPr>
        <w:tab/>
      </w:r>
    </w:p>
    <w:p w:rsidR="00CE171D" w:rsidRPr="00AA0741" w:rsidRDefault="00CE171D" w:rsidP="00AA0741">
      <w:pPr>
        <w:spacing w:line="276" w:lineRule="auto"/>
        <w:rPr>
          <w:rFonts w:asciiTheme="minorHAnsi" w:hAnsiTheme="minorHAnsi" w:cstheme="minorHAnsi"/>
          <w:b/>
          <w:sz w:val="22"/>
          <w:szCs w:val="22"/>
        </w:rPr>
      </w:pPr>
    </w:p>
    <w:p w:rsidR="006208FF" w:rsidRDefault="00807674" w:rsidP="00272B4A">
      <w:pPr>
        <w:spacing w:line="276" w:lineRule="auto"/>
        <w:jc w:val="both"/>
        <w:rPr>
          <w:rFonts w:ascii="Calibri" w:hAnsi="Calibri"/>
          <w:sz w:val="22"/>
          <w:szCs w:val="22"/>
        </w:rPr>
      </w:pPr>
      <w:r>
        <w:rPr>
          <w:rFonts w:ascii="Calibri" w:hAnsi="Calibri"/>
          <w:sz w:val="22"/>
          <w:szCs w:val="22"/>
        </w:rPr>
        <w:t>Somerville is a friendly and diverse College with a reputation of openness and inclusiveness. It is among the most international of the Oxford colleges that admit both undergraduate and graduate students. We are looking for a well-organised, experienced chef to work as a member of a team of chefs, running a section and/or meal service to ensure that a high standard of meals are provided at all times in compliance with the Food, Health and Safety Regulations and College policies.</w:t>
      </w:r>
    </w:p>
    <w:p w:rsidR="003922CE" w:rsidRDefault="003922CE" w:rsidP="00272B4A">
      <w:pPr>
        <w:spacing w:line="276" w:lineRule="auto"/>
        <w:jc w:val="both"/>
        <w:rPr>
          <w:rFonts w:ascii="Calibri" w:hAnsi="Calibri"/>
          <w:sz w:val="22"/>
          <w:szCs w:val="22"/>
        </w:rPr>
      </w:pPr>
    </w:p>
    <w:p w:rsidR="00807674" w:rsidRDefault="00807674" w:rsidP="00272B4A">
      <w:pPr>
        <w:spacing w:line="276" w:lineRule="auto"/>
        <w:jc w:val="both"/>
        <w:rPr>
          <w:rFonts w:ascii="Calibri" w:hAnsi="Calibri"/>
          <w:sz w:val="22"/>
          <w:szCs w:val="22"/>
        </w:rPr>
      </w:pPr>
    </w:p>
    <w:p w:rsidR="00807674" w:rsidRDefault="00807674" w:rsidP="00272B4A">
      <w:pPr>
        <w:spacing w:line="276" w:lineRule="auto"/>
        <w:jc w:val="both"/>
        <w:rPr>
          <w:rFonts w:ascii="Calibri" w:hAnsi="Calibri"/>
          <w:b/>
          <w:sz w:val="22"/>
          <w:szCs w:val="22"/>
        </w:rPr>
      </w:pPr>
      <w:r w:rsidRPr="00807674">
        <w:rPr>
          <w:rFonts w:ascii="Calibri" w:hAnsi="Calibri"/>
          <w:b/>
          <w:sz w:val="22"/>
          <w:szCs w:val="22"/>
        </w:rPr>
        <w:t>What will you do</w:t>
      </w:r>
    </w:p>
    <w:p w:rsidR="009F5B3C" w:rsidRDefault="009F5B3C" w:rsidP="00272B4A">
      <w:pPr>
        <w:spacing w:line="276" w:lineRule="auto"/>
        <w:jc w:val="both"/>
        <w:rPr>
          <w:rFonts w:ascii="Calibri" w:hAnsi="Calibri"/>
          <w:b/>
          <w:sz w:val="22"/>
          <w:szCs w:val="22"/>
        </w:rPr>
      </w:pPr>
    </w:p>
    <w:p w:rsidR="00807674" w:rsidRDefault="00807674" w:rsidP="00807674">
      <w:pPr>
        <w:pStyle w:val="ListParagraph"/>
        <w:numPr>
          <w:ilvl w:val="0"/>
          <w:numId w:val="43"/>
        </w:numPr>
        <w:jc w:val="both"/>
      </w:pPr>
      <w:r>
        <w:t>Prepare, cook and present the required quantity and variety of food</w:t>
      </w:r>
    </w:p>
    <w:p w:rsidR="00807674" w:rsidRDefault="00807674" w:rsidP="00807674">
      <w:pPr>
        <w:pStyle w:val="ListParagraph"/>
        <w:numPr>
          <w:ilvl w:val="0"/>
          <w:numId w:val="43"/>
        </w:numPr>
        <w:jc w:val="both"/>
      </w:pPr>
      <w:r>
        <w:t>Assist with service of food at special banquets or in the pantry</w:t>
      </w:r>
    </w:p>
    <w:p w:rsidR="00807674" w:rsidRDefault="00807674" w:rsidP="00807674">
      <w:pPr>
        <w:pStyle w:val="ListParagraph"/>
        <w:numPr>
          <w:ilvl w:val="0"/>
          <w:numId w:val="43"/>
        </w:numPr>
        <w:jc w:val="both"/>
      </w:pPr>
      <w:r>
        <w:t>Compile and implement standard recipes</w:t>
      </w:r>
    </w:p>
    <w:p w:rsidR="00807674" w:rsidRDefault="00807674" w:rsidP="00807674">
      <w:pPr>
        <w:pStyle w:val="ListParagraph"/>
        <w:numPr>
          <w:ilvl w:val="0"/>
          <w:numId w:val="43"/>
        </w:numPr>
        <w:jc w:val="both"/>
      </w:pPr>
      <w:r>
        <w:t>Assist with stock rotation and regular stock takes</w:t>
      </w:r>
    </w:p>
    <w:p w:rsidR="00807674" w:rsidRDefault="00807674" w:rsidP="00807674">
      <w:pPr>
        <w:pStyle w:val="ListParagraph"/>
        <w:numPr>
          <w:ilvl w:val="0"/>
          <w:numId w:val="43"/>
        </w:numPr>
        <w:jc w:val="both"/>
      </w:pPr>
      <w:r>
        <w:t>Alert any stock shortages to the senior chefs</w:t>
      </w:r>
    </w:p>
    <w:p w:rsidR="00807674" w:rsidRDefault="00807674" w:rsidP="00807674">
      <w:pPr>
        <w:pStyle w:val="ListParagraph"/>
        <w:numPr>
          <w:ilvl w:val="0"/>
          <w:numId w:val="43"/>
        </w:numPr>
        <w:jc w:val="both"/>
      </w:pPr>
      <w:r>
        <w:t>Report all accidents and hazards to the senior chef on duty</w:t>
      </w:r>
    </w:p>
    <w:p w:rsidR="00791E36" w:rsidRDefault="00791E36" w:rsidP="00791E36">
      <w:pPr>
        <w:jc w:val="both"/>
        <w:rPr>
          <w:rFonts w:asciiTheme="minorHAnsi" w:hAnsiTheme="minorHAnsi" w:cstheme="minorHAnsi"/>
          <w:b/>
          <w:sz w:val="22"/>
          <w:szCs w:val="22"/>
        </w:rPr>
      </w:pPr>
      <w:r w:rsidRPr="00791E36">
        <w:rPr>
          <w:rFonts w:asciiTheme="minorHAnsi" w:hAnsiTheme="minorHAnsi" w:cstheme="minorHAnsi"/>
          <w:b/>
          <w:sz w:val="22"/>
          <w:szCs w:val="22"/>
        </w:rPr>
        <w:t>To be successful you will need</w:t>
      </w:r>
    </w:p>
    <w:p w:rsidR="009F5B3C" w:rsidRDefault="009F5B3C" w:rsidP="00791E36">
      <w:pPr>
        <w:jc w:val="both"/>
        <w:rPr>
          <w:rFonts w:asciiTheme="minorHAnsi" w:hAnsiTheme="minorHAnsi" w:cstheme="minorHAnsi"/>
          <w:b/>
          <w:sz w:val="22"/>
          <w:szCs w:val="22"/>
        </w:rPr>
      </w:pPr>
    </w:p>
    <w:p w:rsidR="00791E36" w:rsidRDefault="00791E36" w:rsidP="00791E36">
      <w:pPr>
        <w:pStyle w:val="ListParagraph"/>
        <w:numPr>
          <w:ilvl w:val="0"/>
          <w:numId w:val="44"/>
        </w:numPr>
        <w:jc w:val="both"/>
        <w:rPr>
          <w:rFonts w:asciiTheme="minorHAnsi" w:hAnsiTheme="minorHAnsi" w:cstheme="minorHAnsi"/>
        </w:rPr>
      </w:pPr>
      <w:r>
        <w:rPr>
          <w:rFonts w:asciiTheme="minorHAnsi" w:hAnsiTheme="minorHAnsi" w:cstheme="minorHAnsi"/>
        </w:rPr>
        <w:t>Experience of running a section/meal service within a busy kitchen environment</w:t>
      </w:r>
    </w:p>
    <w:p w:rsidR="00791E36" w:rsidRDefault="00791E36" w:rsidP="00791E36">
      <w:pPr>
        <w:pStyle w:val="ListParagraph"/>
        <w:numPr>
          <w:ilvl w:val="0"/>
          <w:numId w:val="44"/>
        </w:numPr>
        <w:jc w:val="both"/>
        <w:rPr>
          <w:rFonts w:asciiTheme="minorHAnsi" w:hAnsiTheme="minorHAnsi" w:cstheme="minorHAnsi"/>
        </w:rPr>
      </w:pPr>
      <w:r>
        <w:rPr>
          <w:rFonts w:asciiTheme="minorHAnsi" w:hAnsiTheme="minorHAnsi" w:cstheme="minorHAnsi"/>
        </w:rPr>
        <w:t>Passion and flair for high quality food</w:t>
      </w:r>
    </w:p>
    <w:p w:rsidR="00791E36" w:rsidRDefault="00791E36" w:rsidP="00791E36">
      <w:pPr>
        <w:pStyle w:val="ListParagraph"/>
        <w:numPr>
          <w:ilvl w:val="0"/>
          <w:numId w:val="44"/>
        </w:numPr>
        <w:jc w:val="both"/>
        <w:rPr>
          <w:rFonts w:asciiTheme="minorHAnsi" w:hAnsiTheme="minorHAnsi" w:cstheme="minorHAnsi"/>
        </w:rPr>
      </w:pPr>
      <w:r>
        <w:rPr>
          <w:rFonts w:asciiTheme="minorHAnsi" w:hAnsiTheme="minorHAnsi" w:cstheme="minorHAnsi"/>
        </w:rPr>
        <w:t>Experience of producing high standards of meals</w:t>
      </w:r>
    </w:p>
    <w:p w:rsidR="00791E36" w:rsidRDefault="00791E36" w:rsidP="00791E36">
      <w:pPr>
        <w:pStyle w:val="ListParagraph"/>
        <w:numPr>
          <w:ilvl w:val="0"/>
          <w:numId w:val="44"/>
        </w:numPr>
        <w:jc w:val="both"/>
        <w:rPr>
          <w:rFonts w:asciiTheme="minorHAnsi" w:hAnsiTheme="minorHAnsi" w:cstheme="minorHAnsi"/>
        </w:rPr>
      </w:pPr>
      <w:r>
        <w:rPr>
          <w:rFonts w:asciiTheme="minorHAnsi" w:hAnsiTheme="minorHAnsi" w:cstheme="minorHAnsi"/>
        </w:rPr>
        <w:t>Excellent communication and organisational skills</w:t>
      </w:r>
    </w:p>
    <w:p w:rsidR="00791E36" w:rsidRDefault="00791E36" w:rsidP="00791E36">
      <w:pPr>
        <w:pStyle w:val="ListParagraph"/>
        <w:numPr>
          <w:ilvl w:val="0"/>
          <w:numId w:val="44"/>
        </w:numPr>
        <w:jc w:val="both"/>
        <w:rPr>
          <w:rFonts w:asciiTheme="minorHAnsi" w:hAnsiTheme="minorHAnsi" w:cstheme="minorHAnsi"/>
        </w:rPr>
      </w:pPr>
      <w:r>
        <w:rPr>
          <w:rFonts w:asciiTheme="minorHAnsi" w:hAnsiTheme="minorHAnsi" w:cstheme="minorHAnsi"/>
        </w:rPr>
        <w:t>Willingness to take a flexible approach to work duties</w:t>
      </w:r>
    </w:p>
    <w:p w:rsidR="00791E36" w:rsidRDefault="00791E36" w:rsidP="00791E36">
      <w:pPr>
        <w:pStyle w:val="ListParagraph"/>
        <w:numPr>
          <w:ilvl w:val="0"/>
          <w:numId w:val="44"/>
        </w:numPr>
        <w:jc w:val="both"/>
        <w:rPr>
          <w:rFonts w:asciiTheme="minorHAnsi" w:hAnsiTheme="minorHAnsi" w:cstheme="minorHAnsi"/>
        </w:rPr>
      </w:pPr>
      <w:r>
        <w:rPr>
          <w:rFonts w:asciiTheme="minorHAnsi" w:hAnsiTheme="minorHAnsi" w:cstheme="minorHAnsi"/>
        </w:rPr>
        <w:t>Ability to work effectively under pressure</w:t>
      </w:r>
    </w:p>
    <w:p w:rsidR="00791E36" w:rsidRDefault="00791E36" w:rsidP="00791E36">
      <w:pPr>
        <w:jc w:val="both"/>
        <w:rPr>
          <w:rFonts w:asciiTheme="minorHAnsi" w:hAnsiTheme="minorHAnsi" w:cstheme="minorHAnsi"/>
          <w:b/>
          <w:sz w:val="22"/>
          <w:szCs w:val="22"/>
        </w:rPr>
      </w:pPr>
      <w:r w:rsidRPr="00791E36">
        <w:rPr>
          <w:rFonts w:asciiTheme="minorHAnsi" w:hAnsiTheme="minorHAnsi" w:cstheme="minorHAnsi"/>
          <w:b/>
          <w:sz w:val="22"/>
          <w:szCs w:val="22"/>
        </w:rPr>
        <w:t>The role</w:t>
      </w:r>
    </w:p>
    <w:p w:rsidR="009F5B3C" w:rsidRDefault="009F5B3C" w:rsidP="00791E36">
      <w:pPr>
        <w:jc w:val="both"/>
        <w:rPr>
          <w:rFonts w:asciiTheme="minorHAnsi" w:hAnsiTheme="minorHAnsi" w:cstheme="minorHAnsi"/>
          <w:b/>
          <w:sz w:val="22"/>
          <w:szCs w:val="22"/>
        </w:rPr>
      </w:pPr>
    </w:p>
    <w:p w:rsidR="00791E36" w:rsidRPr="00791E36" w:rsidRDefault="00791E36" w:rsidP="00791E36">
      <w:pPr>
        <w:pStyle w:val="ListParagraph"/>
        <w:numPr>
          <w:ilvl w:val="0"/>
          <w:numId w:val="45"/>
        </w:numPr>
        <w:jc w:val="both"/>
        <w:rPr>
          <w:rFonts w:asciiTheme="minorHAnsi" w:hAnsiTheme="minorHAnsi" w:cstheme="minorHAnsi"/>
          <w:b/>
        </w:rPr>
      </w:pPr>
      <w:r>
        <w:rPr>
          <w:rFonts w:asciiTheme="minorHAnsi" w:hAnsiTheme="minorHAnsi" w:cstheme="minorHAnsi"/>
        </w:rPr>
        <w:t>Permanent</w:t>
      </w:r>
    </w:p>
    <w:p w:rsidR="00791E36" w:rsidRPr="00791E36" w:rsidRDefault="00791E36" w:rsidP="00791E36">
      <w:pPr>
        <w:pStyle w:val="ListParagraph"/>
        <w:numPr>
          <w:ilvl w:val="0"/>
          <w:numId w:val="45"/>
        </w:numPr>
        <w:jc w:val="both"/>
        <w:rPr>
          <w:rFonts w:asciiTheme="minorHAnsi" w:hAnsiTheme="minorHAnsi" w:cstheme="minorHAnsi"/>
          <w:b/>
        </w:rPr>
      </w:pPr>
      <w:r>
        <w:rPr>
          <w:rFonts w:asciiTheme="minorHAnsi" w:hAnsiTheme="minorHAnsi" w:cstheme="minorHAnsi"/>
        </w:rPr>
        <w:t>37.5 hours per week (combination of morning and afternoon/evening shifts on 5 days out of 7, including weekends</w:t>
      </w:r>
    </w:p>
    <w:p w:rsidR="00791E36" w:rsidRPr="00791E36" w:rsidRDefault="00791E36" w:rsidP="00791E36">
      <w:pPr>
        <w:pStyle w:val="ListParagraph"/>
        <w:numPr>
          <w:ilvl w:val="0"/>
          <w:numId w:val="45"/>
        </w:numPr>
        <w:jc w:val="both"/>
        <w:rPr>
          <w:rFonts w:asciiTheme="minorHAnsi" w:hAnsiTheme="minorHAnsi" w:cstheme="minorHAnsi"/>
          <w:b/>
        </w:rPr>
      </w:pPr>
      <w:r>
        <w:rPr>
          <w:rFonts w:asciiTheme="minorHAnsi" w:hAnsiTheme="minorHAnsi" w:cstheme="minorHAnsi"/>
        </w:rPr>
        <w:t>Starting salary of £22,562</w:t>
      </w:r>
    </w:p>
    <w:p w:rsidR="00791E36" w:rsidRPr="00791E36" w:rsidRDefault="00791E36" w:rsidP="00791E36">
      <w:pPr>
        <w:pStyle w:val="ListParagraph"/>
        <w:numPr>
          <w:ilvl w:val="0"/>
          <w:numId w:val="45"/>
        </w:numPr>
        <w:jc w:val="both"/>
        <w:rPr>
          <w:rFonts w:asciiTheme="minorHAnsi" w:hAnsiTheme="minorHAnsi" w:cstheme="minorHAnsi"/>
          <w:b/>
        </w:rPr>
      </w:pPr>
      <w:r>
        <w:rPr>
          <w:rFonts w:asciiTheme="minorHAnsi" w:hAnsiTheme="minorHAnsi" w:cstheme="minorHAnsi"/>
        </w:rPr>
        <w:t>Band 4 of the Somerville College pay spine (£22,562 - £24,536)</w:t>
      </w:r>
    </w:p>
    <w:p w:rsidR="00791E36" w:rsidRPr="00791E36" w:rsidRDefault="00791E36" w:rsidP="00791E36">
      <w:pPr>
        <w:pStyle w:val="ListParagraph"/>
        <w:numPr>
          <w:ilvl w:val="0"/>
          <w:numId w:val="45"/>
        </w:numPr>
        <w:jc w:val="both"/>
        <w:rPr>
          <w:rFonts w:asciiTheme="minorHAnsi" w:hAnsiTheme="minorHAnsi" w:cstheme="minorHAnsi"/>
          <w:b/>
        </w:rPr>
      </w:pPr>
      <w:r>
        <w:rPr>
          <w:rFonts w:asciiTheme="minorHAnsi" w:hAnsiTheme="minorHAnsi" w:cstheme="minorHAnsi"/>
        </w:rPr>
        <w:t>Probation period of 3 months</w:t>
      </w:r>
    </w:p>
    <w:p w:rsidR="00791E36" w:rsidRDefault="00791E36" w:rsidP="00791E36">
      <w:pPr>
        <w:jc w:val="both"/>
        <w:rPr>
          <w:rFonts w:asciiTheme="minorHAnsi" w:hAnsiTheme="minorHAnsi" w:cstheme="minorHAnsi"/>
          <w:sz w:val="22"/>
          <w:szCs w:val="22"/>
        </w:rPr>
      </w:pPr>
      <w:r>
        <w:rPr>
          <w:rFonts w:asciiTheme="minorHAnsi" w:hAnsiTheme="minorHAnsi" w:cstheme="minorHAnsi"/>
          <w:sz w:val="22"/>
          <w:szCs w:val="22"/>
        </w:rPr>
        <w:t>Full terms and conditions will be provided to the successful candidate.</w:t>
      </w:r>
    </w:p>
    <w:p w:rsidR="003922CE" w:rsidRDefault="003922CE" w:rsidP="00791E36">
      <w:pPr>
        <w:jc w:val="both"/>
        <w:rPr>
          <w:rFonts w:asciiTheme="minorHAnsi" w:hAnsiTheme="minorHAnsi" w:cstheme="minorHAnsi"/>
          <w:sz w:val="22"/>
          <w:szCs w:val="22"/>
        </w:rPr>
      </w:pPr>
    </w:p>
    <w:p w:rsidR="003922CE" w:rsidRDefault="003922CE" w:rsidP="00791E36">
      <w:pPr>
        <w:jc w:val="both"/>
        <w:rPr>
          <w:rFonts w:asciiTheme="minorHAnsi" w:hAnsiTheme="minorHAnsi" w:cstheme="minorHAnsi"/>
          <w:b/>
          <w:sz w:val="22"/>
          <w:szCs w:val="22"/>
        </w:rPr>
      </w:pPr>
      <w:r w:rsidRPr="003922CE">
        <w:rPr>
          <w:rFonts w:asciiTheme="minorHAnsi" w:hAnsiTheme="minorHAnsi" w:cstheme="minorHAnsi"/>
          <w:b/>
          <w:sz w:val="22"/>
          <w:szCs w:val="22"/>
        </w:rPr>
        <w:t>Key benefits</w:t>
      </w:r>
    </w:p>
    <w:p w:rsidR="009F5B3C" w:rsidRDefault="009F5B3C" w:rsidP="00791E36">
      <w:pPr>
        <w:jc w:val="both"/>
        <w:rPr>
          <w:rFonts w:asciiTheme="minorHAnsi" w:hAnsiTheme="minorHAnsi" w:cstheme="minorHAnsi"/>
          <w:b/>
          <w:sz w:val="22"/>
          <w:szCs w:val="22"/>
        </w:rPr>
      </w:pPr>
    </w:p>
    <w:p w:rsidR="003922CE" w:rsidRDefault="003922CE" w:rsidP="003922CE">
      <w:pPr>
        <w:pStyle w:val="ListParagraph"/>
        <w:numPr>
          <w:ilvl w:val="0"/>
          <w:numId w:val="46"/>
        </w:numPr>
        <w:jc w:val="both"/>
        <w:rPr>
          <w:rFonts w:asciiTheme="minorHAnsi" w:hAnsiTheme="minorHAnsi" w:cstheme="minorHAnsi"/>
        </w:rPr>
      </w:pPr>
      <w:r>
        <w:rPr>
          <w:rFonts w:asciiTheme="minorHAnsi" w:hAnsiTheme="minorHAnsi" w:cstheme="minorHAnsi"/>
        </w:rPr>
        <w:t>38 days annual leave (inclusive of Bank Holidays and College closures)</w:t>
      </w:r>
    </w:p>
    <w:p w:rsidR="003922CE" w:rsidRDefault="003922CE" w:rsidP="003922CE">
      <w:pPr>
        <w:pStyle w:val="ListParagraph"/>
        <w:numPr>
          <w:ilvl w:val="0"/>
          <w:numId w:val="46"/>
        </w:numPr>
        <w:jc w:val="both"/>
        <w:rPr>
          <w:rFonts w:asciiTheme="minorHAnsi" w:hAnsiTheme="minorHAnsi" w:cstheme="minorHAnsi"/>
        </w:rPr>
      </w:pPr>
      <w:r>
        <w:rPr>
          <w:rFonts w:asciiTheme="minorHAnsi" w:hAnsiTheme="minorHAnsi" w:cstheme="minorHAnsi"/>
        </w:rPr>
        <w:t>Free meal while on duty</w:t>
      </w:r>
    </w:p>
    <w:p w:rsidR="003922CE" w:rsidRDefault="003922CE" w:rsidP="003922CE">
      <w:pPr>
        <w:pStyle w:val="ListParagraph"/>
        <w:numPr>
          <w:ilvl w:val="0"/>
          <w:numId w:val="46"/>
        </w:numPr>
        <w:jc w:val="both"/>
        <w:rPr>
          <w:rFonts w:asciiTheme="minorHAnsi" w:hAnsiTheme="minorHAnsi" w:cstheme="minorHAnsi"/>
        </w:rPr>
      </w:pPr>
      <w:r>
        <w:rPr>
          <w:rFonts w:asciiTheme="minorHAnsi" w:hAnsiTheme="minorHAnsi" w:cstheme="minorHAnsi"/>
        </w:rPr>
        <w:t>Generous pension scheme</w:t>
      </w:r>
    </w:p>
    <w:p w:rsidR="003922CE" w:rsidRDefault="003922CE" w:rsidP="003922CE">
      <w:pPr>
        <w:jc w:val="both"/>
        <w:rPr>
          <w:rFonts w:asciiTheme="minorHAnsi" w:hAnsiTheme="minorHAnsi" w:cstheme="minorHAnsi"/>
          <w:sz w:val="22"/>
          <w:szCs w:val="22"/>
        </w:rPr>
      </w:pPr>
      <w:r>
        <w:rPr>
          <w:rFonts w:asciiTheme="minorHAnsi" w:hAnsiTheme="minorHAnsi" w:cstheme="minorHAnsi"/>
          <w:sz w:val="22"/>
          <w:szCs w:val="22"/>
        </w:rPr>
        <w:t xml:space="preserve">For full details of benefits please see </w:t>
      </w:r>
      <w:hyperlink r:id="rId10" w:history="1">
        <w:r w:rsidR="009F5B3C" w:rsidRPr="003D48F3">
          <w:rPr>
            <w:rStyle w:val="Hyperlink"/>
            <w:rFonts w:asciiTheme="minorHAnsi" w:hAnsiTheme="minorHAnsi" w:cstheme="minorHAnsi"/>
            <w:sz w:val="22"/>
            <w:szCs w:val="22"/>
          </w:rPr>
          <w:t>www.some.ox.ac.uk/jobs/benefits</w:t>
        </w:r>
      </w:hyperlink>
    </w:p>
    <w:p w:rsidR="009F5B3C" w:rsidRDefault="009F5B3C" w:rsidP="003922CE">
      <w:pPr>
        <w:jc w:val="both"/>
        <w:rPr>
          <w:rFonts w:asciiTheme="minorHAnsi" w:hAnsiTheme="minorHAnsi" w:cstheme="minorHAnsi"/>
          <w:sz w:val="22"/>
          <w:szCs w:val="22"/>
        </w:rPr>
      </w:pPr>
    </w:p>
    <w:p w:rsidR="003922CE" w:rsidRDefault="003922CE" w:rsidP="003922CE">
      <w:pPr>
        <w:jc w:val="both"/>
        <w:rPr>
          <w:rFonts w:asciiTheme="minorHAnsi" w:hAnsiTheme="minorHAnsi" w:cstheme="minorHAnsi"/>
          <w:sz w:val="22"/>
          <w:szCs w:val="22"/>
        </w:rPr>
      </w:pPr>
    </w:p>
    <w:p w:rsidR="006208FF" w:rsidRDefault="006208FF" w:rsidP="006208FF">
      <w:pPr>
        <w:spacing w:line="276" w:lineRule="auto"/>
        <w:rPr>
          <w:rFonts w:ascii="Calibri" w:hAnsi="Calibri"/>
          <w:b/>
          <w:color w:val="C00000"/>
          <w:sz w:val="28"/>
          <w:szCs w:val="28"/>
        </w:rPr>
      </w:pPr>
      <w:r w:rsidRPr="00A17D92">
        <w:rPr>
          <w:rFonts w:ascii="Calibri" w:hAnsi="Calibri"/>
          <w:b/>
          <w:color w:val="C00000"/>
          <w:sz w:val="28"/>
          <w:szCs w:val="28"/>
        </w:rPr>
        <w:t>About the Catering and Kitchen Teams</w:t>
      </w:r>
    </w:p>
    <w:p w:rsidR="009F5B3C" w:rsidRPr="00A17D92" w:rsidRDefault="009F5B3C" w:rsidP="006208FF">
      <w:pPr>
        <w:spacing w:line="276" w:lineRule="auto"/>
        <w:rPr>
          <w:rFonts w:ascii="Calibri" w:hAnsi="Calibri"/>
          <w:sz w:val="28"/>
          <w:szCs w:val="28"/>
        </w:rPr>
      </w:pPr>
    </w:p>
    <w:p w:rsidR="006208FF" w:rsidRPr="003922CE" w:rsidRDefault="006208FF" w:rsidP="006208FF">
      <w:pPr>
        <w:spacing w:line="276" w:lineRule="auto"/>
        <w:rPr>
          <w:rFonts w:ascii="Calibri" w:hAnsi="Calibri"/>
          <w:b/>
          <w:noProof/>
          <w:color w:val="C00000"/>
          <w:sz w:val="22"/>
          <w:szCs w:val="22"/>
          <w:lang w:eastAsia="en-GB"/>
        </w:rPr>
      </w:pPr>
      <w:r w:rsidRPr="003922CE">
        <w:rPr>
          <w:rFonts w:ascii="Calibri" w:hAnsi="Calibri"/>
          <w:sz w:val="22"/>
          <w:szCs w:val="22"/>
        </w:rPr>
        <w:t>Our dynamic Kitchen and Catering Teams provide a varied range of catering, from high-end fine dining to conferencing and student meals. As well as the term time provision of breakfast, lunch and dinner for our own students, fellows and staff seven days a week,  full catering facilities are provided during the vacation periods to residential summer schools visitors staying in the College.  Catering for individual bed &amp; breakfast guests is also an important regular activity at this time.</w:t>
      </w:r>
      <w:r w:rsidRPr="003922CE">
        <w:rPr>
          <w:rFonts w:ascii="Calibri" w:hAnsi="Calibri"/>
          <w:b/>
          <w:noProof/>
          <w:color w:val="C00000"/>
          <w:sz w:val="22"/>
          <w:szCs w:val="22"/>
          <w:lang w:eastAsia="en-GB"/>
        </w:rPr>
        <w:t xml:space="preserve"> </w:t>
      </w:r>
    </w:p>
    <w:p w:rsidR="006208FF" w:rsidRPr="003922CE" w:rsidRDefault="006208FF" w:rsidP="00272B4A">
      <w:pPr>
        <w:spacing w:line="276" w:lineRule="auto"/>
        <w:jc w:val="both"/>
        <w:rPr>
          <w:rFonts w:ascii="Calibri" w:hAnsi="Calibri"/>
          <w:sz w:val="22"/>
          <w:szCs w:val="22"/>
        </w:rPr>
      </w:pPr>
    </w:p>
    <w:p w:rsidR="006208FF" w:rsidRDefault="006208FF" w:rsidP="00272B4A">
      <w:pPr>
        <w:spacing w:line="276" w:lineRule="auto"/>
        <w:jc w:val="both"/>
        <w:rPr>
          <w:rFonts w:ascii="Calibri" w:hAnsi="Calibri"/>
          <w:sz w:val="22"/>
          <w:szCs w:val="22"/>
        </w:rPr>
      </w:pPr>
      <w:r w:rsidRPr="00080A79">
        <w:rPr>
          <w:rFonts w:ascii="Calibri" w:hAnsi="Calibri"/>
          <w:noProof/>
          <w:lang w:eastAsia="en-GB"/>
        </w:rPr>
        <mc:AlternateContent>
          <mc:Choice Requires="wps">
            <w:drawing>
              <wp:anchor distT="0" distB="0" distL="114300" distR="114300" simplePos="0" relativeHeight="251659264" behindDoc="0" locked="0" layoutInCell="1" allowOverlap="1" wp14:anchorId="0CC45B85" wp14:editId="63F7B7AF">
                <wp:simplePos x="0" y="0"/>
                <wp:positionH relativeFrom="column">
                  <wp:posOffset>4099560</wp:posOffset>
                </wp:positionH>
                <wp:positionV relativeFrom="paragraph">
                  <wp:posOffset>3061335</wp:posOffset>
                </wp:positionV>
                <wp:extent cx="2598420" cy="640080"/>
                <wp:effectExtent l="0" t="0" r="1143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640080"/>
                        </a:xfrm>
                        <a:prstGeom prst="rect">
                          <a:avLst/>
                        </a:prstGeom>
                        <a:solidFill>
                          <a:srgbClr val="FFFFFF"/>
                        </a:solidFill>
                        <a:ln w="9525">
                          <a:solidFill>
                            <a:srgbClr val="C00000"/>
                          </a:solidFill>
                          <a:miter lim="800000"/>
                          <a:headEnd/>
                          <a:tailEnd/>
                        </a:ln>
                      </wps:spPr>
                      <wps:txbx>
                        <w:txbxContent>
                          <w:p w:rsidR="006208FF" w:rsidRDefault="006208FF" w:rsidP="006208FF">
                            <w:pPr>
                              <w:spacing w:before="240" w:line="276" w:lineRule="auto"/>
                              <w:rPr>
                                <w:rStyle w:val="Hyperlink"/>
                                <w:rFonts w:ascii="Calibri" w:hAnsi="Calibri"/>
                              </w:rPr>
                            </w:pPr>
                            <w:r w:rsidRPr="00A17D92">
                              <w:rPr>
                                <w:rFonts w:ascii="Calibri" w:hAnsi="Calibri"/>
                              </w:rPr>
                              <w:t xml:space="preserve">For further information about the College, please visit </w:t>
                            </w:r>
                            <w:hyperlink r:id="rId11" w:history="1">
                              <w:r w:rsidRPr="00A17D92">
                                <w:rPr>
                                  <w:rStyle w:val="Hyperlink"/>
                                  <w:rFonts w:ascii="Calibri" w:hAnsi="Calibri"/>
                                </w:rPr>
                                <w:t>www.some.ox.ac.uk</w:t>
                              </w:r>
                            </w:hyperlink>
                          </w:p>
                          <w:p w:rsidR="006208FF" w:rsidRDefault="006208FF" w:rsidP="00620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45B85" id="_x0000_t202" coordsize="21600,21600" o:spt="202" path="m,l,21600r21600,l21600,xe">
                <v:stroke joinstyle="miter"/>
                <v:path gradientshapeok="t" o:connecttype="rect"/>
              </v:shapetype>
              <v:shape id="Text Box 2" o:spid="_x0000_s1026" type="#_x0000_t202" style="position:absolute;left:0;text-align:left;margin-left:322.8pt;margin-top:241.05pt;width:204.6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" strokecolor="#c00000">
                <v:textbox>
                  <w:txbxContent>
                    <w:p w:rsidR="006208FF" w:rsidRDefault="006208FF" w:rsidP="006208FF">
                      <w:pPr>
                        <w:spacing w:before="240" w:line="276" w:lineRule="auto"/>
                        <w:rPr>
                          <w:rStyle w:val="Hyperlink"/>
                          <w:rFonts w:ascii="Calibri" w:hAnsi="Calibri"/>
                        </w:rPr>
                      </w:pPr>
                      <w:r w:rsidRPr="00A17D92">
                        <w:rPr>
                          <w:rFonts w:ascii="Calibri" w:hAnsi="Calibri"/>
                        </w:rPr>
                        <w:t xml:space="preserve">For further information about the College, please visit </w:t>
                      </w:r>
                      <w:hyperlink r:id="rId12" w:history="1">
                        <w:r w:rsidRPr="00A17D92">
                          <w:rPr>
                            <w:rStyle w:val="Hyperlink"/>
                            <w:rFonts w:ascii="Calibri" w:hAnsi="Calibri"/>
                          </w:rPr>
                          <w:t>www.some.ox.ac.uk</w:t>
                        </w:r>
                      </w:hyperlink>
                    </w:p>
                    <w:p w:rsidR="006208FF" w:rsidRDefault="006208FF" w:rsidP="006208FF"/>
                  </w:txbxContent>
                </v:textbox>
              </v:shape>
            </w:pict>
          </mc:Fallback>
        </mc:AlternateContent>
      </w:r>
      <w:r w:rsidR="00DF273B">
        <w:rPr>
          <w:rFonts w:ascii="Calibri" w:hAnsi="Calibri"/>
          <w:noProof/>
          <w:sz w:val="22"/>
          <w:szCs w:val="22"/>
          <w:lang w:eastAsia="en-GB"/>
        </w:rPr>
        <w:drawing>
          <wp:inline distT="0" distB="0" distL="0" distR="0">
            <wp:extent cx="6865620" cy="3916680"/>
            <wp:effectExtent l="38100" t="0" r="1143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F5B3C" w:rsidRDefault="003922CE" w:rsidP="00AA0741">
      <w:pPr>
        <w:tabs>
          <w:tab w:val="left" w:pos="1985"/>
        </w:tabs>
        <w:ind w:left="1440" w:hanging="1440"/>
        <w:jc w:val="both"/>
        <w:rPr>
          <w:rFonts w:ascii="Calibri" w:hAnsi="Calibri"/>
          <w:b/>
          <w:color w:val="FF0000"/>
          <w:sz w:val="32"/>
          <w:szCs w:val="32"/>
        </w:rPr>
      </w:pPr>
      <w:r w:rsidRPr="003922CE">
        <w:rPr>
          <w:rFonts w:ascii="Calibri" w:hAnsi="Calibri"/>
          <w:b/>
          <w:color w:val="FF0000"/>
          <w:sz w:val="32"/>
          <w:szCs w:val="32"/>
        </w:rPr>
        <w:t>Job description</w:t>
      </w:r>
      <w:r w:rsidR="00AA0741" w:rsidRPr="003922CE">
        <w:rPr>
          <w:rFonts w:ascii="Calibri" w:hAnsi="Calibri"/>
          <w:b/>
          <w:color w:val="FF0000"/>
          <w:sz w:val="32"/>
          <w:szCs w:val="32"/>
        </w:rPr>
        <w:t xml:space="preserve">  </w:t>
      </w:r>
    </w:p>
    <w:p w:rsidR="00AA0741" w:rsidRPr="003922CE" w:rsidRDefault="00AA0741" w:rsidP="00AA0741">
      <w:pPr>
        <w:tabs>
          <w:tab w:val="left" w:pos="1985"/>
        </w:tabs>
        <w:ind w:left="1440" w:hanging="1440"/>
        <w:jc w:val="both"/>
        <w:rPr>
          <w:rFonts w:ascii="Calibri" w:hAnsi="Calibri"/>
          <w:b/>
          <w:color w:val="FF0000"/>
          <w:sz w:val="32"/>
          <w:szCs w:val="32"/>
        </w:rPr>
      </w:pPr>
      <w:r w:rsidRPr="003922CE">
        <w:rPr>
          <w:rFonts w:ascii="Calibri" w:hAnsi="Calibri"/>
          <w:b/>
          <w:color w:val="FF0000"/>
          <w:sz w:val="32"/>
          <w:szCs w:val="32"/>
        </w:rPr>
        <w:t xml:space="preserve">                                     </w:t>
      </w:r>
    </w:p>
    <w:p w:rsidR="00246DC4" w:rsidRPr="003922CE" w:rsidRDefault="00AA0741" w:rsidP="008C6F45">
      <w:pPr>
        <w:spacing w:line="276" w:lineRule="auto"/>
        <w:rPr>
          <w:rFonts w:ascii="Calibri" w:hAnsi="Calibri"/>
          <w:b/>
          <w:sz w:val="28"/>
          <w:szCs w:val="22"/>
        </w:rPr>
      </w:pPr>
      <w:r w:rsidRPr="003922CE">
        <w:rPr>
          <w:rFonts w:ascii="Calibri" w:hAnsi="Calibri"/>
          <w:b/>
          <w:sz w:val="28"/>
          <w:szCs w:val="22"/>
        </w:rPr>
        <w:t xml:space="preserve">Main </w:t>
      </w:r>
      <w:r w:rsidR="004F4786" w:rsidRPr="003922CE">
        <w:rPr>
          <w:rFonts w:ascii="Calibri" w:hAnsi="Calibri"/>
          <w:b/>
          <w:sz w:val="28"/>
          <w:szCs w:val="22"/>
        </w:rPr>
        <w:t>Duties</w:t>
      </w:r>
    </w:p>
    <w:p w:rsidR="00246DC4" w:rsidRPr="008C6F45" w:rsidRDefault="00246DC4" w:rsidP="00246DC4">
      <w:pPr>
        <w:pStyle w:val="Heading4"/>
        <w:spacing w:after="120"/>
        <w:rPr>
          <w:rFonts w:asciiTheme="minorHAnsi" w:hAnsiTheme="minorHAnsi"/>
          <w:i w:val="0"/>
          <w:color w:val="auto"/>
          <w:sz w:val="22"/>
          <w:szCs w:val="22"/>
        </w:rPr>
      </w:pPr>
      <w:r w:rsidRPr="008C6F45">
        <w:rPr>
          <w:rFonts w:asciiTheme="minorHAnsi" w:hAnsiTheme="minorHAnsi"/>
          <w:i w:val="0"/>
          <w:color w:val="auto"/>
          <w:sz w:val="22"/>
          <w:szCs w:val="22"/>
        </w:rPr>
        <w:t>1.  Food Production</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 xml:space="preserve">To work as a team member of the kitchen brigade preparing, cooking and presenting the required quantity of high quality and nutritious food according to menu and recipe specifications. </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be able to prepare a wide variety of foods using appropriate preparation methods.</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assist with the service of food at special banquets or in the pantry when required.</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be involved with the compilation and implementation of standard recipes.</w:t>
      </w:r>
    </w:p>
    <w:p w:rsidR="00246DC4"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be willing to learn new production methods or new recipes and to comply with the requirements of the senior chefs at all times.</w:t>
      </w:r>
    </w:p>
    <w:p w:rsidR="009F5B3C" w:rsidRPr="008C6F45" w:rsidRDefault="009F5B3C" w:rsidP="009F5B3C">
      <w:pPr>
        <w:tabs>
          <w:tab w:val="left" w:pos="1985"/>
        </w:tabs>
        <w:jc w:val="both"/>
        <w:rPr>
          <w:rFonts w:asciiTheme="minorHAnsi" w:hAnsiTheme="minorHAnsi"/>
          <w:bCs/>
          <w:sz w:val="22"/>
          <w:szCs w:val="22"/>
        </w:rPr>
      </w:pPr>
    </w:p>
    <w:p w:rsidR="00246DC4" w:rsidRPr="008C6F45" w:rsidRDefault="00246DC4" w:rsidP="00246DC4">
      <w:pPr>
        <w:pStyle w:val="Heading4"/>
        <w:spacing w:after="120"/>
        <w:rPr>
          <w:rFonts w:asciiTheme="minorHAnsi" w:hAnsiTheme="minorHAnsi"/>
          <w:bCs w:val="0"/>
          <w:i w:val="0"/>
          <w:color w:val="auto"/>
          <w:sz w:val="22"/>
          <w:szCs w:val="22"/>
        </w:rPr>
      </w:pPr>
      <w:r w:rsidRPr="008C6F45">
        <w:rPr>
          <w:rFonts w:asciiTheme="minorHAnsi" w:hAnsiTheme="minorHAnsi"/>
          <w:i w:val="0"/>
          <w:color w:val="auto"/>
          <w:sz w:val="22"/>
          <w:szCs w:val="22"/>
        </w:rPr>
        <w:t>2.  Stock control</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assist with stock rotation of all food</w:t>
      </w:r>
      <w:r w:rsidR="00AE3746">
        <w:rPr>
          <w:rFonts w:asciiTheme="minorHAnsi" w:hAnsiTheme="minorHAnsi"/>
          <w:bCs/>
          <w:sz w:val="22"/>
          <w:szCs w:val="22"/>
        </w:rPr>
        <w:t xml:space="preserve"> items</w:t>
      </w:r>
      <w:r w:rsidRPr="008C6F45">
        <w:rPr>
          <w:rFonts w:asciiTheme="minorHAnsi" w:hAnsiTheme="minorHAnsi"/>
          <w:bCs/>
          <w:sz w:val="22"/>
          <w:szCs w:val="22"/>
        </w:rPr>
        <w:t xml:space="preserve"> including refrigerators and freezers.  To label, date and properly store all food</w:t>
      </w:r>
      <w:r w:rsidR="00AE3746">
        <w:rPr>
          <w:rFonts w:asciiTheme="minorHAnsi" w:hAnsiTheme="minorHAnsi"/>
          <w:bCs/>
          <w:sz w:val="22"/>
          <w:szCs w:val="22"/>
        </w:rPr>
        <w:t xml:space="preserve"> items</w:t>
      </w:r>
      <w:r w:rsidRPr="008C6F45">
        <w:rPr>
          <w:rFonts w:asciiTheme="minorHAnsi" w:hAnsiTheme="minorHAnsi"/>
          <w:bCs/>
          <w:sz w:val="22"/>
          <w:szCs w:val="22"/>
        </w:rPr>
        <w:t xml:space="preserve"> in appropriate storage areas. </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bring to the attention of the senior chefs any stock shortages or shortfalls as soon as they are apparent.</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be equally responsible with the other members of the kitchen team for monitoring and prevention of wastage or spoiling.</w:t>
      </w:r>
    </w:p>
    <w:p w:rsidR="00246DC4"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participate in or assist with monthly or regular stock takes.</w:t>
      </w:r>
    </w:p>
    <w:p w:rsidR="003922CE" w:rsidRDefault="003922CE" w:rsidP="003922CE">
      <w:pPr>
        <w:tabs>
          <w:tab w:val="left" w:pos="1985"/>
        </w:tabs>
        <w:jc w:val="both"/>
        <w:rPr>
          <w:rFonts w:asciiTheme="minorHAnsi" w:hAnsiTheme="minorHAnsi"/>
          <w:bCs/>
          <w:sz w:val="22"/>
          <w:szCs w:val="22"/>
        </w:rPr>
      </w:pPr>
    </w:p>
    <w:p w:rsidR="003922CE" w:rsidRPr="008C6F45" w:rsidRDefault="003922CE" w:rsidP="003922CE">
      <w:pPr>
        <w:tabs>
          <w:tab w:val="left" w:pos="1985"/>
        </w:tabs>
        <w:jc w:val="both"/>
        <w:rPr>
          <w:rFonts w:asciiTheme="minorHAnsi" w:hAnsiTheme="minorHAnsi"/>
          <w:bCs/>
          <w:sz w:val="22"/>
          <w:szCs w:val="22"/>
        </w:rPr>
      </w:pPr>
    </w:p>
    <w:p w:rsidR="00246DC4" w:rsidRPr="008C6F45" w:rsidRDefault="00246DC4" w:rsidP="00246DC4">
      <w:pPr>
        <w:pStyle w:val="Heading4"/>
        <w:spacing w:after="120"/>
        <w:rPr>
          <w:rFonts w:asciiTheme="minorHAnsi" w:hAnsiTheme="minorHAnsi"/>
          <w:i w:val="0"/>
          <w:color w:val="auto"/>
          <w:sz w:val="22"/>
          <w:szCs w:val="22"/>
        </w:rPr>
      </w:pPr>
      <w:r w:rsidRPr="008C6F45">
        <w:rPr>
          <w:rFonts w:asciiTheme="minorHAnsi" w:hAnsiTheme="minorHAnsi"/>
          <w:i w:val="0"/>
          <w:color w:val="auto"/>
          <w:sz w:val="22"/>
          <w:szCs w:val="22"/>
        </w:rPr>
        <w:t>3.  Food Hygiene and Health and Safety</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carry out duties in adherence to the College Food Hygiene Policy, and current Food Hygiene and Health &amp; Safety legislation.</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be familiar with Fire Safety and COSHH policies of the College.</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 xml:space="preserve">To work on a ‘clean as you go’ basis at all times in order to ensure that a high level of cleanliness is maintained in all areas of the kitchen. </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carry out cleaning duties in work area and kitchen as required by the senior chefs and work rotas.</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maintain a high standard of personal hygiene, wearing a clean uniform using appropriate safety equipment at all times while on duty.</w:t>
      </w:r>
    </w:p>
    <w:p w:rsidR="00246DC4" w:rsidRPr="009F5B3C"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 xml:space="preserve">To report all accidents and hazards or maintenance issues immediately to the </w:t>
      </w:r>
      <w:r w:rsidRPr="008C6F45">
        <w:rPr>
          <w:rFonts w:asciiTheme="minorHAnsi" w:hAnsiTheme="minorHAnsi"/>
          <w:b/>
          <w:bCs/>
          <w:sz w:val="22"/>
          <w:szCs w:val="22"/>
        </w:rPr>
        <w:t>Senior Chef on duty.</w:t>
      </w:r>
    </w:p>
    <w:p w:rsidR="009F5B3C" w:rsidRPr="008C6F45" w:rsidRDefault="009F5B3C" w:rsidP="009F5B3C">
      <w:pPr>
        <w:tabs>
          <w:tab w:val="left" w:pos="1985"/>
        </w:tabs>
        <w:jc w:val="both"/>
        <w:rPr>
          <w:rFonts w:asciiTheme="minorHAnsi" w:hAnsiTheme="minorHAnsi"/>
          <w:bCs/>
          <w:sz w:val="22"/>
          <w:szCs w:val="22"/>
        </w:rPr>
      </w:pPr>
    </w:p>
    <w:p w:rsidR="00246DC4" w:rsidRPr="008C6F45" w:rsidRDefault="00246DC4" w:rsidP="00246DC4">
      <w:pPr>
        <w:pStyle w:val="Heading4"/>
        <w:spacing w:after="120"/>
        <w:rPr>
          <w:rFonts w:asciiTheme="minorHAnsi" w:hAnsiTheme="minorHAnsi"/>
          <w:bCs w:val="0"/>
          <w:i w:val="0"/>
          <w:color w:val="auto"/>
          <w:sz w:val="22"/>
          <w:szCs w:val="22"/>
        </w:rPr>
      </w:pPr>
      <w:r w:rsidRPr="008C6F45">
        <w:rPr>
          <w:rFonts w:asciiTheme="minorHAnsi" w:hAnsiTheme="minorHAnsi"/>
          <w:i w:val="0"/>
          <w:color w:val="auto"/>
          <w:sz w:val="22"/>
          <w:szCs w:val="22"/>
        </w:rPr>
        <w:t>4.  Other duties</w:t>
      </w:r>
    </w:p>
    <w:p w:rsidR="00246DC4" w:rsidRPr="008C6F45" w:rsidRDefault="00246DC4" w:rsidP="00246DC4">
      <w:pPr>
        <w:numPr>
          <w:ilvl w:val="0"/>
          <w:numId w:val="23"/>
        </w:numPr>
        <w:tabs>
          <w:tab w:val="clear" w:pos="360"/>
          <w:tab w:val="num" w:pos="567"/>
          <w:tab w:val="left" w:pos="1985"/>
        </w:tabs>
        <w:ind w:left="567" w:hanging="567"/>
        <w:jc w:val="both"/>
        <w:rPr>
          <w:rFonts w:ascii="Palatino Linotype" w:hAnsi="Palatino Linotype"/>
          <w:bCs/>
          <w:sz w:val="22"/>
          <w:szCs w:val="22"/>
        </w:rPr>
      </w:pPr>
      <w:r w:rsidRPr="008C6F45">
        <w:rPr>
          <w:rFonts w:asciiTheme="minorHAnsi" w:hAnsiTheme="minorHAnsi"/>
          <w:bCs/>
          <w:sz w:val="22"/>
          <w:szCs w:val="22"/>
        </w:rPr>
        <w:t>To maintain at all times a professional working relationship with the kitchen and food service teams.</w:t>
      </w:r>
    </w:p>
    <w:p w:rsidR="00246DC4" w:rsidRPr="008C6F45" w:rsidRDefault="00246DC4" w:rsidP="00246DC4">
      <w:pPr>
        <w:numPr>
          <w:ilvl w:val="0"/>
          <w:numId w:val="23"/>
        </w:numPr>
        <w:tabs>
          <w:tab w:val="clear" w:pos="360"/>
          <w:tab w:val="num" w:pos="567"/>
          <w:tab w:val="left" w:pos="1985"/>
        </w:tabs>
        <w:ind w:left="567" w:hanging="567"/>
        <w:jc w:val="both"/>
        <w:rPr>
          <w:rFonts w:ascii="Palatino Linotype" w:hAnsi="Palatino Linotype"/>
          <w:bCs/>
          <w:sz w:val="22"/>
          <w:szCs w:val="22"/>
        </w:rPr>
      </w:pPr>
      <w:r w:rsidRPr="008C6F45">
        <w:rPr>
          <w:rFonts w:asciiTheme="minorHAnsi" w:hAnsiTheme="minorHAnsi"/>
          <w:bCs/>
          <w:sz w:val="22"/>
          <w:szCs w:val="22"/>
        </w:rPr>
        <w:t xml:space="preserve">Assist senior chefs with the  development of junior members of the team </w:t>
      </w:r>
    </w:p>
    <w:p w:rsidR="00246DC4" w:rsidRPr="008C6F45" w:rsidRDefault="00246DC4" w:rsidP="00246DC4">
      <w:pPr>
        <w:numPr>
          <w:ilvl w:val="0"/>
          <w:numId w:val="23"/>
        </w:numPr>
        <w:tabs>
          <w:tab w:val="clear" w:pos="360"/>
          <w:tab w:val="num" w:pos="567"/>
          <w:tab w:val="left" w:pos="1985"/>
        </w:tabs>
        <w:ind w:left="567" w:hanging="567"/>
        <w:jc w:val="both"/>
        <w:rPr>
          <w:rFonts w:asciiTheme="minorHAnsi" w:hAnsiTheme="minorHAnsi"/>
          <w:bCs/>
          <w:sz w:val="22"/>
          <w:szCs w:val="22"/>
        </w:rPr>
      </w:pPr>
      <w:r w:rsidRPr="008C6F45">
        <w:rPr>
          <w:rFonts w:asciiTheme="minorHAnsi" w:hAnsiTheme="minorHAnsi"/>
          <w:bCs/>
          <w:sz w:val="22"/>
          <w:szCs w:val="22"/>
        </w:rPr>
        <w:t>To carry out any additional and appropriate duties as required.</w:t>
      </w:r>
    </w:p>
    <w:p w:rsidR="00246DC4" w:rsidRDefault="00246DC4" w:rsidP="00246DC4">
      <w:pPr>
        <w:rPr>
          <w:rFonts w:ascii="Calibri" w:hAnsi="Calibri"/>
          <w:sz w:val="24"/>
          <w:szCs w:val="24"/>
        </w:rPr>
      </w:pPr>
    </w:p>
    <w:p w:rsidR="009F5B3C" w:rsidRDefault="009F5B3C" w:rsidP="00246DC4">
      <w:pPr>
        <w:rPr>
          <w:rFonts w:ascii="Calibri" w:hAnsi="Calibri"/>
          <w:sz w:val="24"/>
          <w:szCs w:val="24"/>
        </w:rPr>
      </w:pPr>
    </w:p>
    <w:p w:rsidR="009F5B3C" w:rsidRDefault="009F5B3C" w:rsidP="00246DC4">
      <w:pPr>
        <w:rPr>
          <w:rFonts w:ascii="Calibri" w:hAnsi="Calibri"/>
          <w:sz w:val="24"/>
          <w:szCs w:val="24"/>
        </w:rPr>
      </w:pPr>
    </w:p>
    <w:p w:rsidR="00246DC4" w:rsidRDefault="00246DC4" w:rsidP="00246DC4">
      <w:pPr>
        <w:rPr>
          <w:rFonts w:ascii="Calibri" w:hAnsi="Calibri"/>
          <w:sz w:val="24"/>
          <w:szCs w:val="24"/>
        </w:rPr>
      </w:pPr>
    </w:p>
    <w:p w:rsidR="008C6F45" w:rsidRDefault="008C6F45" w:rsidP="008C6F45">
      <w:pPr>
        <w:spacing w:after="120"/>
        <w:rPr>
          <w:rFonts w:ascii="Calibri" w:hAnsi="Calibri"/>
          <w:b/>
          <w:color w:val="C00000"/>
          <w:sz w:val="28"/>
          <w:szCs w:val="28"/>
        </w:rPr>
      </w:pPr>
      <w:r w:rsidRPr="005F3B98">
        <w:rPr>
          <w:rFonts w:ascii="Calibri" w:hAnsi="Calibri"/>
          <w:b/>
          <w:color w:val="C00000"/>
          <w:sz w:val="28"/>
          <w:szCs w:val="28"/>
        </w:rPr>
        <w:t xml:space="preserve">Selection Criteria </w:t>
      </w:r>
    </w:p>
    <w:p w:rsidR="009F5B3C" w:rsidRPr="008C6F45" w:rsidRDefault="009F5B3C" w:rsidP="008C6F45">
      <w:pPr>
        <w:spacing w:after="120"/>
        <w:rPr>
          <w:rFonts w:ascii="Calibri" w:hAnsi="Calibri"/>
          <w:b/>
          <w:color w:val="C00000"/>
          <w:sz w:val="28"/>
          <w:szCs w:val="28"/>
        </w:rPr>
      </w:pPr>
    </w:p>
    <w:p w:rsidR="008C6F45" w:rsidRPr="005F3B98" w:rsidRDefault="008C6F45" w:rsidP="008C6F45">
      <w:pPr>
        <w:tabs>
          <w:tab w:val="left" w:pos="1985"/>
        </w:tabs>
        <w:spacing w:after="120"/>
        <w:rPr>
          <w:rFonts w:ascii="Calibri" w:hAnsi="Calibri"/>
          <w:bCs/>
          <w:sz w:val="22"/>
          <w:szCs w:val="22"/>
        </w:rPr>
      </w:pPr>
      <w:r w:rsidRPr="005F3B98">
        <w:rPr>
          <w:rFonts w:ascii="Calibri" w:hAnsi="Calibri"/>
          <w:b/>
          <w:sz w:val="24"/>
          <w:szCs w:val="24"/>
        </w:rPr>
        <w:t>Essential</w:t>
      </w:r>
      <w:r w:rsidRPr="005F3B98">
        <w:rPr>
          <w:rFonts w:ascii="Calibri" w:hAnsi="Calibri"/>
          <w:bCs/>
          <w:sz w:val="22"/>
          <w:szCs w:val="22"/>
        </w:rPr>
        <w:t xml:space="preserve"> </w:t>
      </w:r>
    </w:p>
    <w:p w:rsidR="008C6F45" w:rsidRPr="005F3B98" w:rsidRDefault="008C6F45" w:rsidP="008C6F45">
      <w:pPr>
        <w:numPr>
          <w:ilvl w:val="0"/>
          <w:numId w:val="37"/>
        </w:numPr>
        <w:tabs>
          <w:tab w:val="clear" w:pos="720"/>
          <w:tab w:val="left" w:pos="709"/>
          <w:tab w:val="num" w:pos="1083"/>
          <w:tab w:val="left" w:pos="1985"/>
        </w:tabs>
        <w:ind w:left="714" w:hanging="357"/>
        <w:jc w:val="both"/>
        <w:rPr>
          <w:rFonts w:ascii="Calibri" w:hAnsi="Calibri"/>
          <w:sz w:val="22"/>
          <w:szCs w:val="22"/>
        </w:rPr>
      </w:pPr>
      <w:r>
        <w:rPr>
          <w:rFonts w:ascii="Calibri" w:hAnsi="Calibri"/>
          <w:sz w:val="22"/>
          <w:szCs w:val="22"/>
        </w:rPr>
        <w:t>NVQ 3</w:t>
      </w:r>
      <w:r w:rsidRPr="005F3B98">
        <w:rPr>
          <w:rFonts w:ascii="Calibri" w:hAnsi="Calibri"/>
          <w:sz w:val="22"/>
          <w:szCs w:val="22"/>
        </w:rPr>
        <w:t xml:space="preserve"> in Hospitality &amp; Catering, or equivalent</w:t>
      </w:r>
    </w:p>
    <w:p w:rsidR="008C6F45" w:rsidRPr="00B852EC" w:rsidRDefault="008C6F45" w:rsidP="008C6F45">
      <w:pPr>
        <w:numPr>
          <w:ilvl w:val="0"/>
          <w:numId w:val="37"/>
        </w:numPr>
        <w:tabs>
          <w:tab w:val="left" w:pos="1985"/>
        </w:tabs>
        <w:jc w:val="both"/>
        <w:rPr>
          <w:rFonts w:asciiTheme="minorHAnsi" w:eastAsia="Calibri" w:hAnsiTheme="minorHAnsi"/>
          <w:bCs/>
          <w:sz w:val="22"/>
          <w:szCs w:val="22"/>
        </w:rPr>
      </w:pPr>
      <w:r w:rsidRPr="008C54D5">
        <w:rPr>
          <w:rFonts w:ascii="Calibri" w:hAnsi="Calibri"/>
          <w:sz w:val="22"/>
          <w:szCs w:val="22"/>
        </w:rPr>
        <w:t>Level 2 Award in Food Safety in Catering</w:t>
      </w:r>
    </w:p>
    <w:p w:rsidR="008C6F45" w:rsidRDefault="008C6F45" w:rsidP="008C6F45">
      <w:pPr>
        <w:numPr>
          <w:ilvl w:val="0"/>
          <w:numId w:val="37"/>
        </w:numPr>
        <w:tabs>
          <w:tab w:val="left" w:pos="1985"/>
        </w:tabs>
        <w:jc w:val="both"/>
        <w:rPr>
          <w:rFonts w:asciiTheme="minorHAnsi" w:eastAsia="Calibri" w:hAnsiTheme="minorHAnsi"/>
          <w:bCs/>
          <w:sz w:val="22"/>
          <w:szCs w:val="22"/>
        </w:rPr>
      </w:pPr>
      <w:r>
        <w:rPr>
          <w:rFonts w:asciiTheme="minorHAnsi" w:eastAsia="Calibri" w:hAnsiTheme="minorHAnsi"/>
          <w:bCs/>
          <w:sz w:val="22"/>
          <w:szCs w:val="22"/>
        </w:rPr>
        <w:t xml:space="preserve">Experience of running a section/meal service within </w:t>
      </w:r>
      <w:r w:rsidRPr="005F3B98">
        <w:rPr>
          <w:rFonts w:asciiTheme="minorHAnsi" w:eastAsia="Calibri" w:hAnsiTheme="minorHAnsi"/>
          <w:bCs/>
          <w:sz w:val="22"/>
          <w:szCs w:val="22"/>
        </w:rPr>
        <w:t xml:space="preserve">a busy </w:t>
      </w:r>
      <w:r>
        <w:rPr>
          <w:rFonts w:asciiTheme="minorHAnsi" w:eastAsia="Calibri" w:hAnsiTheme="minorHAnsi"/>
          <w:bCs/>
          <w:sz w:val="22"/>
          <w:szCs w:val="22"/>
        </w:rPr>
        <w:t xml:space="preserve">kitchen </w:t>
      </w:r>
      <w:r w:rsidRPr="005F3B98">
        <w:rPr>
          <w:rFonts w:asciiTheme="minorHAnsi" w:eastAsia="Calibri" w:hAnsiTheme="minorHAnsi"/>
          <w:bCs/>
          <w:sz w:val="22"/>
          <w:szCs w:val="22"/>
        </w:rPr>
        <w:t xml:space="preserve">environment </w:t>
      </w:r>
    </w:p>
    <w:p w:rsidR="008C6F45" w:rsidRDefault="008C6F45" w:rsidP="008C6F45">
      <w:pPr>
        <w:numPr>
          <w:ilvl w:val="0"/>
          <w:numId w:val="37"/>
        </w:numPr>
        <w:tabs>
          <w:tab w:val="left" w:pos="1985"/>
        </w:tabs>
        <w:jc w:val="both"/>
        <w:rPr>
          <w:rFonts w:asciiTheme="minorHAnsi" w:eastAsia="Calibri" w:hAnsiTheme="minorHAnsi"/>
          <w:bCs/>
          <w:sz w:val="22"/>
          <w:szCs w:val="22"/>
        </w:rPr>
      </w:pPr>
      <w:r>
        <w:rPr>
          <w:rFonts w:asciiTheme="minorHAnsi" w:eastAsia="Calibri" w:hAnsiTheme="minorHAnsi"/>
          <w:bCs/>
          <w:sz w:val="22"/>
          <w:szCs w:val="22"/>
        </w:rPr>
        <w:t xml:space="preserve">Be able to demonstrate a passion and flair for high quality food and proven experience of producing high standards of meals </w:t>
      </w:r>
    </w:p>
    <w:p w:rsidR="008C6F45" w:rsidRDefault="008C6F45" w:rsidP="008C6F45">
      <w:pPr>
        <w:numPr>
          <w:ilvl w:val="0"/>
          <w:numId w:val="37"/>
        </w:numPr>
        <w:tabs>
          <w:tab w:val="left" w:pos="1985"/>
        </w:tabs>
        <w:jc w:val="both"/>
        <w:rPr>
          <w:rFonts w:asciiTheme="minorHAnsi" w:eastAsia="Calibri" w:hAnsiTheme="minorHAnsi"/>
          <w:bCs/>
          <w:sz w:val="22"/>
          <w:szCs w:val="22"/>
        </w:rPr>
      </w:pPr>
      <w:r w:rsidRPr="004060A4">
        <w:rPr>
          <w:rFonts w:asciiTheme="minorHAnsi" w:eastAsia="Calibri" w:hAnsiTheme="minorHAnsi"/>
          <w:bCs/>
          <w:sz w:val="22"/>
          <w:szCs w:val="22"/>
        </w:rPr>
        <w:t>Be able to work without direct supervision</w:t>
      </w:r>
    </w:p>
    <w:p w:rsidR="008C6F45" w:rsidRPr="005F3B98" w:rsidRDefault="008C6F45" w:rsidP="008C6F45">
      <w:pPr>
        <w:numPr>
          <w:ilvl w:val="0"/>
          <w:numId w:val="37"/>
        </w:numPr>
        <w:jc w:val="both"/>
        <w:rPr>
          <w:rFonts w:ascii="Calibri" w:hAnsi="Calibri"/>
          <w:sz w:val="22"/>
          <w:szCs w:val="22"/>
        </w:rPr>
      </w:pPr>
      <w:r w:rsidRPr="005F3B98">
        <w:rPr>
          <w:rFonts w:asciiTheme="minorHAnsi" w:eastAsia="Calibri" w:hAnsiTheme="minorHAnsi"/>
          <w:bCs/>
          <w:sz w:val="22"/>
          <w:szCs w:val="22"/>
        </w:rPr>
        <w:t>Ability to communicate appropriately with others</w:t>
      </w:r>
    </w:p>
    <w:p w:rsidR="008C6F45" w:rsidRPr="00DA085C" w:rsidRDefault="008C6F45" w:rsidP="008C6F45">
      <w:pPr>
        <w:numPr>
          <w:ilvl w:val="0"/>
          <w:numId w:val="37"/>
        </w:numPr>
        <w:jc w:val="both"/>
        <w:rPr>
          <w:rFonts w:ascii="Calibri" w:hAnsi="Calibri"/>
          <w:sz w:val="22"/>
          <w:szCs w:val="22"/>
        </w:rPr>
      </w:pPr>
      <w:r>
        <w:rPr>
          <w:rFonts w:asciiTheme="minorHAnsi" w:eastAsia="Calibri" w:hAnsiTheme="minorHAnsi"/>
          <w:bCs/>
          <w:sz w:val="22"/>
          <w:szCs w:val="22"/>
        </w:rPr>
        <w:t>Thorough familiarity with Health &amp; Safety &amp; food hygiene regulations</w:t>
      </w:r>
    </w:p>
    <w:p w:rsidR="008C6F45" w:rsidRPr="00403BDF" w:rsidRDefault="008C6F45" w:rsidP="008C6F45">
      <w:pPr>
        <w:numPr>
          <w:ilvl w:val="0"/>
          <w:numId w:val="37"/>
        </w:numPr>
        <w:jc w:val="both"/>
        <w:rPr>
          <w:rFonts w:ascii="Calibri" w:hAnsi="Calibri"/>
          <w:sz w:val="22"/>
          <w:szCs w:val="22"/>
        </w:rPr>
      </w:pPr>
      <w:r>
        <w:rPr>
          <w:rFonts w:asciiTheme="minorHAnsi" w:eastAsia="Calibri" w:hAnsiTheme="minorHAnsi"/>
          <w:bCs/>
          <w:sz w:val="22"/>
          <w:szCs w:val="22"/>
        </w:rPr>
        <w:t>Knowledge of food allergies, special diets and nutrition</w:t>
      </w:r>
    </w:p>
    <w:p w:rsidR="008C6F45" w:rsidRPr="005F3B98" w:rsidRDefault="008C6F45" w:rsidP="008C6F45">
      <w:pPr>
        <w:numPr>
          <w:ilvl w:val="0"/>
          <w:numId w:val="37"/>
        </w:numPr>
        <w:jc w:val="both"/>
        <w:rPr>
          <w:rFonts w:ascii="Calibri" w:hAnsi="Calibri"/>
          <w:sz w:val="22"/>
          <w:szCs w:val="22"/>
        </w:rPr>
      </w:pPr>
      <w:r w:rsidRPr="005F3B98">
        <w:rPr>
          <w:rFonts w:asciiTheme="minorHAnsi" w:eastAsia="Calibri" w:hAnsiTheme="minorHAnsi"/>
          <w:bCs/>
          <w:sz w:val="22"/>
          <w:szCs w:val="22"/>
        </w:rPr>
        <w:t>High standard of personal hygiene and general physical fitness</w:t>
      </w:r>
    </w:p>
    <w:p w:rsidR="008C6F45" w:rsidRDefault="008C6F45" w:rsidP="008C6F45">
      <w:pPr>
        <w:numPr>
          <w:ilvl w:val="0"/>
          <w:numId w:val="37"/>
        </w:numPr>
        <w:tabs>
          <w:tab w:val="clear" w:pos="720"/>
          <w:tab w:val="left" w:pos="709"/>
          <w:tab w:val="num" w:pos="1083"/>
          <w:tab w:val="left" w:pos="1985"/>
        </w:tabs>
        <w:ind w:left="714" w:hanging="357"/>
        <w:jc w:val="both"/>
        <w:rPr>
          <w:rFonts w:ascii="Calibri" w:hAnsi="Calibri"/>
          <w:sz w:val="22"/>
          <w:szCs w:val="22"/>
        </w:rPr>
      </w:pPr>
      <w:r w:rsidRPr="005F3B98">
        <w:rPr>
          <w:rFonts w:ascii="Calibri" w:hAnsi="Calibri"/>
          <w:sz w:val="22"/>
          <w:szCs w:val="22"/>
        </w:rPr>
        <w:t>Willingness to take a flexible approach to work duties</w:t>
      </w:r>
    </w:p>
    <w:p w:rsidR="008C6F45" w:rsidRDefault="008C6F45" w:rsidP="008C6F45">
      <w:pPr>
        <w:numPr>
          <w:ilvl w:val="0"/>
          <w:numId w:val="37"/>
        </w:numPr>
        <w:tabs>
          <w:tab w:val="clear" w:pos="720"/>
          <w:tab w:val="left" w:pos="709"/>
          <w:tab w:val="num" w:pos="1083"/>
          <w:tab w:val="left" w:pos="1985"/>
        </w:tabs>
        <w:ind w:left="714" w:hanging="357"/>
        <w:jc w:val="both"/>
        <w:rPr>
          <w:rFonts w:ascii="Calibri" w:hAnsi="Calibri"/>
          <w:sz w:val="22"/>
          <w:szCs w:val="22"/>
        </w:rPr>
      </w:pPr>
      <w:r>
        <w:rPr>
          <w:rFonts w:ascii="Calibri" w:hAnsi="Calibri"/>
          <w:sz w:val="22"/>
          <w:szCs w:val="22"/>
        </w:rPr>
        <w:t>An ability to work effectively under pressure</w:t>
      </w:r>
    </w:p>
    <w:p w:rsidR="009F5B3C" w:rsidRPr="005F3B98" w:rsidRDefault="009F5B3C" w:rsidP="009F5B3C">
      <w:pPr>
        <w:tabs>
          <w:tab w:val="left" w:pos="1985"/>
        </w:tabs>
        <w:jc w:val="both"/>
        <w:rPr>
          <w:rFonts w:ascii="Calibri" w:hAnsi="Calibri"/>
          <w:sz w:val="22"/>
          <w:szCs w:val="22"/>
        </w:rPr>
      </w:pPr>
    </w:p>
    <w:p w:rsidR="008C6F45" w:rsidRPr="005F3B98" w:rsidRDefault="008C6F45" w:rsidP="008C6F45">
      <w:pPr>
        <w:rPr>
          <w:rFonts w:asciiTheme="minorHAnsi" w:hAnsiTheme="minorHAnsi"/>
        </w:rPr>
      </w:pPr>
    </w:p>
    <w:p w:rsidR="008C6F45" w:rsidRPr="005F3B98" w:rsidRDefault="008C6F45" w:rsidP="008C6F45">
      <w:pPr>
        <w:spacing w:after="120"/>
        <w:rPr>
          <w:rFonts w:asciiTheme="minorHAnsi" w:hAnsiTheme="minorHAnsi" w:cs="Arial"/>
          <w:b/>
          <w:sz w:val="24"/>
          <w:szCs w:val="24"/>
        </w:rPr>
      </w:pPr>
      <w:r w:rsidRPr="005F3B98">
        <w:rPr>
          <w:rFonts w:asciiTheme="minorHAnsi" w:hAnsiTheme="minorHAnsi" w:cs="Arial"/>
          <w:b/>
          <w:sz w:val="24"/>
          <w:szCs w:val="24"/>
        </w:rPr>
        <w:t>Desirable</w:t>
      </w:r>
    </w:p>
    <w:p w:rsidR="008C6F45" w:rsidRDefault="008C6F45" w:rsidP="008C6F45">
      <w:pPr>
        <w:numPr>
          <w:ilvl w:val="0"/>
          <w:numId w:val="37"/>
        </w:numPr>
        <w:tabs>
          <w:tab w:val="left" w:pos="576"/>
          <w:tab w:val="left" w:pos="1152"/>
          <w:tab w:val="left" w:pos="1728"/>
          <w:tab w:val="left" w:pos="1985"/>
          <w:tab w:val="left" w:pos="5760"/>
        </w:tabs>
        <w:suppressAutoHyphens/>
        <w:contextualSpacing/>
        <w:jc w:val="both"/>
        <w:rPr>
          <w:rFonts w:ascii="Calibri" w:hAnsi="Calibri"/>
          <w:sz w:val="22"/>
          <w:szCs w:val="22"/>
        </w:rPr>
      </w:pPr>
      <w:r>
        <w:rPr>
          <w:rFonts w:ascii="Calibri" w:hAnsi="Calibri"/>
          <w:sz w:val="22"/>
          <w:szCs w:val="22"/>
        </w:rPr>
        <w:t>E</w:t>
      </w:r>
      <w:r w:rsidRPr="005F3B98">
        <w:rPr>
          <w:rFonts w:ascii="Calibri" w:hAnsi="Calibri"/>
          <w:sz w:val="22"/>
          <w:szCs w:val="22"/>
        </w:rPr>
        <w:t xml:space="preserve">xperience </w:t>
      </w:r>
      <w:r>
        <w:rPr>
          <w:rFonts w:ascii="Calibri" w:hAnsi="Calibri"/>
          <w:sz w:val="22"/>
          <w:szCs w:val="22"/>
        </w:rPr>
        <w:t>of working in a fine dining environment</w:t>
      </w:r>
      <w:r w:rsidRPr="005F3B98">
        <w:rPr>
          <w:rFonts w:ascii="Calibri" w:hAnsi="Calibri"/>
          <w:sz w:val="22"/>
          <w:szCs w:val="22"/>
        </w:rPr>
        <w:t xml:space="preserve"> </w:t>
      </w:r>
    </w:p>
    <w:p w:rsidR="008C6F45" w:rsidRDefault="008C6F45" w:rsidP="008C6F45">
      <w:pPr>
        <w:numPr>
          <w:ilvl w:val="0"/>
          <w:numId w:val="37"/>
        </w:numPr>
        <w:tabs>
          <w:tab w:val="left" w:pos="576"/>
          <w:tab w:val="left" w:pos="1152"/>
          <w:tab w:val="left" w:pos="1728"/>
          <w:tab w:val="left" w:pos="1985"/>
          <w:tab w:val="left" w:pos="5760"/>
        </w:tabs>
        <w:suppressAutoHyphens/>
        <w:contextualSpacing/>
        <w:jc w:val="both"/>
        <w:rPr>
          <w:rFonts w:ascii="Calibri" w:hAnsi="Calibri"/>
          <w:sz w:val="22"/>
          <w:szCs w:val="22"/>
        </w:rPr>
      </w:pPr>
      <w:r>
        <w:rPr>
          <w:rFonts w:ascii="Calibri" w:hAnsi="Calibri"/>
          <w:sz w:val="22"/>
          <w:szCs w:val="22"/>
        </w:rPr>
        <w:t xml:space="preserve">Interest in new food production and presentation innovations </w:t>
      </w: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3922CE" w:rsidRDefault="003922CE" w:rsidP="003922CE">
      <w:pPr>
        <w:tabs>
          <w:tab w:val="left" w:pos="576"/>
          <w:tab w:val="left" w:pos="1152"/>
          <w:tab w:val="left" w:pos="1728"/>
          <w:tab w:val="left" w:pos="1985"/>
          <w:tab w:val="left" w:pos="5760"/>
        </w:tabs>
        <w:suppressAutoHyphens/>
        <w:contextualSpacing/>
        <w:jc w:val="both"/>
        <w:rPr>
          <w:rFonts w:ascii="Calibri" w:hAnsi="Calibri"/>
          <w:sz w:val="22"/>
          <w:szCs w:val="22"/>
        </w:rPr>
      </w:pPr>
    </w:p>
    <w:p w:rsidR="006208FF" w:rsidRPr="00427C69" w:rsidRDefault="006208FF" w:rsidP="006208FF">
      <w:pPr>
        <w:spacing w:line="276" w:lineRule="auto"/>
        <w:rPr>
          <w:rFonts w:asciiTheme="minorHAnsi" w:hAnsiTheme="minorHAnsi" w:cstheme="minorHAnsi"/>
          <w:b/>
          <w:color w:val="C00000"/>
          <w:sz w:val="28"/>
          <w:szCs w:val="22"/>
        </w:rPr>
      </w:pPr>
      <w:r w:rsidRPr="00427C69">
        <w:rPr>
          <w:rFonts w:asciiTheme="minorHAnsi" w:hAnsiTheme="minorHAnsi" w:cstheme="minorHAnsi"/>
          <w:b/>
          <w:color w:val="C00000"/>
          <w:sz w:val="28"/>
          <w:szCs w:val="22"/>
        </w:rPr>
        <w:t>Application Procedure</w:t>
      </w:r>
    </w:p>
    <w:p w:rsidR="006208FF" w:rsidRPr="00427C69" w:rsidRDefault="006208FF" w:rsidP="006208FF">
      <w:pP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6208FF" w:rsidRPr="00427C69" w:rsidTr="006208FF">
        <w:trPr>
          <w:trHeight w:val="5235"/>
        </w:trPr>
        <w:tc>
          <w:tcPr>
            <w:tcW w:w="10060" w:type="dxa"/>
            <w:shd w:val="clear" w:color="auto" w:fill="EEECE1"/>
          </w:tcPr>
          <w:p w:rsidR="006208FF" w:rsidRPr="006208FF" w:rsidRDefault="006208FF" w:rsidP="006208FF">
            <w:pPr>
              <w:widowControl w:val="0"/>
              <w:overflowPunct w:val="0"/>
              <w:autoSpaceDE w:val="0"/>
              <w:autoSpaceDN w:val="0"/>
              <w:adjustRightInd w:val="0"/>
              <w:spacing w:after="120" w:line="276" w:lineRule="auto"/>
              <w:ind w:right="176"/>
              <w:jc w:val="center"/>
              <w:textAlignment w:val="baseline"/>
              <w:rPr>
                <w:rFonts w:asciiTheme="minorHAnsi" w:hAnsiTheme="minorHAnsi" w:cstheme="minorHAnsi"/>
                <w:b/>
                <w:color w:val="C00000"/>
                <w:sz w:val="22"/>
                <w:szCs w:val="22"/>
              </w:rPr>
            </w:pPr>
            <w:r w:rsidRPr="00427C69">
              <w:rPr>
                <w:rFonts w:asciiTheme="minorHAnsi" w:hAnsiTheme="minorHAnsi" w:cstheme="minorHAnsi"/>
                <w:b/>
                <w:color w:val="C00000"/>
                <w:sz w:val="22"/>
                <w:szCs w:val="22"/>
              </w:rPr>
              <w:br w:type="page"/>
            </w:r>
          </w:p>
          <w:p w:rsidR="006208FF" w:rsidRPr="002469A8" w:rsidRDefault="006208FF" w:rsidP="0007081F">
            <w:pPr>
              <w:widowControl w:val="0"/>
              <w:overflowPunct w:val="0"/>
              <w:autoSpaceDE w:val="0"/>
              <w:autoSpaceDN w:val="0"/>
              <w:adjustRightInd w:val="0"/>
              <w:spacing w:after="120" w:line="276" w:lineRule="auto"/>
              <w:ind w:right="176"/>
              <w:textAlignment w:val="baseline"/>
              <w:rPr>
                <w:rFonts w:asciiTheme="minorHAnsi" w:hAnsiTheme="minorHAnsi" w:cstheme="minorHAnsi"/>
                <w:b/>
                <w:sz w:val="22"/>
                <w:szCs w:val="22"/>
              </w:rPr>
            </w:pPr>
            <w:r w:rsidRPr="002469A8">
              <w:rPr>
                <w:rFonts w:asciiTheme="minorHAnsi" w:hAnsiTheme="minorHAnsi" w:cstheme="minorHAnsi"/>
                <w:b/>
                <w:sz w:val="22"/>
                <w:szCs w:val="22"/>
              </w:rPr>
              <w:t>Your application should comprise</w:t>
            </w:r>
          </w:p>
          <w:p w:rsidR="006208FF" w:rsidRDefault="006208FF" w:rsidP="006208FF">
            <w:pPr>
              <w:pStyle w:val="ListParagraph"/>
              <w:widowControl w:val="0"/>
              <w:numPr>
                <w:ilvl w:val="0"/>
                <w:numId w:val="42"/>
              </w:numPr>
              <w:overflowPunct w:val="0"/>
              <w:autoSpaceDE w:val="0"/>
              <w:autoSpaceDN w:val="0"/>
              <w:adjustRightInd w:val="0"/>
              <w:spacing w:after="120"/>
              <w:ind w:right="176"/>
              <w:textAlignment w:val="baseline"/>
              <w:rPr>
                <w:rFonts w:asciiTheme="minorHAnsi" w:hAnsiTheme="minorHAnsi" w:cstheme="minorHAnsi"/>
              </w:rPr>
            </w:pPr>
            <w:r>
              <w:rPr>
                <w:rFonts w:asciiTheme="minorHAnsi" w:hAnsiTheme="minorHAnsi" w:cstheme="minorHAnsi"/>
              </w:rPr>
              <w:t>A completed application form (including a personal statement and details of at least 2 referees)</w:t>
            </w:r>
          </w:p>
          <w:p w:rsidR="006208FF" w:rsidRDefault="006208FF" w:rsidP="006208FF">
            <w:pPr>
              <w:pStyle w:val="ListParagraph"/>
              <w:widowControl w:val="0"/>
              <w:numPr>
                <w:ilvl w:val="0"/>
                <w:numId w:val="42"/>
              </w:numPr>
              <w:overflowPunct w:val="0"/>
              <w:autoSpaceDE w:val="0"/>
              <w:autoSpaceDN w:val="0"/>
              <w:adjustRightInd w:val="0"/>
              <w:spacing w:after="120"/>
              <w:ind w:right="176"/>
              <w:textAlignment w:val="baseline"/>
              <w:rPr>
                <w:rFonts w:asciiTheme="minorHAnsi" w:hAnsiTheme="minorHAnsi" w:cstheme="minorHAnsi"/>
              </w:rPr>
            </w:pPr>
            <w:r>
              <w:rPr>
                <w:rFonts w:asciiTheme="minorHAnsi" w:hAnsiTheme="minorHAnsi" w:cstheme="minorHAnsi"/>
              </w:rPr>
              <w:t>A curriculum vitae (CVs submitted on their own will not be considered)</w:t>
            </w:r>
          </w:p>
          <w:p w:rsidR="006208FF" w:rsidRPr="006208FF" w:rsidRDefault="006208FF" w:rsidP="006208FF">
            <w:pPr>
              <w:pStyle w:val="ListParagraph"/>
              <w:widowControl w:val="0"/>
              <w:numPr>
                <w:ilvl w:val="0"/>
                <w:numId w:val="42"/>
              </w:numPr>
              <w:overflowPunct w:val="0"/>
              <w:autoSpaceDE w:val="0"/>
              <w:autoSpaceDN w:val="0"/>
              <w:adjustRightInd w:val="0"/>
              <w:spacing w:after="120"/>
              <w:ind w:right="176"/>
              <w:textAlignment w:val="baseline"/>
              <w:rPr>
                <w:rFonts w:asciiTheme="minorHAnsi" w:hAnsiTheme="minorHAnsi" w:cstheme="minorHAnsi"/>
              </w:rPr>
            </w:pPr>
            <w:r>
              <w:rPr>
                <w:rFonts w:asciiTheme="minorHAnsi" w:hAnsiTheme="minorHAnsi" w:cstheme="minorHAnsi"/>
              </w:rPr>
              <w:t xml:space="preserve">An Equal Opportunities Monitoring Form                  </w:t>
            </w:r>
            <w:r w:rsidRPr="006208FF">
              <w:rPr>
                <w:rFonts w:asciiTheme="minorHAnsi" w:hAnsiTheme="minorHAnsi" w:cstheme="minorHAnsi"/>
              </w:rPr>
              <w:t xml:space="preserve">                                                 </w:t>
            </w:r>
          </w:p>
          <w:p w:rsidR="006208FF" w:rsidRPr="00190E01" w:rsidRDefault="006208FF" w:rsidP="0007081F">
            <w:pPr>
              <w:widowControl w:val="0"/>
              <w:overflowPunct w:val="0"/>
              <w:autoSpaceDE w:val="0"/>
              <w:autoSpaceDN w:val="0"/>
              <w:adjustRightInd w:val="0"/>
              <w:spacing w:after="120" w:line="276" w:lineRule="auto"/>
              <w:textAlignment w:val="baseline"/>
              <w:rPr>
                <w:rFonts w:asciiTheme="minorHAnsi" w:hAnsiTheme="minorHAnsi" w:cstheme="minorHAnsi"/>
                <w:sz w:val="22"/>
                <w:szCs w:val="22"/>
              </w:rPr>
            </w:pPr>
            <w:r w:rsidRPr="00427C69">
              <w:rPr>
                <w:rFonts w:asciiTheme="minorHAnsi" w:hAnsiTheme="minorHAnsi" w:cstheme="minorHAnsi"/>
                <w:b/>
                <w:sz w:val="22"/>
                <w:szCs w:val="22"/>
              </w:rPr>
              <w:t xml:space="preserve">Email your completed </w:t>
            </w:r>
            <w:r>
              <w:rPr>
                <w:rFonts w:asciiTheme="minorHAnsi" w:hAnsiTheme="minorHAnsi" w:cstheme="minorHAnsi"/>
                <w:b/>
                <w:sz w:val="22"/>
                <w:szCs w:val="22"/>
              </w:rPr>
              <w:t>documents</w:t>
            </w:r>
            <w:r w:rsidRPr="00427C69">
              <w:rPr>
                <w:rFonts w:asciiTheme="minorHAnsi" w:hAnsiTheme="minorHAnsi" w:cstheme="minorHAnsi"/>
                <w:b/>
                <w:sz w:val="22"/>
                <w:szCs w:val="22"/>
              </w:rPr>
              <w:t xml:space="preserve"> to</w:t>
            </w:r>
            <w:r>
              <w:rPr>
                <w:rFonts w:asciiTheme="minorHAnsi" w:hAnsiTheme="minorHAnsi" w:cstheme="minorHAnsi"/>
                <w:b/>
                <w:sz w:val="22"/>
                <w:szCs w:val="22"/>
              </w:rPr>
              <w:t xml:space="preserve">: </w:t>
            </w:r>
            <w:hyperlink r:id="rId18" w:history="1">
              <w:r w:rsidRPr="00427C69">
                <w:rPr>
                  <w:rFonts w:asciiTheme="minorHAnsi" w:hAnsiTheme="minorHAnsi" w:cstheme="minorHAnsi"/>
                  <w:b/>
                  <w:color w:val="0000FF"/>
                  <w:sz w:val="22"/>
                  <w:szCs w:val="22"/>
                  <w:u w:val="single"/>
                </w:rPr>
                <w:t>recruitment@some.ox.ac.uk</w:t>
              </w:r>
            </w:hyperlink>
            <w:r w:rsidRPr="00427C69">
              <w:rPr>
                <w:rFonts w:asciiTheme="minorHAnsi" w:hAnsiTheme="minorHAnsi" w:cstheme="minorHAnsi"/>
                <w:b/>
                <w:color w:val="0000FF"/>
                <w:sz w:val="22"/>
                <w:szCs w:val="22"/>
                <w:u w:val="single"/>
              </w:rPr>
              <w:t xml:space="preserve"> </w:t>
            </w:r>
            <w:r>
              <w:rPr>
                <w:rFonts w:asciiTheme="minorHAnsi" w:hAnsiTheme="minorHAnsi" w:cstheme="minorHAnsi"/>
                <w:b/>
                <w:sz w:val="22"/>
                <w:szCs w:val="22"/>
              </w:rPr>
              <w:t xml:space="preserve"> </w:t>
            </w:r>
            <w:r w:rsidRPr="002469A8">
              <w:rPr>
                <w:rFonts w:asciiTheme="minorHAnsi" w:hAnsiTheme="minorHAnsi" w:cstheme="minorHAnsi"/>
                <w:sz w:val="22"/>
                <w:szCs w:val="22"/>
              </w:rPr>
              <w:t>please quote vacancy reference 900</w:t>
            </w:r>
            <w:r>
              <w:rPr>
                <w:rFonts w:asciiTheme="minorHAnsi" w:hAnsiTheme="minorHAnsi" w:cstheme="minorHAnsi"/>
                <w:sz w:val="22"/>
                <w:szCs w:val="22"/>
              </w:rPr>
              <w:t>316</w:t>
            </w:r>
            <w:r w:rsidRPr="002469A8">
              <w:rPr>
                <w:rFonts w:asciiTheme="minorHAnsi" w:hAnsiTheme="minorHAnsi" w:cstheme="minorHAnsi"/>
                <w:sz w:val="22"/>
                <w:szCs w:val="22"/>
              </w:rPr>
              <w:t xml:space="preserve"> in the heading</w:t>
            </w:r>
          </w:p>
          <w:p w:rsidR="006208FF" w:rsidRPr="00427C69" w:rsidRDefault="006208FF" w:rsidP="0007081F">
            <w:pPr>
              <w:widowControl w:val="0"/>
              <w:overflowPunct w:val="0"/>
              <w:autoSpaceDE w:val="0"/>
              <w:autoSpaceDN w:val="0"/>
              <w:adjustRightInd w:val="0"/>
              <w:spacing w:after="120" w:line="276" w:lineRule="auto"/>
              <w:ind w:left="459" w:right="176"/>
              <w:textAlignment w:val="baseline"/>
              <w:rPr>
                <w:rFonts w:asciiTheme="minorHAnsi" w:hAnsiTheme="minorHAnsi" w:cstheme="minorHAnsi"/>
                <w:sz w:val="22"/>
                <w:szCs w:val="22"/>
              </w:rPr>
            </w:pPr>
            <w:r w:rsidRPr="00427C69">
              <w:rPr>
                <w:rFonts w:asciiTheme="minorHAnsi" w:hAnsiTheme="minorHAnsi" w:cstheme="minorHAnsi"/>
                <w:sz w:val="22"/>
                <w:szCs w:val="22"/>
              </w:rPr>
              <w:t>Equal Opportunities information collected does not form part of the selection process and will not be circulated to the selection panel.  Completion of the equal opportunities monitoring form is voluntary.  Data collected is used to monitor the effectiveness of the College’s Equality and Diversity Policy and helps the College to meet its duties under the Equality Act 2010.</w:t>
            </w:r>
          </w:p>
          <w:p w:rsidR="006208FF" w:rsidRDefault="006208FF" w:rsidP="0007081F">
            <w:pPr>
              <w:widowControl w:val="0"/>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sidRPr="00427C69">
              <w:rPr>
                <w:rFonts w:asciiTheme="minorHAnsi" w:hAnsiTheme="minorHAnsi" w:cstheme="minorHAnsi"/>
                <w:sz w:val="22"/>
                <w:szCs w:val="22"/>
              </w:rPr>
              <w:t xml:space="preserve">Communication regarding the status and outcome of your application will be made via e-mail. </w:t>
            </w:r>
          </w:p>
          <w:p w:rsidR="003922CE" w:rsidRPr="003922CE" w:rsidRDefault="003922CE" w:rsidP="0007081F">
            <w:pPr>
              <w:widowControl w:val="0"/>
              <w:overflowPunct w:val="0"/>
              <w:autoSpaceDE w:val="0"/>
              <w:autoSpaceDN w:val="0"/>
              <w:adjustRightInd w:val="0"/>
              <w:spacing w:after="120" w:line="276" w:lineRule="auto"/>
              <w:ind w:right="176"/>
              <w:textAlignment w:val="baseline"/>
              <w:rPr>
                <w:rFonts w:asciiTheme="minorHAnsi" w:hAnsiTheme="minorHAnsi" w:cstheme="minorHAnsi"/>
                <w:b/>
                <w:sz w:val="22"/>
                <w:szCs w:val="22"/>
              </w:rPr>
            </w:pPr>
            <w:r w:rsidRPr="003922CE">
              <w:rPr>
                <w:rFonts w:asciiTheme="minorHAnsi" w:hAnsiTheme="minorHAnsi" w:cstheme="minorHAnsi"/>
                <w:b/>
                <w:sz w:val="22"/>
                <w:szCs w:val="22"/>
              </w:rPr>
              <w:t>There is no closing date for this vacancy. Applications will be assessed as they arrive and suitable candidates invited to interview. Early application is advised.</w:t>
            </w:r>
          </w:p>
          <w:p w:rsidR="006208FF" w:rsidRPr="006208FF" w:rsidRDefault="006208FF" w:rsidP="0007081F">
            <w:pPr>
              <w:widowControl w:val="0"/>
              <w:overflowPunct w:val="0"/>
              <w:autoSpaceDE w:val="0"/>
              <w:autoSpaceDN w:val="0"/>
              <w:adjustRightInd w:val="0"/>
              <w:spacing w:after="120" w:line="276" w:lineRule="auto"/>
              <w:ind w:right="176"/>
              <w:textAlignment w:val="baseline"/>
              <w:rPr>
                <w:rFonts w:asciiTheme="minorHAnsi" w:hAnsiTheme="minorHAnsi" w:cstheme="minorHAnsi"/>
                <w:b/>
                <w:sz w:val="22"/>
                <w:szCs w:val="22"/>
              </w:rPr>
            </w:pPr>
          </w:p>
        </w:tc>
      </w:tr>
    </w:tbl>
    <w:p w:rsidR="006208FF" w:rsidRPr="00427C69" w:rsidRDefault="006208FF" w:rsidP="006208FF">
      <w:pPr>
        <w:rPr>
          <w:rFonts w:asciiTheme="minorHAnsi" w:hAnsiTheme="minorHAnsi" w:cstheme="minorHAnsi"/>
          <w:b/>
          <w:color w:val="C00000"/>
          <w:sz w:val="28"/>
          <w:szCs w:val="28"/>
        </w:rPr>
      </w:pPr>
      <w:r w:rsidRPr="00427C69">
        <w:rPr>
          <w:rFonts w:asciiTheme="minorHAnsi" w:hAnsiTheme="minorHAnsi" w:cstheme="minorHAnsi"/>
          <w:b/>
          <w:color w:val="C00000"/>
          <w:sz w:val="28"/>
          <w:szCs w:val="28"/>
        </w:rPr>
        <w:t xml:space="preserve">Equal Opportunities </w:t>
      </w:r>
    </w:p>
    <w:p w:rsidR="006208FF" w:rsidRPr="00427C69" w:rsidRDefault="006208FF" w:rsidP="006208FF">
      <w:pPr>
        <w:spacing w:before="100" w:beforeAutospacing="1"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rsidR="006208FF" w:rsidRPr="00427C69" w:rsidRDefault="006208FF" w:rsidP="006208FF">
      <w:pPr>
        <w:spacing w:line="276" w:lineRule="auto"/>
        <w:rPr>
          <w:rFonts w:asciiTheme="minorHAnsi" w:hAnsiTheme="minorHAnsi" w:cstheme="minorHAnsi"/>
          <w:b/>
          <w:color w:val="C00000"/>
          <w:sz w:val="28"/>
          <w:szCs w:val="28"/>
        </w:rPr>
      </w:pPr>
      <w:r w:rsidRPr="00427C69">
        <w:rPr>
          <w:rFonts w:asciiTheme="minorHAnsi" w:hAnsiTheme="minorHAnsi" w:cstheme="minorHAnsi"/>
          <w:b/>
          <w:color w:val="C00000"/>
          <w:sz w:val="28"/>
          <w:szCs w:val="28"/>
        </w:rPr>
        <w:t>Data Protection</w:t>
      </w:r>
    </w:p>
    <w:p w:rsidR="006208FF" w:rsidRDefault="006208FF" w:rsidP="006208FF">
      <w:pPr>
        <w:spacing w:line="276" w:lineRule="auto"/>
        <w:rPr>
          <w:rFonts w:asciiTheme="minorHAnsi" w:hAnsiTheme="minorHAnsi" w:cstheme="minorHAnsi"/>
          <w:bCs/>
          <w:sz w:val="22"/>
          <w:szCs w:val="22"/>
        </w:rPr>
      </w:pPr>
      <w:r w:rsidRPr="00427C69">
        <w:rPr>
          <w:rFonts w:asciiTheme="minorHAnsi" w:hAnsiTheme="minorHAnsi" w:cstheme="minorHAnsi"/>
          <w:bCs/>
          <w:sz w:val="22"/>
          <w:szCs w:val="22"/>
        </w:rPr>
        <w:t xml:space="preserve">All data supplied by candidates will be used only for the purposes of determining their suitability for the post and will be held in accordance with the principles of the Data Protection Act </w:t>
      </w:r>
      <w:r>
        <w:rPr>
          <w:rFonts w:asciiTheme="minorHAnsi" w:hAnsiTheme="minorHAnsi" w:cstheme="minorHAnsi"/>
          <w:bCs/>
          <w:sz w:val="22"/>
          <w:szCs w:val="22"/>
        </w:rPr>
        <w:t>201</w:t>
      </w:r>
      <w:r w:rsidRPr="00427C69">
        <w:rPr>
          <w:rFonts w:asciiTheme="minorHAnsi" w:hAnsiTheme="minorHAnsi" w:cstheme="minorHAnsi"/>
          <w:bCs/>
          <w:sz w:val="22"/>
          <w:szCs w:val="22"/>
        </w:rPr>
        <w:t xml:space="preserve">8 and the College’s Data Protection Policy. </w:t>
      </w:r>
    </w:p>
    <w:p w:rsidR="006208FF" w:rsidRDefault="006208FF" w:rsidP="006208FF">
      <w:pPr>
        <w:spacing w:line="276" w:lineRule="auto"/>
        <w:rPr>
          <w:rFonts w:asciiTheme="minorHAnsi" w:hAnsiTheme="minorHAnsi" w:cstheme="minorHAnsi"/>
          <w:bCs/>
          <w:sz w:val="22"/>
          <w:szCs w:val="22"/>
        </w:rPr>
      </w:pPr>
    </w:p>
    <w:p w:rsidR="006208FF" w:rsidRPr="00427C69" w:rsidRDefault="006208FF" w:rsidP="006208FF">
      <w:pPr>
        <w:spacing w:line="276" w:lineRule="auto"/>
        <w:rPr>
          <w:rFonts w:asciiTheme="minorHAnsi" w:hAnsiTheme="minorHAnsi" w:cstheme="minorHAnsi"/>
          <w:bCs/>
          <w:sz w:val="28"/>
          <w:szCs w:val="28"/>
        </w:rPr>
      </w:pPr>
      <w:r w:rsidRPr="00427C69">
        <w:rPr>
          <w:rFonts w:asciiTheme="minorHAnsi" w:hAnsiTheme="minorHAnsi" w:cstheme="minorHAnsi"/>
          <w:b/>
          <w:color w:val="C00000"/>
          <w:sz w:val="28"/>
          <w:szCs w:val="28"/>
        </w:rPr>
        <w:t>Pre-employment screening</w:t>
      </w:r>
    </w:p>
    <w:p w:rsidR="006208FF" w:rsidRPr="00427C69" w:rsidRDefault="006208FF" w:rsidP="006208FF">
      <w:pPr>
        <w:spacing w:line="276" w:lineRule="auto"/>
        <w:rPr>
          <w:rFonts w:asciiTheme="minorHAnsi" w:hAnsiTheme="minorHAnsi" w:cstheme="minorHAnsi"/>
          <w:sz w:val="22"/>
          <w:szCs w:val="22"/>
        </w:rPr>
      </w:pPr>
      <w:r w:rsidRPr="00427C69">
        <w:rPr>
          <w:rFonts w:asciiTheme="minorHAnsi" w:hAnsiTheme="minorHAnsi" w:cstheme="minorHAnsi"/>
          <w:sz w:val="22"/>
          <w:szCs w:val="22"/>
        </w:rPr>
        <w:t xml:space="preserve">If you are selected for the post, </w:t>
      </w:r>
      <w:r w:rsidRPr="00427C69">
        <w:rPr>
          <w:rFonts w:asciiTheme="minorHAnsi" w:hAnsiTheme="minorHAnsi" w:cstheme="minorHAnsi"/>
          <w:bCs/>
          <w:sz w:val="22"/>
          <w:szCs w:val="22"/>
        </w:rPr>
        <w:t>employment</w:t>
      </w:r>
      <w:r w:rsidRPr="00427C69">
        <w:rPr>
          <w:rFonts w:asciiTheme="minorHAnsi" w:hAnsiTheme="minorHAnsi" w:cstheme="minorHAnsi"/>
          <w:sz w:val="22"/>
          <w:szCs w:val="22"/>
        </w:rPr>
        <w:t xml:space="preserve"> with the College will be conditional upon satisfy</w:t>
      </w:r>
      <w:r>
        <w:rPr>
          <w:rFonts w:asciiTheme="minorHAnsi" w:hAnsiTheme="minorHAnsi" w:cstheme="minorHAnsi"/>
          <w:sz w:val="22"/>
          <w:szCs w:val="22"/>
        </w:rPr>
        <w:t>ing the following requirements:</w:t>
      </w:r>
    </w:p>
    <w:p w:rsidR="006208FF" w:rsidRPr="00427C69" w:rsidRDefault="006208FF" w:rsidP="006208FF">
      <w:pPr>
        <w:keepNext/>
        <w:keepLines/>
        <w:numPr>
          <w:ilvl w:val="0"/>
          <w:numId w:val="3"/>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t>Eligibility to work in the UK</w:t>
      </w:r>
    </w:p>
    <w:p w:rsidR="006208FF" w:rsidRPr="00427C69" w:rsidRDefault="006208FF" w:rsidP="006208FF">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The Immigration, Asylum and Nationality Act 2006 makes it a criminal offence for employers to employ someone who is not entitled to work in the UK. </w:t>
      </w:r>
      <w:r w:rsidRPr="00427C69">
        <w:rPr>
          <w:rFonts w:asciiTheme="minorHAnsi" w:hAnsiTheme="minorHAnsi" w:cstheme="minorHAnsi"/>
          <w:b/>
          <w:sz w:val="22"/>
          <w:szCs w:val="22"/>
        </w:rPr>
        <w:t>We therefore ask applicants to provide proof of their right to work in the UK before employment can commence.</w:t>
      </w:r>
      <w:r w:rsidRPr="00427C69">
        <w:rPr>
          <w:rFonts w:asciiTheme="minorHAnsi" w:hAnsiTheme="minorHAnsi" w:cstheme="minorHAnsi"/>
          <w:sz w:val="22"/>
          <w:szCs w:val="22"/>
        </w:rPr>
        <w:t xml:space="preserve"> </w:t>
      </w:r>
    </w:p>
    <w:p w:rsidR="006208FF" w:rsidRPr="00427C69" w:rsidRDefault="006208FF" w:rsidP="006208FF">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Please note that you will need to provide original documents and where any documents are not in English a certified translation will be required. </w:t>
      </w:r>
      <w:r w:rsidRPr="00427C69">
        <w:rPr>
          <w:rFonts w:asciiTheme="minorHAnsi" w:hAnsiTheme="minorHAnsi" w:cstheme="minorHAnsi"/>
          <w:b/>
          <w:sz w:val="22"/>
          <w:szCs w:val="22"/>
        </w:rPr>
        <w:t>Do not include these documents with your application.</w:t>
      </w:r>
      <w:r w:rsidRPr="00427C69">
        <w:rPr>
          <w:rFonts w:asciiTheme="minorHAnsi" w:hAnsiTheme="minorHAnsi" w:cstheme="minorHAnsi"/>
          <w:sz w:val="22"/>
          <w:szCs w:val="22"/>
        </w:rPr>
        <w:t xml:space="preserve"> You will be sent a request for the relevant information at the appropriate point in the selection process. </w:t>
      </w:r>
    </w:p>
    <w:p w:rsidR="006208FF" w:rsidRPr="00427C69" w:rsidRDefault="006208FF" w:rsidP="006208FF">
      <w:pPr>
        <w:keepNext/>
        <w:keepLines/>
        <w:numPr>
          <w:ilvl w:val="0"/>
          <w:numId w:val="3"/>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lastRenderedPageBreak/>
        <w:t xml:space="preserve">References </w:t>
      </w:r>
    </w:p>
    <w:p w:rsidR="006208FF" w:rsidRPr="00427C69" w:rsidRDefault="006208FF" w:rsidP="006208FF">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rsidR="006208FF" w:rsidRPr="00427C69" w:rsidRDefault="006208FF" w:rsidP="006208FF">
      <w:pPr>
        <w:spacing w:after="120" w:line="276" w:lineRule="auto"/>
        <w:rPr>
          <w:rFonts w:asciiTheme="minorHAnsi" w:hAnsiTheme="minorHAnsi" w:cstheme="minorHAnsi"/>
          <w:b/>
          <w:sz w:val="22"/>
          <w:szCs w:val="22"/>
        </w:rPr>
      </w:pPr>
      <w:r w:rsidRPr="00427C69">
        <w:rPr>
          <w:rFonts w:asciiTheme="minorHAnsi" w:hAnsiTheme="minorHAnsi" w:cstheme="minorHAnsi"/>
          <w:b/>
          <w:sz w:val="22"/>
          <w:szCs w:val="22"/>
        </w:rPr>
        <w:t>We will assume that we may approach your referees at any stage unless you tell us otherwise, so please state clearly if you wish to be contacted before a referee is approached.</w:t>
      </w:r>
    </w:p>
    <w:p w:rsidR="006208FF" w:rsidRPr="00427C69" w:rsidRDefault="006208FF" w:rsidP="006208FF">
      <w:pPr>
        <w:keepNext/>
        <w:keepLines/>
        <w:numPr>
          <w:ilvl w:val="0"/>
          <w:numId w:val="3"/>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t xml:space="preserve">Medical fitness </w:t>
      </w:r>
    </w:p>
    <w:p w:rsidR="006208FF" w:rsidRPr="00427C69" w:rsidRDefault="006208FF" w:rsidP="006208FF">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Please note that any offer of employment will be conditional upon receipt of a completed pre</w:t>
      </w:r>
      <w:r w:rsidRPr="00427C69">
        <w:rPr>
          <w:rFonts w:asciiTheme="minorHAnsi" w:hAnsiTheme="minorHAnsi" w:cstheme="minorHAnsi"/>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6208FF" w:rsidRPr="00427C69" w:rsidRDefault="006208FF" w:rsidP="006208FF">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The purpose of the pre-employment medical health questionnaire is to:</w:t>
      </w:r>
    </w:p>
    <w:p w:rsidR="006208FF" w:rsidRPr="00427C69" w:rsidRDefault="006208FF" w:rsidP="006208FF">
      <w:pPr>
        <w:numPr>
          <w:ilvl w:val="0"/>
          <w:numId w:val="2"/>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assess the candidate's medical capability to do the job for which they have applied:</w:t>
      </w:r>
    </w:p>
    <w:p w:rsidR="006208FF" w:rsidRPr="00427C69" w:rsidRDefault="006208FF" w:rsidP="006208FF">
      <w:pPr>
        <w:numPr>
          <w:ilvl w:val="0"/>
          <w:numId w:val="2"/>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determine whether any reasonable adjustments or auxiliary aids may be required to accommodate any disability or impairment which they may have</w:t>
      </w:r>
    </w:p>
    <w:p w:rsidR="006208FF" w:rsidRPr="00427C69" w:rsidRDefault="006208FF" w:rsidP="006208FF">
      <w:pPr>
        <w:numPr>
          <w:ilvl w:val="0"/>
          <w:numId w:val="2"/>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ensure that none of the requirements of the job for which they have applied would adversely affect any pre-existing health conditions the candidate may have.</w:t>
      </w:r>
    </w:p>
    <w:p w:rsidR="006208FF" w:rsidRPr="00427C69" w:rsidRDefault="006208FF" w:rsidP="006208FF">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 xml:space="preserve">The appointment will not commence until medical fitness for work, and any reasonable adjustments that may be required, is confirmed by the University Occupational Health </w:t>
      </w:r>
      <w:r w:rsidRPr="00427C69">
        <w:rPr>
          <w:rFonts w:asciiTheme="minorHAnsi" w:hAnsiTheme="minorHAnsi" w:cstheme="minorHAnsi"/>
          <w:sz w:val="22"/>
          <w:szCs w:val="22"/>
        </w:rPr>
        <w:t>Service</w:t>
      </w:r>
      <w:r w:rsidRPr="00427C69">
        <w:rPr>
          <w:rFonts w:asciiTheme="minorHAnsi" w:hAnsiTheme="minorHAnsi" w:cstheme="minorHAnsi"/>
          <w:bCs/>
          <w:sz w:val="22"/>
          <w:szCs w:val="22"/>
        </w:rPr>
        <w:t>.</w:t>
      </w:r>
    </w:p>
    <w:p w:rsidR="006208FF" w:rsidRPr="00427C69" w:rsidRDefault="006208FF" w:rsidP="006208FF">
      <w:pPr>
        <w:rPr>
          <w:rFonts w:asciiTheme="minorHAnsi" w:hAnsiTheme="minorHAnsi" w:cstheme="minorHAnsi"/>
          <w:sz w:val="22"/>
          <w:szCs w:val="22"/>
        </w:rPr>
      </w:pPr>
    </w:p>
    <w:p w:rsidR="006208FF" w:rsidRPr="00427C69" w:rsidRDefault="009F5B3C" w:rsidP="006208FF">
      <w:pPr>
        <w:tabs>
          <w:tab w:val="right" w:pos="10490"/>
        </w:tabs>
        <w:suppressAutoHyphens/>
        <w:spacing w:line="240" w:lineRule="atLeast"/>
        <w:ind w:right="26"/>
        <w:outlineLvl w:val="0"/>
        <w:rPr>
          <w:rFonts w:asciiTheme="minorHAnsi" w:hAnsiTheme="minorHAnsi" w:cstheme="minorHAnsi"/>
          <w:sz w:val="22"/>
          <w:szCs w:val="22"/>
        </w:rPr>
      </w:pPr>
      <w:r>
        <w:rPr>
          <w:rFonts w:asciiTheme="minorHAnsi" w:hAnsiTheme="minorHAnsi" w:cstheme="minorHAnsi"/>
          <w:sz w:val="22"/>
          <w:szCs w:val="22"/>
        </w:rPr>
        <w:t>April 2019</w:t>
      </w:r>
    </w:p>
    <w:p w:rsidR="00210246" w:rsidRDefault="00210246" w:rsidP="00596239">
      <w:pPr>
        <w:tabs>
          <w:tab w:val="right" w:pos="10490"/>
        </w:tabs>
        <w:suppressAutoHyphens/>
        <w:spacing w:line="240" w:lineRule="atLeast"/>
        <w:ind w:right="26"/>
        <w:outlineLvl w:val="0"/>
        <w:rPr>
          <w:rFonts w:cs="Arial"/>
          <w:szCs w:val="22"/>
        </w:rPr>
      </w:pPr>
    </w:p>
    <w:sectPr w:rsidR="00210246" w:rsidSect="00103B5E">
      <w:pgSz w:w="11906" w:h="16838"/>
      <w:pgMar w:top="567" w:right="720" w:bottom="425"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81F" w:rsidRDefault="0007081F" w:rsidP="00882FB8">
      <w:r>
        <w:separator/>
      </w:r>
    </w:p>
  </w:endnote>
  <w:endnote w:type="continuationSeparator" w:id="0">
    <w:p w:rsidR="0007081F" w:rsidRDefault="0007081F" w:rsidP="0088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81F" w:rsidRDefault="0007081F" w:rsidP="00882FB8">
      <w:r>
        <w:separator/>
      </w:r>
    </w:p>
  </w:footnote>
  <w:footnote w:type="continuationSeparator" w:id="0">
    <w:p w:rsidR="0007081F" w:rsidRDefault="0007081F" w:rsidP="0088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8A1"/>
    <w:multiLevelType w:val="hybridMultilevel"/>
    <w:tmpl w:val="7D02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A028A"/>
    <w:multiLevelType w:val="hybridMultilevel"/>
    <w:tmpl w:val="83A8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B70110"/>
    <w:multiLevelType w:val="hybridMultilevel"/>
    <w:tmpl w:val="CC7E76B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767D09"/>
    <w:multiLevelType w:val="hybridMultilevel"/>
    <w:tmpl w:val="F5B0F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42C62"/>
    <w:multiLevelType w:val="hybridMultilevel"/>
    <w:tmpl w:val="B1BC28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D70BDC"/>
    <w:multiLevelType w:val="hybridMultilevel"/>
    <w:tmpl w:val="72AC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283703D4"/>
    <w:multiLevelType w:val="hybridMultilevel"/>
    <w:tmpl w:val="BBA891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9B52F9B"/>
    <w:multiLevelType w:val="hybridMultilevel"/>
    <w:tmpl w:val="5C1A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6B4E66"/>
    <w:multiLevelType w:val="hybridMultilevel"/>
    <w:tmpl w:val="1268937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48640AD"/>
    <w:multiLevelType w:val="hybridMultilevel"/>
    <w:tmpl w:val="B70001F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5F3AFE"/>
    <w:multiLevelType w:val="hybridMultilevel"/>
    <w:tmpl w:val="9AECEB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231FDF"/>
    <w:multiLevelType w:val="hybridMultilevel"/>
    <w:tmpl w:val="B2A4EF9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D551775"/>
    <w:multiLevelType w:val="hybridMultilevel"/>
    <w:tmpl w:val="14B232D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7" w15:restartNumberingAfterBreak="0">
    <w:nsid w:val="3D57634E"/>
    <w:multiLevelType w:val="hybridMultilevel"/>
    <w:tmpl w:val="CDE08D5E"/>
    <w:lvl w:ilvl="0" w:tplc="E85A72D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66547"/>
    <w:multiLevelType w:val="hybridMultilevel"/>
    <w:tmpl w:val="3ABCC7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1240CA"/>
    <w:multiLevelType w:val="hybridMultilevel"/>
    <w:tmpl w:val="AE126006"/>
    <w:lvl w:ilvl="0" w:tplc="4EA8EF3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70BAF"/>
    <w:multiLevelType w:val="singleLevel"/>
    <w:tmpl w:val="BD444DCC"/>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1" w15:restartNumberingAfterBreak="0">
    <w:nsid w:val="450D5101"/>
    <w:multiLevelType w:val="hybridMultilevel"/>
    <w:tmpl w:val="A7EE06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65632A"/>
    <w:multiLevelType w:val="hybridMultilevel"/>
    <w:tmpl w:val="01100118"/>
    <w:lvl w:ilvl="0" w:tplc="C014302C">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36169C"/>
    <w:multiLevelType w:val="hybridMultilevel"/>
    <w:tmpl w:val="BA20EB2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AED24EF"/>
    <w:multiLevelType w:val="hybridMultilevel"/>
    <w:tmpl w:val="36667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F2E5B"/>
    <w:multiLevelType w:val="hybridMultilevel"/>
    <w:tmpl w:val="337EDCD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5F1492A"/>
    <w:multiLevelType w:val="hybridMultilevel"/>
    <w:tmpl w:val="42726AA0"/>
    <w:lvl w:ilvl="0" w:tplc="057006F8">
      <w:start w:val="1"/>
      <w:numFmt w:val="bullet"/>
      <w:lvlText w:val=""/>
      <w:lvlJc w:val="left"/>
      <w:pPr>
        <w:tabs>
          <w:tab w:val="num" w:pos="1360"/>
        </w:tabs>
        <w:ind w:left="1360" w:hanging="680"/>
      </w:pPr>
      <w:rPr>
        <w:rFonts w:ascii="Symbol" w:hAnsi="Symbol" w:hint="default"/>
        <w:b w:val="0"/>
        <w:color w:val="auto"/>
        <w:sz w:val="20"/>
      </w:r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28" w15:restartNumberingAfterBreak="0">
    <w:nsid w:val="57C43637"/>
    <w:multiLevelType w:val="hybridMultilevel"/>
    <w:tmpl w:val="23C0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0D5254"/>
    <w:multiLevelType w:val="hybridMultilevel"/>
    <w:tmpl w:val="68F0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41331"/>
    <w:multiLevelType w:val="hybridMultilevel"/>
    <w:tmpl w:val="209450C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C53F1C"/>
    <w:multiLevelType w:val="hybridMultilevel"/>
    <w:tmpl w:val="8DFC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05068"/>
    <w:multiLevelType w:val="hybridMultilevel"/>
    <w:tmpl w:val="CAD4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130F0"/>
    <w:multiLevelType w:val="hybridMultilevel"/>
    <w:tmpl w:val="320EBDB8"/>
    <w:lvl w:ilvl="0" w:tplc="D5689F28">
      <w:start w:val="1"/>
      <w:numFmt w:val="bullet"/>
      <w:lvlText w:val=""/>
      <w:lvlJc w:val="left"/>
      <w:pPr>
        <w:ind w:left="360" w:hanging="360"/>
      </w:pPr>
      <w:rPr>
        <w:rFonts w:ascii="Symbol" w:hAnsi="Symbo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8B5742"/>
    <w:multiLevelType w:val="hybridMultilevel"/>
    <w:tmpl w:val="8E70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9B7894"/>
    <w:multiLevelType w:val="hybridMultilevel"/>
    <w:tmpl w:val="53B8136A"/>
    <w:lvl w:ilvl="0" w:tplc="08090001">
      <w:start w:val="1"/>
      <w:numFmt w:val="bullet"/>
      <w:lvlText w:val=""/>
      <w:lvlJc w:val="left"/>
      <w:pPr>
        <w:tabs>
          <w:tab w:val="num" w:pos="1400"/>
        </w:tabs>
        <w:ind w:left="1400" w:hanging="680"/>
      </w:pPr>
      <w:rPr>
        <w:rFonts w:ascii="Symbol" w:hAnsi="Symbol"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7" w15:restartNumberingAfterBreak="0">
    <w:nsid w:val="6FDF0F28"/>
    <w:multiLevelType w:val="hybridMultilevel"/>
    <w:tmpl w:val="0F64B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EF0ECD"/>
    <w:multiLevelType w:val="hybridMultilevel"/>
    <w:tmpl w:val="FB12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47684"/>
    <w:multiLevelType w:val="hybridMultilevel"/>
    <w:tmpl w:val="25A46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D44148"/>
    <w:multiLevelType w:val="hybridMultilevel"/>
    <w:tmpl w:val="51D8649C"/>
    <w:lvl w:ilvl="0" w:tplc="AC3041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B3F39"/>
    <w:multiLevelType w:val="hybridMultilevel"/>
    <w:tmpl w:val="2D429C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AD178C7"/>
    <w:multiLevelType w:val="hybridMultilevel"/>
    <w:tmpl w:val="4B042690"/>
    <w:lvl w:ilvl="0" w:tplc="A59A9366">
      <w:start w:val="1"/>
      <w:numFmt w:val="lowerLetter"/>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43" w15:restartNumberingAfterBreak="0">
    <w:nsid w:val="7B96089E"/>
    <w:multiLevelType w:val="hybridMultilevel"/>
    <w:tmpl w:val="880A8C02"/>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AC6211"/>
    <w:multiLevelType w:val="hybridMultilevel"/>
    <w:tmpl w:val="086EBC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26"/>
  </w:num>
  <w:num w:numId="3">
    <w:abstractNumId w:val="6"/>
  </w:num>
  <w:num w:numId="4">
    <w:abstractNumId w:val="14"/>
  </w:num>
  <w:num w:numId="5">
    <w:abstractNumId w:val="1"/>
  </w:num>
  <w:num w:numId="6">
    <w:abstractNumId w:val="27"/>
  </w:num>
  <w:num w:numId="7">
    <w:abstractNumId w:val="36"/>
  </w:num>
  <w:num w:numId="8">
    <w:abstractNumId w:val="7"/>
  </w:num>
  <w:num w:numId="9">
    <w:abstractNumId w:val="23"/>
  </w:num>
  <w:num w:numId="10">
    <w:abstractNumId w:val="8"/>
  </w:num>
  <w:num w:numId="11">
    <w:abstractNumId w:val="13"/>
  </w:num>
  <w:num w:numId="12">
    <w:abstractNumId w:val="2"/>
  </w:num>
  <w:num w:numId="13">
    <w:abstractNumId w:val="9"/>
  </w:num>
  <w:num w:numId="14">
    <w:abstractNumId w:val="18"/>
  </w:num>
  <w:num w:numId="15">
    <w:abstractNumId w:val="41"/>
  </w:num>
  <w:num w:numId="16">
    <w:abstractNumId w:val="40"/>
  </w:num>
  <w:num w:numId="17">
    <w:abstractNumId w:val="15"/>
  </w:num>
  <w:num w:numId="18">
    <w:abstractNumId w:val="21"/>
  </w:num>
  <w:num w:numId="19">
    <w:abstractNumId w:val="25"/>
  </w:num>
  <w:num w:numId="20">
    <w:abstractNumId w:val="12"/>
  </w:num>
  <w:num w:numId="21">
    <w:abstractNumId w:val="44"/>
  </w:num>
  <w:num w:numId="22">
    <w:abstractNumId w:val="4"/>
  </w:num>
  <w:num w:numId="23">
    <w:abstractNumId w:val="31"/>
  </w:num>
  <w:num w:numId="24">
    <w:abstractNumId w:val="11"/>
  </w:num>
  <w:num w:numId="25">
    <w:abstractNumId w:val="42"/>
  </w:num>
  <w:num w:numId="26">
    <w:abstractNumId w:val="20"/>
  </w:num>
  <w:num w:numId="27">
    <w:abstractNumId w:val="17"/>
  </w:num>
  <w:num w:numId="28">
    <w:abstractNumId w:val="28"/>
  </w:num>
  <w:num w:numId="29">
    <w:abstractNumId w:val="38"/>
  </w:num>
  <w:num w:numId="30">
    <w:abstractNumId w:val="30"/>
  </w:num>
  <w:num w:numId="31">
    <w:abstractNumId w:val="34"/>
  </w:num>
  <w:num w:numId="32">
    <w:abstractNumId w:val="16"/>
  </w:num>
  <w:num w:numId="33">
    <w:abstractNumId w:val="43"/>
  </w:num>
  <w:num w:numId="34">
    <w:abstractNumId w:val="39"/>
  </w:num>
  <w:num w:numId="35">
    <w:abstractNumId w:val="31"/>
  </w:num>
  <w:num w:numId="36">
    <w:abstractNumId w:val="3"/>
  </w:num>
  <w:num w:numId="37">
    <w:abstractNumId w:val="24"/>
  </w:num>
  <w:num w:numId="38">
    <w:abstractNumId w:val="10"/>
  </w:num>
  <w:num w:numId="39">
    <w:abstractNumId w:val="37"/>
  </w:num>
  <w:num w:numId="40">
    <w:abstractNumId w:val="33"/>
  </w:num>
  <w:num w:numId="41">
    <w:abstractNumId w:val="22"/>
  </w:num>
  <w:num w:numId="42">
    <w:abstractNumId w:val="5"/>
  </w:num>
  <w:num w:numId="43">
    <w:abstractNumId w:val="29"/>
  </w:num>
  <w:num w:numId="44">
    <w:abstractNumId w:val="35"/>
  </w:num>
  <w:num w:numId="45">
    <w:abstractNumId w:val="0"/>
  </w:num>
  <w:num w:numId="46">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1D"/>
    <w:rsid w:val="00002449"/>
    <w:rsid w:val="00014F11"/>
    <w:rsid w:val="0002330F"/>
    <w:rsid w:val="00035BD8"/>
    <w:rsid w:val="000406C8"/>
    <w:rsid w:val="00043344"/>
    <w:rsid w:val="00055F6A"/>
    <w:rsid w:val="00064402"/>
    <w:rsid w:val="00066148"/>
    <w:rsid w:val="000669FA"/>
    <w:rsid w:val="0007081F"/>
    <w:rsid w:val="000842F1"/>
    <w:rsid w:val="0009075F"/>
    <w:rsid w:val="00093E6F"/>
    <w:rsid w:val="000A05B9"/>
    <w:rsid w:val="000E3354"/>
    <w:rsid w:val="000E3B60"/>
    <w:rsid w:val="000E6E9F"/>
    <w:rsid w:val="000F3BDA"/>
    <w:rsid w:val="000F6E58"/>
    <w:rsid w:val="00103B5E"/>
    <w:rsid w:val="00104505"/>
    <w:rsid w:val="001142F0"/>
    <w:rsid w:val="001208C8"/>
    <w:rsid w:val="00122D71"/>
    <w:rsid w:val="00123DEA"/>
    <w:rsid w:val="00126F9B"/>
    <w:rsid w:val="00131680"/>
    <w:rsid w:val="00152138"/>
    <w:rsid w:val="001552BD"/>
    <w:rsid w:val="00155F3E"/>
    <w:rsid w:val="001727BA"/>
    <w:rsid w:val="001828CC"/>
    <w:rsid w:val="001932DB"/>
    <w:rsid w:val="00195581"/>
    <w:rsid w:val="001A718E"/>
    <w:rsid w:val="001B1ABF"/>
    <w:rsid w:val="001B5A8D"/>
    <w:rsid w:val="001B7FF7"/>
    <w:rsid w:val="001C4DA3"/>
    <w:rsid w:val="001C4F8E"/>
    <w:rsid w:val="001C54DE"/>
    <w:rsid w:val="001E5C6E"/>
    <w:rsid w:val="001E7E23"/>
    <w:rsid w:val="001F2C71"/>
    <w:rsid w:val="001F7316"/>
    <w:rsid w:val="002017AA"/>
    <w:rsid w:val="00210246"/>
    <w:rsid w:val="00217BF8"/>
    <w:rsid w:val="00220CC8"/>
    <w:rsid w:val="002254AE"/>
    <w:rsid w:val="00231AB1"/>
    <w:rsid w:val="00233DB1"/>
    <w:rsid w:val="00234A6B"/>
    <w:rsid w:val="00243035"/>
    <w:rsid w:val="00246DC4"/>
    <w:rsid w:val="002537BE"/>
    <w:rsid w:val="002544CE"/>
    <w:rsid w:val="0025590E"/>
    <w:rsid w:val="002568DB"/>
    <w:rsid w:val="002641F5"/>
    <w:rsid w:val="00272440"/>
    <w:rsid w:val="00272B4A"/>
    <w:rsid w:val="002800E8"/>
    <w:rsid w:val="00281C6D"/>
    <w:rsid w:val="002A0C82"/>
    <w:rsid w:val="002B63B1"/>
    <w:rsid w:val="002C2AC0"/>
    <w:rsid w:val="002C2D08"/>
    <w:rsid w:val="002C3EA0"/>
    <w:rsid w:val="002C5C80"/>
    <w:rsid w:val="002D0842"/>
    <w:rsid w:val="002D5181"/>
    <w:rsid w:val="00300DF1"/>
    <w:rsid w:val="00303185"/>
    <w:rsid w:val="003202B5"/>
    <w:rsid w:val="00321468"/>
    <w:rsid w:val="00327606"/>
    <w:rsid w:val="00350B38"/>
    <w:rsid w:val="00351183"/>
    <w:rsid w:val="00367EED"/>
    <w:rsid w:val="0038173D"/>
    <w:rsid w:val="00381E9A"/>
    <w:rsid w:val="00383C62"/>
    <w:rsid w:val="00387856"/>
    <w:rsid w:val="00390402"/>
    <w:rsid w:val="003922CE"/>
    <w:rsid w:val="003A2F7E"/>
    <w:rsid w:val="003A43FA"/>
    <w:rsid w:val="003B4745"/>
    <w:rsid w:val="003B5EA0"/>
    <w:rsid w:val="003C3104"/>
    <w:rsid w:val="003D1772"/>
    <w:rsid w:val="003E1573"/>
    <w:rsid w:val="003E7324"/>
    <w:rsid w:val="003F0C7A"/>
    <w:rsid w:val="00417317"/>
    <w:rsid w:val="00420BDC"/>
    <w:rsid w:val="00424DD3"/>
    <w:rsid w:val="0042698B"/>
    <w:rsid w:val="004432B8"/>
    <w:rsid w:val="0045430B"/>
    <w:rsid w:val="00455B2F"/>
    <w:rsid w:val="0046423A"/>
    <w:rsid w:val="00470785"/>
    <w:rsid w:val="004714A9"/>
    <w:rsid w:val="00473D33"/>
    <w:rsid w:val="00482C03"/>
    <w:rsid w:val="00493943"/>
    <w:rsid w:val="0049612C"/>
    <w:rsid w:val="004B6FCB"/>
    <w:rsid w:val="004C3439"/>
    <w:rsid w:val="004C426C"/>
    <w:rsid w:val="004E134E"/>
    <w:rsid w:val="004E348D"/>
    <w:rsid w:val="004E473C"/>
    <w:rsid w:val="004F1727"/>
    <w:rsid w:val="004F4786"/>
    <w:rsid w:val="004F6939"/>
    <w:rsid w:val="00500279"/>
    <w:rsid w:val="00502142"/>
    <w:rsid w:val="00502DD0"/>
    <w:rsid w:val="0050603A"/>
    <w:rsid w:val="0051666A"/>
    <w:rsid w:val="00526696"/>
    <w:rsid w:val="00526A30"/>
    <w:rsid w:val="00534115"/>
    <w:rsid w:val="00544C16"/>
    <w:rsid w:val="00545101"/>
    <w:rsid w:val="00565C10"/>
    <w:rsid w:val="005732EA"/>
    <w:rsid w:val="00574F8F"/>
    <w:rsid w:val="00586A3D"/>
    <w:rsid w:val="00594120"/>
    <w:rsid w:val="00596239"/>
    <w:rsid w:val="005B70DB"/>
    <w:rsid w:val="005E1713"/>
    <w:rsid w:val="005E1A50"/>
    <w:rsid w:val="005F28DE"/>
    <w:rsid w:val="005F5A8F"/>
    <w:rsid w:val="00600AF2"/>
    <w:rsid w:val="00600F95"/>
    <w:rsid w:val="006116AE"/>
    <w:rsid w:val="00612E9F"/>
    <w:rsid w:val="00614A10"/>
    <w:rsid w:val="00620774"/>
    <w:rsid w:val="006208FF"/>
    <w:rsid w:val="00664518"/>
    <w:rsid w:val="00665524"/>
    <w:rsid w:val="006C056F"/>
    <w:rsid w:val="006E4F5D"/>
    <w:rsid w:val="006E7C59"/>
    <w:rsid w:val="00702E5E"/>
    <w:rsid w:val="0071061B"/>
    <w:rsid w:val="00754CBA"/>
    <w:rsid w:val="00773FDA"/>
    <w:rsid w:val="0078711C"/>
    <w:rsid w:val="00791E36"/>
    <w:rsid w:val="00793739"/>
    <w:rsid w:val="007A2AF5"/>
    <w:rsid w:val="007B0257"/>
    <w:rsid w:val="007B0B6B"/>
    <w:rsid w:val="007B1BE7"/>
    <w:rsid w:val="007B4E1B"/>
    <w:rsid w:val="007C0EFA"/>
    <w:rsid w:val="007D400C"/>
    <w:rsid w:val="007D6A03"/>
    <w:rsid w:val="007F108C"/>
    <w:rsid w:val="00804EEB"/>
    <w:rsid w:val="00807674"/>
    <w:rsid w:val="00807FBE"/>
    <w:rsid w:val="00812C10"/>
    <w:rsid w:val="00815D7B"/>
    <w:rsid w:val="00822D9F"/>
    <w:rsid w:val="0083352C"/>
    <w:rsid w:val="00850285"/>
    <w:rsid w:val="00873CE9"/>
    <w:rsid w:val="00882FB8"/>
    <w:rsid w:val="008A09C6"/>
    <w:rsid w:val="008B0BAA"/>
    <w:rsid w:val="008C0C03"/>
    <w:rsid w:val="008C6F45"/>
    <w:rsid w:val="008D0455"/>
    <w:rsid w:val="008D5D5D"/>
    <w:rsid w:val="008D6DA0"/>
    <w:rsid w:val="008E388E"/>
    <w:rsid w:val="008E41AC"/>
    <w:rsid w:val="00900403"/>
    <w:rsid w:val="00914C50"/>
    <w:rsid w:val="00916D19"/>
    <w:rsid w:val="00916EAF"/>
    <w:rsid w:val="00925557"/>
    <w:rsid w:val="00951079"/>
    <w:rsid w:val="00951A1F"/>
    <w:rsid w:val="00964253"/>
    <w:rsid w:val="00965FC4"/>
    <w:rsid w:val="0096623B"/>
    <w:rsid w:val="009808E9"/>
    <w:rsid w:val="00981E4D"/>
    <w:rsid w:val="00984D18"/>
    <w:rsid w:val="0099184A"/>
    <w:rsid w:val="00992EB4"/>
    <w:rsid w:val="00993F82"/>
    <w:rsid w:val="00995E74"/>
    <w:rsid w:val="00996573"/>
    <w:rsid w:val="009A030B"/>
    <w:rsid w:val="009A4D23"/>
    <w:rsid w:val="009B16AF"/>
    <w:rsid w:val="009C3487"/>
    <w:rsid w:val="009C772E"/>
    <w:rsid w:val="009E2302"/>
    <w:rsid w:val="009F5B3C"/>
    <w:rsid w:val="009F5F62"/>
    <w:rsid w:val="00A07046"/>
    <w:rsid w:val="00A1094E"/>
    <w:rsid w:val="00A32C8B"/>
    <w:rsid w:val="00A53545"/>
    <w:rsid w:val="00A5744C"/>
    <w:rsid w:val="00A6571A"/>
    <w:rsid w:val="00A67DBE"/>
    <w:rsid w:val="00A751BE"/>
    <w:rsid w:val="00A7570E"/>
    <w:rsid w:val="00AA0741"/>
    <w:rsid w:val="00AA1071"/>
    <w:rsid w:val="00AB1A45"/>
    <w:rsid w:val="00AB3AC4"/>
    <w:rsid w:val="00AB6CB5"/>
    <w:rsid w:val="00AB7856"/>
    <w:rsid w:val="00AC56DA"/>
    <w:rsid w:val="00AD5604"/>
    <w:rsid w:val="00AE3746"/>
    <w:rsid w:val="00AE6FD0"/>
    <w:rsid w:val="00AF5B41"/>
    <w:rsid w:val="00B246C7"/>
    <w:rsid w:val="00B249C6"/>
    <w:rsid w:val="00B340DC"/>
    <w:rsid w:val="00B36169"/>
    <w:rsid w:val="00B361AA"/>
    <w:rsid w:val="00B54889"/>
    <w:rsid w:val="00B67243"/>
    <w:rsid w:val="00B907A3"/>
    <w:rsid w:val="00B921A8"/>
    <w:rsid w:val="00B94742"/>
    <w:rsid w:val="00B9652F"/>
    <w:rsid w:val="00BA006A"/>
    <w:rsid w:val="00BB2295"/>
    <w:rsid w:val="00BB5BED"/>
    <w:rsid w:val="00BD0F0E"/>
    <w:rsid w:val="00BD42C9"/>
    <w:rsid w:val="00BD6A4F"/>
    <w:rsid w:val="00C07EA3"/>
    <w:rsid w:val="00C21183"/>
    <w:rsid w:val="00C22445"/>
    <w:rsid w:val="00C26D0B"/>
    <w:rsid w:val="00C363C7"/>
    <w:rsid w:val="00C54DFA"/>
    <w:rsid w:val="00C5687D"/>
    <w:rsid w:val="00C60C07"/>
    <w:rsid w:val="00C64B9B"/>
    <w:rsid w:val="00C91A09"/>
    <w:rsid w:val="00C935ED"/>
    <w:rsid w:val="00C949E9"/>
    <w:rsid w:val="00C96A6D"/>
    <w:rsid w:val="00CA3BD9"/>
    <w:rsid w:val="00CA6F3A"/>
    <w:rsid w:val="00CC0FEE"/>
    <w:rsid w:val="00CC6BF3"/>
    <w:rsid w:val="00CD591B"/>
    <w:rsid w:val="00CE171D"/>
    <w:rsid w:val="00CE1D10"/>
    <w:rsid w:val="00CE6FA3"/>
    <w:rsid w:val="00CF37E2"/>
    <w:rsid w:val="00D04050"/>
    <w:rsid w:val="00D40A11"/>
    <w:rsid w:val="00D43FFC"/>
    <w:rsid w:val="00D45F6E"/>
    <w:rsid w:val="00D465E1"/>
    <w:rsid w:val="00D643A6"/>
    <w:rsid w:val="00D708FF"/>
    <w:rsid w:val="00D75211"/>
    <w:rsid w:val="00D762C9"/>
    <w:rsid w:val="00D8203C"/>
    <w:rsid w:val="00D8752F"/>
    <w:rsid w:val="00DB320C"/>
    <w:rsid w:val="00DC10A2"/>
    <w:rsid w:val="00DD4D28"/>
    <w:rsid w:val="00DE064E"/>
    <w:rsid w:val="00DE46BF"/>
    <w:rsid w:val="00DF24D5"/>
    <w:rsid w:val="00DF273B"/>
    <w:rsid w:val="00E115B7"/>
    <w:rsid w:val="00E37F80"/>
    <w:rsid w:val="00E433B8"/>
    <w:rsid w:val="00E46515"/>
    <w:rsid w:val="00E477B7"/>
    <w:rsid w:val="00E57222"/>
    <w:rsid w:val="00E704FF"/>
    <w:rsid w:val="00E73573"/>
    <w:rsid w:val="00E80193"/>
    <w:rsid w:val="00EA3957"/>
    <w:rsid w:val="00EB2546"/>
    <w:rsid w:val="00EB25B0"/>
    <w:rsid w:val="00EB3907"/>
    <w:rsid w:val="00EB5B83"/>
    <w:rsid w:val="00ED3224"/>
    <w:rsid w:val="00EE25E8"/>
    <w:rsid w:val="00F02019"/>
    <w:rsid w:val="00F11302"/>
    <w:rsid w:val="00F21562"/>
    <w:rsid w:val="00F238C7"/>
    <w:rsid w:val="00F31979"/>
    <w:rsid w:val="00F329A7"/>
    <w:rsid w:val="00F36BF8"/>
    <w:rsid w:val="00F373D3"/>
    <w:rsid w:val="00F50616"/>
    <w:rsid w:val="00F9453A"/>
    <w:rsid w:val="00FA1D86"/>
    <w:rsid w:val="00FA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41"/>
    <w:rPr>
      <w:sz w:val="20"/>
      <w:szCs w:val="20"/>
      <w:lang w:val="en-GB"/>
    </w:rPr>
  </w:style>
  <w:style w:type="paragraph" w:styleId="Heading1">
    <w:name w:val="heading 1"/>
    <w:basedOn w:val="Normal"/>
    <w:next w:val="Normal"/>
    <w:link w:val="Heading1Char"/>
    <w:uiPriority w:val="9"/>
    <w:qFormat/>
    <w:rsid w:val="00AF5B41"/>
    <w:pPr>
      <w:keepNext/>
      <w:tabs>
        <w:tab w:val="left" w:pos="567"/>
        <w:tab w:val="left" w:pos="1985"/>
      </w:tabs>
      <w:jc w:val="both"/>
      <w:outlineLvl w:val="0"/>
    </w:pPr>
    <w:rPr>
      <w:b/>
      <w:bCs/>
      <w:sz w:val="22"/>
    </w:rPr>
  </w:style>
  <w:style w:type="paragraph" w:styleId="Heading2">
    <w:name w:val="heading 2"/>
    <w:basedOn w:val="Normal"/>
    <w:next w:val="Normal"/>
    <w:link w:val="Heading2Char"/>
    <w:uiPriority w:val="9"/>
    <w:qFormat/>
    <w:rsid w:val="00AF5B41"/>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AF5B41"/>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7D400C"/>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7D400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7D400C"/>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1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rsid w:val="001B4F1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4F1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locked/>
    <w:rsid w:val="007D400C"/>
    <w:rPr>
      <w:rFonts w:ascii="Cambria" w:hAnsi="Cambria" w:cs="Times New Roman"/>
      <w:b/>
      <w:bCs/>
      <w:i/>
      <w:iCs/>
      <w:color w:val="4F81BD"/>
      <w:lang w:eastAsia="en-US"/>
    </w:rPr>
  </w:style>
  <w:style w:type="character" w:customStyle="1" w:styleId="Heading7Char">
    <w:name w:val="Heading 7 Char"/>
    <w:basedOn w:val="DefaultParagraphFont"/>
    <w:link w:val="Heading7"/>
    <w:uiPriority w:val="99"/>
    <w:locked/>
    <w:rsid w:val="007D400C"/>
    <w:rPr>
      <w:rFonts w:ascii="Cambria" w:hAnsi="Cambria" w:cs="Times New Roman"/>
      <w:i/>
      <w:iCs/>
      <w:color w:val="404040"/>
      <w:lang w:eastAsia="en-US"/>
    </w:rPr>
  </w:style>
  <w:style w:type="character" w:customStyle="1" w:styleId="Heading8Char">
    <w:name w:val="Heading 8 Char"/>
    <w:basedOn w:val="DefaultParagraphFont"/>
    <w:link w:val="Heading8"/>
    <w:uiPriority w:val="99"/>
    <w:locked/>
    <w:rsid w:val="007D400C"/>
    <w:rPr>
      <w:rFonts w:ascii="Cambria" w:hAnsi="Cambria" w:cs="Times New Roman"/>
      <w:color w:val="404040"/>
      <w:lang w:eastAsia="en-US"/>
    </w:rPr>
  </w:style>
  <w:style w:type="paragraph" w:styleId="BodyTextIndent">
    <w:name w:val="Body Text Indent"/>
    <w:basedOn w:val="Normal"/>
    <w:link w:val="BodyTextIndentChar"/>
    <w:uiPriority w:val="99"/>
    <w:rsid w:val="00AF5B41"/>
    <w:pPr>
      <w:tabs>
        <w:tab w:val="left" w:pos="567"/>
        <w:tab w:val="left" w:pos="1985"/>
      </w:tabs>
      <w:ind w:left="567"/>
    </w:pPr>
    <w:rPr>
      <w:rFonts w:ascii="Arial" w:hAnsi="Arial" w:cs="Arial"/>
      <w:sz w:val="22"/>
    </w:rPr>
  </w:style>
  <w:style w:type="character" w:customStyle="1" w:styleId="BodyTextIndentChar">
    <w:name w:val="Body Text Indent Char"/>
    <w:basedOn w:val="DefaultParagraphFont"/>
    <w:link w:val="BodyTextIndent"/>
    <w:uiPriority w:val="99"/>
    <w:semiHidden/>
    <w:rsid w:val="001B4F10"/>
    <w:rPr>
      <w:sz w:val="20"/>
      <w:szCs w:val="20"/>
      <w:lang w:val="en-GB"/>
    </w:rPr>
  </w:style>
  <w:style w:type="paragraph" w:styleId="BodyTextIndent2">
    <w:name w:val="Body Text Indent 2"/>
    <w:basedOn w:val="Normal"/>
    <w:link w:val="BodyTextIndent2Char"/>
    <w:uiPriority w:val="99"/>
    <w:rsid w:val="00AF5B41"/>
    <w:pPr>
      <w:tabs>
        <w:tab w:val="left" w:pos="567"/>
        <w:tab w:val="left" w:pos="1985"/>
      </w:tabs>
      <w:ind w:left="567"/>
      <w:jc w:val="both"/>
    </w:pPr>
    <w:rPr>
      <w:rFonts w:ascii="Arial" w:hAnsi="Arial" w:cs="Arial"/>
      <w:sz w:val="22"/>
    </w:rPr>
  </w:style>
  <w:style w:type="character" w:customStyle="1" w:styleId="BodyTextIndent2Char">
    <w:name w:val="Body Text Indent 2 Char"/>
    <w:basedOn w:val="DefaultParagraphFont"/>
    <w:link w:val="BodyTextIndent2"/>
    <w:uiPriority w:val="99"/>
    <w:semiHidden/>
    <w:rsid w:val="001B4F10"/>
    <w:rPr>
      <w:sz w:val="20"/>
      <w:szCs w:val="20"/>
      <w:lang w:val="en-GB"/>
    </w:rPr>
  </w:style>
  <w:style w:type="paragraph" w:styleId="BalloonText">
    <w:name w:val="Balloon Text"/>
    <w:basedOn w:val="Normal"/>
    <w:link w:val="BalloonTextChar"/>
    <w:uiPriority w:val="99"/>
    <w:semiHidden/>
    <w:rsid w:val="00565C10"/>
    <w:rPr>
      <w:rFonts w:ascii="Tahoma" w:hAnsi="Tahoma" w:cs="Tahoma"/>
      <w:sz w:val="16"/>
      <w:szCs w:val="16"/>
    </w:rPr>
  </w:style>
  <w:style w:type="character" w:customStyle="1" w:styleId="BalloonTextChar">
    <w:name w:val="Balloon Text Char"/>
    <w:basedOn w:val="DefaultParagraphFont"/>
    <w:link w:val="BalloonText"/>
    <w:uiPriority w:val="99"/>
    <w:semiHidden/>
    <w:rsid w:val="001B4F10"/>
    <w:rPr>
      <w:sz w:val="0"/>
      <w:szCs w:val="0"/>
      <w:lang w:val="en-GB"/>
    </w:rPr>
  </w:style>
  <w:style w:type="paragraph" w:styleId="DocumentMap">
    <w:name w:val="Document Map"/>
    <w:basedOn w:val="Normal"/>
    <w:link w:val="DocumentMapChar"/>
    <w:uiPriority w:val="99"/>
    <w:semiHidden/>
    <w:rsid w:val="003E732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B4F10"/>
    <w:rPr>
      <w:sz w:val="0"/>
      <w:szCs w:val="0"/>
      <w:lang w:val="en-GB"/>
    </w:rPr>
  </w:style>
  <w:style w:type="paragraph" w:styleId="ListParagraph">
    <w:name w:val="List Paragraph"/>
    <w:basedOn w:val="Normal"/>
    <w:uiPriority w:val="99"/>
    <w:qFormat/>
    <w:rsid w:val="00233DB1"/>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B70DB"/>
    <w:pPr>
      <w:jc w:val="both"/>
    </w:pPr>
    <w:rPr>
      <w:b/>
      <w:sz w:val="22"/>
    </w:rPr>
  </w:style>
  <w:style w:type="character" w:customStyle="1" w:styleId="BodyTextChar">
    <w:name w:val="Body Text Char"/>
    <w:basedOn w:val="DefaultParagraphFont"/>
    <w:link w:val="BodyText"/>
    <w:uiPriority w:val="99"/>
    <w:rsid w:val="005B70DB"/>
    <w:rPr>
      <w:b/>
      <w:szCs w:val="20"/>
      <w:lang w:val="en-GB"/>
    </w:rPr>
  </w:style>
  <w:style w:type="paragraph" w:styleId="Footer">
    <w:name w:val="footer"/>
    <w:basedOn w:val="Normal"/>
    <w:link w:val="FooterChar"/>
    <w:uiPriority w:val="99"/>
    <w:rsid w:val="005B70DB"/>
    <w:pPr>
      <w:tabs>
        <w:tab w:val="center" w:pos="4153"/>
        <w:tab w:val="right" w:pos="8306"/>
      </w:tabs>
    </w:pPr>
    <w:rPr>
      <w:sz w:val="22"/>
    </w:rPr>
  </w:style>
  <w:style w:type="character" w:customStyle="1" w:styleId="FooterChar">
    <w:name w:val="Footer Char"/>
    <w:basedOn w:val="DefaultParagraphFont"/>
    <w:link w:val="Footer"/>
    <w:uiPriority w:val="99"/>
    <w:rsid w:val="005B70DB"/>
    <w:rPr>
      <w:szCs w:val="20"/>
      <w:lang w:val="en-GB"/>
    </w:rPr>
  </w:style>
  <w:style w:type="paragraph" w:styleId="Header">
    <w:name w:val="header"/>
    <w:basedOn w:val="Normal"/>
    <w:link w:val="HeaderChar"/>
    <w:uiPriority w:val="99"/>
    <w:unhideWhenUsed/>
    <w:rsid w:val="00773FDA"/>
    <w:pPr>
      <w:tabs>
        <w:tab w:val="center" w:pos="4513"/>
        <w:tab w:val="right" w:pos="9026"/>
      </w:tabs>
    </w:pPr>
  </w:style>
  <w:style w:type="character" w:customStyle="1" w:styleId="HeaderChar">
    <w:name w:val="Header Char"/>
    <w:basedOn w:val="DefaultParagraphFont"/>
    <w:link w:val="Header"/>
    <w:uiPriority w:val="99"/>
    <w:rsid w:val="00773FDA"/>
    <w:rPr>
      <w:sz w:val="20"/>
      <w:szCs w:val="20"/>
      <w:lang w:val="en-GB"/>
    </w:rPr>
  </w:style>
  <w:style w:type="character" w:styleId="Hyperlink">
    <w:name w:val="Hyperlink"/>
    <w:basedOn w:val="DefaultParagraphFont"/>
    <w:unhideWhenUsed/>
    <w:rsid w:val="00383C62"/>
    <w:rPr>
      <w:color w:val="0000FF"/>
      <w:u w:val="single"/>
    </w:rPr>
  </w:style>
  <w:style w:type="paragraph" w:styleId="BodyText2">
    <w:name w:val="Body Text 2"/>
    <w:basedOn w:val="Normal"/>
    <w:link w:val="BodyText2Char"/>
    <w:uiPriority w:val="99"/>
    <w:unhideWhenUsed/>
    <w:rsid w:val="00383C62"/>
    <w:pPr>
      <w:overflowPunct w:val="0"/>
      <w:autoSpaceDE w:val="0"/>
      <w:autoSpaceDN w:val="0"/>
      <w:adjustRightInd w:val="0"/>
      <w:spacing w:after="120" w:line="480" w:lineRule="auto"/>
      <w:textAlignment w:val="baseline"/>
    </w:pPr>
    <w:rPr>
      <w:rFonts w:ascii="Helvetica" w:hAnsi="Helvetica"/>
      <w:sz w:val="22"/>
    </w:rPr>
  </w:style>
  <w:style w:type="character" w:customStyle="1" w:styleId="BodyText2Char">
    <w:name w:val="Body Text 2 Char"/>
    <w:basedOn w:val="DefaultParagraphFont"/>
    <w:link w:val="BodyText2"/>
    <w:uiPriority w:val="99"/>
    <w:rsid w:val="00383C62"/>
    <w:rPr>
      <w:rFonts w:ascii="Helvetica" w:hAnsi="Helvetica"/>
      <w:szCs w:val="20"/>
      <w:lang w:val="en-GB"/>
    </w:rPr>
  </w:style>
  <w:style w:type="character" w:styleId="FollowedHyperlink">
    <w:name w:val="FollowedHyperlink"/>
    <w:basedOn w:val="DefaultParagraphFont"/>
    <w:uiPriority w:val="99"/>
    <w:semiHidden/>
    <w:unhideWhenUsed/>
    <w:rsid w:val="003D1772"/>
    <w:rPr>
      <w:color w:val="800080" w:themeColor="followedHyperlink"/>
      <w:u w:val="single"/>
    </w:rPr>
  </w:style>
  <w:style w:type="paragraph" w:customStyle="1" w:styleId="Default">
    <w:name w:val="Default"/>
    <w:rsid w:val="00C60C07"/>
    <w:pPr>
      <w:autoSpaceDE w:val="0"/>
      <w:autoSpaceDN w:val="0"/>
      <w:adjustRightInd w:val="0"/>
    </w:pPr>
    <w:rPr>
      <w:rFonts w:ascii="Calibri" w:hAnsi="Calibri" w:cs="Calibri"/>
      <w:color w:val="000000"/>
      <w:sz w:val="24"/>
      <w:szCs w:val="24"/>
    </w:rPr>
  </w:style>
  <w:style w:type="paragraph" w:styleId="Title">
    <w:name w:val="Title"/>
    <w:basedOn w:val="Normal"/>
    <w:link w:val="TitleChar"/>
    <w:qFormat/>
    <w:locked/>
    <w:rsid w:val="00C60C07"/>
    <w:pPr>
      <w:jc w:val="center"/>
    </w:pPr>
    <w:rPr>
      <w:b/>
      <w:bCs/>
      <w:sz w:val="24"/>
      <w:szCs w:val="24"/>
    </w:rPr>
  </w:style>
  <w:style w:type="character" w:customStyle="1" w:styleId="TitleChar">
    <w:name w:val="Title Char"/>
    <w:basedOn w:val="DefaultParagraphFont"/>
    <w:link w:val="Title"/>
    <w:rsid w:val="00C60C07"/>
    <w:rPr>
      <w:b/>
      <w:bCs/>
      <w:sz w:val="24"/>
      <w:szCs w:val="24"/>
      <w:lang w:val="en-GB"/>
    </w:rPr>
  </w:style>
  <w:style w:type="character" w:styleId="CommentReference">
    <w:name w:val="annotation reference"/>
    <w:basedOn w:val="DefaultParagraphFont"/>
    <w:uiPriority w:val="99"/>
    <w:semiHidden/>
    <w:unhideWhenUsed/>
    <w:rsid w:val="00BB5BED"/>
    <w:rPr>
      <w:sz w:val="16"/>
      <w:szCs w:val="16"/>
    </w:rPr>
  </w:style>
  <w:style w:type="paragraph" w:styleId="CommentText">
    <w:name w:val="annotation text"/>
    <w:basedOn w:val="Normal"/>
    <w:link w:val="CommentTextChar"/>
    <w:uiPriority w:val="99"/>
    <w:semiHidden/>
    <w:unhideWhenUsed/>
    <w:rsid w:val="00BB5BED"/>
  </w:style>
  <w:style w:type="character" w:customStyle="1" w:styleId="CommentTextChar">
    <w:name w:val="Comment Text Char"/>
    <w:basedOn w:val="DefaultParagraphFont"/>
    <w:link w:val="CommentText"/>
    <w:uiPriority w:val="99"/>
    <w:semiHidden/>
    <w:rsid w:val="00BB5BED"/>
    <w:rPr>
      <w:sz w:val="20"/>
      <w:szCs w:val="20"/>
      <w:lang w:val="en-GB"/>
    </w:rPr>
  </w:style>
  <w:style w:type="paragraph" w:styleId="CommentSubject">
    <w:name w:val="annotation subject"/>
    <w:basedOn w:val="CommentText"/>
    <w:next w:val="CommentText"/>
    <w:link w:val="CommentSubjectChar"/>
    <w:uiPriority w:val="99"/>
    <w:semiHidden/>
    <w:unhideWhenUsed/>
    <w:rsid w:val="00BB5BED"/>
    <w:rPr>
      <w:b/>
      <w:bCs/>
    </w:rPr>
  </w:style>
  <w:style w:type="character" w:customStyle="1" w:styleId="CommentSubjectChar">
    <w:name w:val="Comment Subject Char"/>
    <w:basedOn w:val="CommentTextChar"/>
    <w:link w:val="CommentSubject"/>
    <w:uiPriority w:val="99"/>
    <w:semiHidden/>
    <w:rsid w:val="00BB5BED"/>
    <w:rPr>
      <w:b/>
      <w:bCs/>
      <w:sz w:val="20"/>
      <w:szCs w:val="20"/>
      <w:lang w:val="en-GB"/>
    </w:rPr>
  </w:style>
  <w:style w:type="paragraph" w:styleId="NoSpacing">
    <w:name w:val="No Spacing"/>
    <w:uiPriority w:val="1"/>
    <w:qFormat/>
    <w:rsid w:val="00210246"/>
    <w:pPr>
      <w:jc w:val="both"/>
    </w:pPr>
    <w:rPr>
      <w:sz w:val="24"/>
      <w:szCs w:val="24"/>
      <w:lang w:val="en-GB"/>
    </w:rPr>
  </w:style>
  <w:style w:type="table" w:styleId="TableGrid">
    <w:name w:val="Table Grid"/>
    <w:basedOn w:val="TableNormal"/>
    <w:uiPriority w:val="59"/>
    <w:rsid w:val="007A2AF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6DC4"/>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0222">
      <w:bodyDiv w:val="1"/>
      <w:marLeft w:val="0"/>
      <w:marRight w:val="0"/>
      <w:marTop w:val="0"/>
      <w:marBottom w:val="0"/>
      <w:divBdr>
        <w:top w:val="none" w:sz="0" w:space="0" w:color="auto"/>
        <w:left w:val="none" w:sz="0" w:space="0" w:color="auto"/>
        <w:bottom w:val="none" w:sz="0" w:space="0" w:color="auto"/>
        <w:right w:val="none" w:sz="0" w:space="0" w:color="auto"/>
      </w:divBdr>
    </w:div>
    <w:div w:id="1066343630">
      <w:bodyDiv w:val="1"/>
      <w:marLeft w:val="0"/>
      <w:marRight w:val="0"/>
      <w:marTop w:val="0"/>
      <w:marBottom w:val="0"/>
      <w:divBdr>
        <w:top w:val="none" w:sz="0" w:space="0" w:color="auto"/>
        <w:left w:val="none" w:sz="0" w:space="0" w:color="auto"/>
        <w:bottom w:val="none" w:sz="0" w:space="0" w:color="auto"/>
        <w:right w:val="none" w:sz="0" w:space="0" w:color="auto"/>
      </w:divBdr>
    </w:div>
    <w:div w:id="1387296198">
      <w:bodyDiv w:val="1"/>
      <w:marLeft w:val="0"/>
      <w:marRight w:val="0"/>
      <w:marTop w:val="0"/>
      <w:marBottom w:val="0"/>
      <w:divBdr>
        <w:top w:val="none" w:sz="0" w:space="0" w:color="auto"/>
        <w:left w:val="none" w:sz="0" w:space="0" w:color="auto"/>
        <w:bottom w:val="none" w:sz="0" w:space="0" w:color="auto"/>
        <w:right w:val="none" w:sz="0" w:space="0" w:color="auto"/>
      </w:divBdr>
    </w:div>
    <w:div w:id="1657341025">
      <w:bodyDiv w:val="1"/>
      <w:marLeft w:val="0"/>
      <w:marRight w:val="0"/>
      <w:marTop w:val="0"/>
      <w:marBottom w:val="0"/>
      <w:divBdr>
        <w:top w:val="none" w:sz="0" w:space="0" w:color="auto"/>
        <w:left w:val="none" w:sz="0" w:space="0" w:color="auto"/>
        <w:bottom w:val="none" w:sz="0" w:space="0" w:color="auto"/>
        <w:right w:val="none" w:sz="0" w:space="0" w:color="auto"/>
      </w:divBdr>
    </w:div>
    <w:div w:id="1797915777">
      <w:bodyDiv w:val="1"/>
      <w:marLeft w:val="0"/>
      <w:marRight w:val="0"/>
      <w:marTop w:val="0"/>
      <w:marBottom w:val="0"/>
      <w:divBdr>
        <w:top w:val="none" w:sz="0" w:space="0" w:color="auto"/>
        <w:left w:val="none" w:sz="0" w:space="0" w:color="auto"/>
        <w:bottom w:val="none" w:sz="0" w:space="0" w:color="auto"/>
        <w:right w:val="none" w:sz="0" w:space="0" w:color="auto"/>
      </w:divBdr>
    </w:div>
    <w:div w:id="19751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diagramData" Target="diagrams/data1.xml"/><Relationship Id="rId18" Type="http://schemas.openxmlformats.org/officeDocument/2006/relationships/hyperlink" Target="mailto:recruitment@some.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me.ox.ac.uk"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me.ox.ac.uk"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some.ox.ac.uk/jobs/benefi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7213F2-A5A0-4A75-B6C9-30ED91AE0C25}"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US"/>
        </a:p>
      </dgm:t>
    </dgm:pt>
    <dgm:pt modelId="{7892A7CA-E68B-4824-8FB1-64B1EE8E857C}">
      <dgm:prSet phldrT="[Text]" custT="1"/>
      <dgm:spPr/>
      <dgm:t>
        <a:bodyPr/>
        <a:lstStyle/>
        <a:p>
          <a:r>
            <a:rPr lang="en-US" sz="1000" b="1"/>
            <a:t>Catering and Conference Manager</a:t>
          </a:r>
        </a:p>
      </dgm:t>
    </dgm:pt>
    <dgm:pt modelId="{1EB9A143-BC4D-4349-BBE3-EF54AC30DC0F}" type="parTrans" cxnId="{905A370B-AC96-4DE9-A193-6A8EFB904829}">
      <dgm:prSet/>
      <dgm:spPr/>
      <dgm:t>
        <a:bodyPr/>
        <a:lstStyle/>
        <a:p>
          <a:endParaRPr lang="en-US"/>
        </a:p>
      </dgm:t>
    </dgm:pt>
    <dgm:pt modelId="{7652EEF3-4785-4E11-9EE1-1DFDBF2BA685}" type="sibTrans" cxnId="{905A370B-AC96-4DE9-A193-6A8EFB904829}">
      <dgm:prSet/>
      <dgm:spPr/>
      <dgm:t>
        <a:bodyPr/>
        <a:lstStyle/>
        <a:p>
          <a:endParaRPr lang="en-US"/>
        </a:p>
      </dgm:t>
    </dgm:pt>
    <dgm:pt modelId="{9BF57DDC-52B2-4245-9EEB-98B3E2A1ED03}">
      <dgm:prSet phldrT="[Text]" custT="1"/>
      <dgm:spPr/>
      <dgm:t>
        <a:bodyPr/>
        <a:lstStyle/>
        <a:p>
          <a:r>
            <a:rPr lang="en-US" sz="1000" b="1"/>
            <a:t>Dining Services, Pantry and Terrace Team</a:t>
          </a:r>
        </a:p>
      </dgm:t>
    </dgm:pt>
    <dgm:pt modelId="{0A1BB8D3-558C-4357-84CF-4D32A50E3D03}" type="parTrans" cxnId="{EC1639EE-3C90-406A-B3BC-DF7F35919AC9}">
      <dgm:prSet/>
      <dgm:spPr/>
      <dgm:t>
        <a:bodyPr/>
        <a:lstStyle/>
        <a:p>
          <a:endParaRPr lang="en-US" sz="1000"/>
        </a:p>
      </dgm:t>
    </dgm:pt>
    <dgm:pt modelId="{F67EA985-3108-40BA-B21A-B7EEA915A3F0}" type="sibTrans" cxnId="{EC1639EE-3C90-406A-B3BC-DF7F35919AC9}">
      <dgm:prSet/>
      <dgm:spPr/>
      <dgm:t>
        <a:bodyPr/>
        <a:lstStyle/>
        <a:p>
          <a:endParaRPr lang="en-US"/>
        </a:p>
      </dgm:t>
    </dgm:pt>
    <dgm:pt modelId="{3D2EBBBC-C81F-45F1-82F4-56DA71F1BA96}">
      <dgm:prSet phldrT="[Text]" custT="1"/>
      <dgm:spPr/>
      <dgm:t>
        <a:bodyPr/>
        <a:lstStyle/>
        <a:p>
          <a:r>
            <a:rPr lang="en-US" sz="1000" b="1"/>
            <a:t>Head Chef</a:t>
          </a:r>
        </a:p>
      </dgm:t>
    </dgm:pt>
    <dgm:pt modelId="{13456A50-B110-4B8F-832A-3776613AFFF3}" type="parTrans" cxnId="{666AE305-8F4D-4A65-9058-EF0850E3877D}">
      <dgm:prSet/>
      <dgm:spPr/>
      <dgm:t>
        <a:bodyPr/>
        <a:lstStyle/>
        <a:p>
          <a:endParaRPr lang="en-US" sz="1000"/>
        </a:p>
      </dgm:t>
    </dgm:pt>
    <dgm:pt modelId="{E328EFBD-08F5-463A-A29A-08F6CF3ACBB4}" type="sibTrans" cxnId="{666AE305-8F4D-4A65-9058-EF0850E3877D}">
      <dgm:prSet/>
      <dgm:spPr/>
      <dgm:t>
        <a:bodyPr/>
        <a:lstStyle/>
        <a:p>
          <a:endParaRPr lang="en-US"/>
        </a:p>
      </dgm:t>
    </dgm:pt>
    <dgm:pt modelId="{57D9D716-8C85-4A06-B804-97A7130BF0B4}">
      <dgm:prSet phldrT="[Text]" custT="1"/>
      <dgm:spPr/>
      <dgm:t>
        <a:bodyPr/>
        <a:lstStyle/>
        <a:p>
          <a:r>
            <a:rPr lang="en-US" sz="1000" b="1"/>
            <a:t>Catering and Conference Office</a:t>
          </a:r>
        </a:p>
      </dgm:t>
    </dgm:pt>
    <dgm:pt modelId="{4832896C-F656-418F-83CF-A7F20ED920BC}" type="parTrans" cxnId="{F071490C-F27B-44DB-AAF7-310C1078C2AE}">
      <dgm:prSet/>
      <dgm:spPr/>
      <dgm:t>
        <a:bodyPr/>
        <a:lstStyle/>
        <a:p>
          <a:endParaRPr lang="en-US" sz="1000"/>
        </a:p>
      </dgm:t>
    </dgm:pt>
    <dgm:pt modelId="{BD0C9653-1377-40A1-83B8-D8EC2C173033}" type="sibTrans" cxnId="{F071490C-F27B-44DB-AAF7-310C1078C2AE}">
      <dgm:prSet/>
      <dgm:spPr/>
      <dgm:t>
        <a:bodyPr/>
        <a:lstStyle/>
        <a:p>
          <a:endParaRPr lang="en-US"/>
        </a:p>
      </dgm:t>
    </dgm:pt>
    <dgm:pt modelId="{23B51B2B-9318-4FA8-9C91-A3C53A3F0E72}">
      <dgm:prSet custT="1"/>
      <dgm:spPr/>
      <dgm:t>
        <a:bodyPr/>
        <a:lstStyle/>
        <a:p>
          <a:r>
            <a:rPr lang="en-US" sz="1000"/>
            <a:t>Sous Chefs</a:t>
          </a:r>
        </a:p>
      </dgm:t>
    </dgm:pt>
    <dgm:pt modelId="{DDCBF83B-9702-4FA9-951A-1CB10BAE40C1}" type="parTrans" cxnId="{6455787D-F032-4AF9-9BCC-EC5F5001D92F}">
      <dgm:prSet/>
      <dgm:spPr/>
      <dgm:t>
        <a:bodyPr/>
        <a:lstStyle/>
        <a:p>
          <a:endParaRPr lang="en-US" sz="1000"/>
        </a:p>
      </dgm:t>
    </dgm:pt>
    <dgm:pt modelId="{99B654E4-D133-480E-822D-98969E87750E}" type="sibTrans" cxnId="{6455787D-F032-4AF9-9BCC-EC5F5001D92F}">
      <dgm:prSet/>
      <dgm:spPr/>
      <dgm:t>
        <a:bodyPr/>
        <a:lstStyle/>
        <a:p>
          <a:endParaRPr lang="en-US"/>
        </a:p>
      </dgm:t>
    </dgm:pt>
    <dgm:pt modelId="{A521E0B2-72D3-4AE9-B16B-72BD144892A0}">
      <dgm:prSet custT="1"/>
      <dgm:spPr/>
      <dgm:t>
        <a:bodyPr/>
        <a:lstStyle/>
        <a:p>
          <a:r>
            <a:rPr lang="en-US" sz="1000"/>
            <a:t>Chefs de Partie</a:t>
          </a:r>
        </a:p>
      </dgm:t>
    </dgm:pt>
    <dgm:pt modelId="{A90569EB-2DA3-4DBF-BA1D-B588E1D2C375}" type="parTrans" cxnId="{38E75745-54A6-449A-8FBE-ACB23F8F17B7}">
      <dgm:prSet/>
      <dgm:spPr/>
      <dgm:t>
        <a:bodyPr/>
        <a:lstStyle/>
        <a:p>
          <a:endParaRPr lang="en-US" sz="1000"/>
        </a:p>
      </dgm:t>
    </dgm:pt>
    <dgm:pt modelId="{C8F1A15C-AC1F-4368-9E73-82D0CBF8CAED}" type="sibTrans" cxnId="{38E75745-54A6-449A-8FBE-ACB23F8F17B7}">
      <dgm:prSet/>
      <dgm:spPr/>
      <dgm:t>
        <a:bodyPr/>
        <a:lstStyle/>
        <a:p>
          <a:endParaRPr lang="en-US"/>
        </a:p>
      </dgm:t>
    </dgm:pt>
    <dgm:pt modelId="{6312751C-9497-4CBF-8108-06F2B8002471}">
      <dgm:prSet custT="1"/>
      <dgm:spPr/>
      <dgm:t>
        <a:bodyPr/>
        <a:lstStyle/>
        <a:p>
          <a:r>
            <a:rPr lang="en-US" sz="1000"/>
            <a:t>Pastry Chef</a:t>
          </a:r>
        </a:p>
      </dgm:t>
    </dgm:pt>
    <dgm:pt modelId="{16B35CDD-6DFD-422F-AF51-35F309E6B481}" type="parTrans" cxnId="{68231AE3-836C-4F30-B3A2-DF243BE89FE5}">
      <dgm:prSet/>
      <dgm:spPr/>
      <dgm:t>
        <a:bodyPr/>
        <a:lstStyle/>
        <a:p>
          <a:endParaRPr lang="en-US" sz="1000"/>
        </a:p>
      </dgm:t>
    </dgm:pt>
    <dgm:pt modelId="{3F7EE7A4-E20A-4008-B31F-D16E818E6BBB}" type="sibTrans" cxnId="{68231AE3-836C-4F30-B3A2-DF243BE89FE5}">
      <dgm:prSet/>
      <dgm:spPr/>
      <dgm:t>
        <a:bodyPr/>
        <a:lstStyle/>
        <a:p>
          <a:endParaRPr lang="en-US"/>
        </a:p>
      </dgm:t>
    </dgm:pt>
    <dgm:pt modelId="{2CE53163-14BB-4DC7-A642-B8AE250CB010}">
      <dgm:prSet custT="1"/>
      <dgm:spPr/>
      <dgm:t>
        <a:bodyPr/>
        <a:lstStyle/>
        <a:p>
          <a:r>
            <a:rPr lang="en-US" sz="1000"/>
            <a:t>Commis Chef</a:t>
          </a:r>
        </a:p>
      </dgm:t>
    </dgm:pt>
    <dgm:pt modelId="{5AA86F2C-6E87-4D82-84A2-1E06784DA74B}" type="parTrans" cxnId="{F4096FFE-D221-4143-8E5C-81553774EBAE}">
      <dgm:prSet/>
      <dgm:spPr/>
      <dgm:t>
        <a:bodyPr/>
        <a:lstStyle/>
        <a:p>
          <a:endParaRPr lang="en-US" sz="1000"/>
        </a:p>
      </dgm:t>
    </dgm:pt>
    <dgm:pt modelId="{A8E3CF0C-E438-4290-8C69-D6B674222A43}" type="sibTrans" cxnId="{F4096FFE-D221-4143-8E5C-81553774EBAE}">
      <dgm:prSet/>
      <dgm:spPr/>
      <dgm:t>
        <a:bodyPr/>
        <a:lstStyle/>
        <a:p>
          <a:endParaRPr lang="en-US"/>
        </a:p>
      </dgm:t>
    </dgm:pt>
    <dgm:pt modelId="{D17007C7-0F2B-41DC-B18A-9E27B65A525D}">
      <dgm:prSet custT="1"/>
      <dgm:spPr/>
      <dgm:t>
        <a:bodyPr/>
        <a:lstStyle/>
        <a:p>
          <a:r>
            <a:rPr lang="en-US" sz="1000"/>
            <a:t>Food Preparation Assistants</a:t>
          </a:r>
        </a:p>
      </dgm:t>
    </dgm:pt>
    <dgm:pt modelId="{0B39DDC1-94A1-483D-9F40-3288F8F6BB25}" type="parTrans" cxnId="{1872DAB7-F506-4ADE-AC99-D485E8AF89A5}">
      <dgm:prSet/>
      <dgm:spPr/>
      <dgm:t>
        <a:bodyPr/>
        <a:lstStyle/>
        <a:p>
          <a:endParaRPr lang="en-US" sz="1000"/>
        </a:p>
      </dgm:t>
    </dgm:pt>
    <dgm:pt modelId="{ACE6F583-4DAA-4D27-8666-76CD08EC0BC0}" type="sibTrans" cxnId="{1872DAB7-F506-4ADE-AC99-D485E8AF89A5}">
      <dgm:prSet/>
      <dgm:spPr/>
      <dgm:t>
        <a:bodyPr/>
        <a:lstStyle/>
        <a:p>
          <a:endParaRPr lang="en-US"/>
        </a:p>
      </dgm:t>
    </dgm:pt>
    <dgm:pt modelId="{9ED22ECF-D97B-4208-B343-72B526218ABF}">
      <dgm:prSet custT="1"/>
      <dgm:spPr/>
      <dgm:t>
        <a:bodyPr/>
        <a:lstStyle/>
        <a:p>
          <a:r>
            <a:rPr lang="en-US" sz="1000"/>
            <a:t>Kitchen Porters</a:t>
          </a:r>
        </a:p>
      </dgm:t>
    </dgm:pt>
    <dgm:pt modelId="{EF4D0BD0-A10B-465F-BBB3-52956591A32C}" type="parTrans" cxnId="{9DAFCDBA-32E4-44C3-812C-2C307AB3D4B8}">
      <dgm:prSet/>
      <dgm:spPr/>
      <dgm:t>
        <a:bodyPr/>
        <a:lstStyle/>
        <a:p>
          <a:endParaRPr lang="en-US" sz="1000"/>
        </a:p>
      </dgm:t>
    </dgm:pt>
    <dgm:pt modelId="{E753A268-2A2A-42E2-9800-3BB59732F28B}" type="sibTrans" cxnId="{9DAFCDBA-32E4-44C3-812C-2C307AB3D4B8}">
      <dgm:prSet/>
      <dgm:spPr/>
      <dgm:t>
        <a:bodyPr/>
        <a:lstStyle/>
        <a:p>
          <a:endParaRPr lang="en-US"/>
        </a:p>
      </dgm:t>
    </dgm:pt>
    <dgm:pt modelId="{8448CBB5-C3FF-471A-829D-F9D8A2E4CDCF}" type="pres">
      <dgm:prSet presAssocID="{047213F2-A5A0-4A75-B6C9-30ED91AE0C25}" presName="hierChild1" presStyleCnt="0">
        <dgm:presLayoutVars>
          <dgm:orgChart val="1"/>
          <dgm:chPref val="1"/>
          <dgm:dir/>
          <dgm:animOne val="branch"/>
          <dgm:animLvl val="lvl"/>
          <dgm:resizeHandles/>
        </dgm:presLayoutVars>
      </dgm:prSet>
      <dgm:spPr/>
      <dgm:t>
        <a:bodyPr/>
        <a:lstStyle/>
        <a:p>
          <a:endParaRPr lang="en-US"/>
        </a:p>
      </dgm:t>
    </dgm:pt>
    <dgm:pt modelId="{D10D09C5-4F56-4135-8FB0-AFD03DD74A11}" type="pres">
      <dgm:prSet presAssocID="{7892A7CA-E68B-4824-8FB1-64B1EE8E857C}" presName="hierRoot1" presStyleCnt="0">
        <dgm:presLayoutVars>
          <dgm:hierBranch val="init"/>
        </dgm:presLayoutVars>
      </dgm:prSet>
      <dgm:spPr/>
    </dgm:pt>
    <dgm:pt modelId="{5B88C63C-BCA9-4B67-89F6-A21D0FF8AD66}" type="pres">
      <dgm:prSet presAssocID="{7892A7CA-E68B-4824-8FB1-64B1EE8E857C}" presName="rootComposite1" presStyleCnt="0"/>
      <dgm:spPr/>
    </dgm:pt>
    <dgm:pt modelId="{E1D89E0A-07E5-4AEF-B45E-E81BFC44675F}" type="pres">
      <dgm:prSet presAssocID="{7892A7CA-E68B-4824-8FB1-64B1EE8E857C}" presName="rootText1" presStyleLbl="node0" presStyleIdx="0" presStyleCnt="1" custScaleX="401345" custLinFactNeighborX="7532" custLinFactNeighborY="-293">
        <dgm:presLayoutVars>
          <dgm:chPref val="3"/>
        </dgm:presLayoutVars>
      </dgm:prSet>
      <dgm:spPr/>
      <dgm:t>
        <a:bodyPr/>
        <a:lstStyle/>
        <a:p>
          <a:endParaRPr lang="en-US"/>
        </a:p>
      </dgm:t>
    </dgm:pt>
    <dgm:pt modelId="{C5C34776-D5B5-49C6-B073-AB698ACF0013}" type="pres">
      <dgm:prSet presAssocID="{7892A7CA-E68B-4824-8FB1-64B1EE8E857C}" presName="rootConnector1" presStyleLbl="node1" presStyleIdx="0" presStyleCnt="0"/>
      <dgm:spPr/>
      <dgm:t>
        <a:bodyPr/>
        <a:lstStyle/>
        <a:p>
          <a:endParaRPr lang="en-US"/>
        </a:p>
      </dgm:t>
    </dgm:pt>
    <dgm:pt modelId="{D27727B7-FB1C-473C-8190-3CC166CE3BF0}" type="pres">
      <dgm:prSet presAssocID="{7892A7CA-E68B-4824-8FB1-64B1EE8E857C}" presName="hierChild2" presStyleCnt="0"/>
      <dgm:spPr/>
    </dgm:pt>
    <dgm:pt modelId="{E4F23921-B78F-47A4-85DA-9F0359730E1A}" type="pres">
      <dgm:prSet presAssocID="{0A1BB8D3-558C-4357-84CF-4D32A50E3D03}" presName="Name37" presStyleLbl="parChTrans1D2" presStyleIdx="0" presStyleCnt="3" custSzX="1964339"/>
      <dgm:spPr/>
      <dgm:t>
        <a:bodyPr/>
        <a:lstStyle/>
        <a:p>
          <a:endParaRPr lang="en-US"/>
        </a:p>
      </dgm:t>
    </dgm:pt>
    <dgm:pt modelId="{F6C8773F-1716-4584-BB87-E1EDD01D00FA}" type="pres">
      <dgm:prSet presAssocID="{9BF57DDC-52B2-4245-9EEB-98B3E2A1ED03}" presName="hierRoot2" presStyleCnt="0">
        <dgm:presLayoutVars>
          <dgm:hierBranch val="init"/>
        </dgm:presLayoutVars>
      </dgm:prSet>
      <dgm:spPr/>
    </dgm:pt>
    <dgm:pt modelId="{BE1FF141-5C2E-40C8-A006-AD035B8407FE}" type="pres">
      <dgm:prSet presAssocID="{9BF57DDC-52B2-4245-9EEB-98B3E2A1ED03}" presName="rootComposite" presStyleCnt="0"/>
      <dgm:spPr/>
    </dgm:pt>
    <dgm:pt modelId="{E99B4ED5-6B66-4262-A554-62A0C5615D7A}" type="pres">
      <dgm:prSet presAssocID="{9BF57DDC-52B2-4245-9EEB-98B3E2A1ED03}" presName="rootText" presStyleLbl="node2" presStyleIdx="0" presStyleCnt="3" custScaleX="315367" custLinFactNeighborX="-89648" custLinFactNeighborY="22477">
        <dgm:presLayoutVars>
          <dgm:chPref val="3"/>
        </dgm:presLayoutVars>
      </dgm:prSet>
      <dgm:spPr/>
      <dgm:t>
        <a:bodyPr/>
        <a:lstStyle/>
        <a:p>
          <a:endParaRPr lang="en-US"/>
        </a:p>
      </dgm:t>
    </dgm:pt>
    <dgm:pt modelId="{0628D1D2-2FAB-4067-A8FE-D772DDA7B287}" type="pres">
      <dgm:prSet presAssocID="{9BF57DDC-52B2-4245-9EEB-98B3E2A1ED03}" presName="rootConnector" presStyleLbl="node2" presStyleIdx="0" presStyleCnt="3"/>
      <dgm:spPr/>
      <dgm:t>
        <a:bodyPr/>
        <a:lstStyle/>
        <a:p>
          <a:endParaRPr lang="en-US"/>
        </a:p>
      </dgm:t>
    </dgm:pt>
    <dgm:pt modelId="{F060C6A1-61F9-46C7-85CA-3942D44FC4D0}" type="pres">
      <dgm:prSet presAssocID="{9BF57DDC-52B2-4245-9EEB-98B3E2A1ED03}" presName="hierChild4" presStyleCnt="0"/>
      <dgm:spPr/>
    </dgm:pt>
    <dgm:pt modelId="{7898C37F-6172-461F-8E37-D94A4D38A7CC}" type="pres">
      <dgm:prSet presAssocID="{9BF57DDC-52B2-4245-9EEB-98B3E2A1ED03}" presName="hierChild5" presStyleCnt="0"/>
      <dgm:spPr/>
    </dgm:pt>
    <dgm:pt modelId="{0BC7D5D1-8508-4FD1-BE8B-5BE1FAC63BE6}" type="pres">
      <dgm:prSet presAssocID="{13456A50-B110-4B8F-832A-3776613AFFF3}" presName="Name37" presStyleLbl="parChTrans1D2" presStyleIdx="1" presStyleCnt="3" custSzX="143596"/>
      <dgm:spPr/>
      <dgm:t>
        <a:bodyPr/>
        <a:lstStyle/>
        <a:p>
          <a:endParaRPr lang="en-US"/>
        </a:p>
      </dgm:t>
    </dgm:pt>
    <dgm:pt modelId="{0FFA0750-66F8-404E-AE47-CF0265FD50FB}" type="pres">
      <dgm:prSet presAssocID="{3D2EBBBC-C81F-45F1-82F4-56DA71F1BA96}" presName="hierRoot2" presStyleCnt="0">
        <dgm:presLayoutVars>
          <dgm:hierBranch val="init"/>
        </dgm:presLayoutVars>
      </dgm:prSet>
      <dgm:spPr/>
    </dgm:pt>
    <dgm:pt modelId="{A2ED2A50-FCB9-4698-8707-A94AE1E5FF08}" type="pres">
      <dgm:prSet presAssocID="{3D2EBBBC-C81F-45F1-82F4-56DA71F1BA96}" presName="rootComposite" presStyleCnt="0"/>
      <dgm:spPr/>
    </dgm:pt>
    <dgm:pt modelId="{5F564E3B-467D-4BBD-A4F7-A213C0E9F02F}" type="pres">
      <dgm:prSet presAssocID="{3D2EBBBC-C81F-45F1-82F4-56DA71F1BA96}" presName="rootText" presStyleLbl="node2" presStyleIdx="1" presStyleCnt="3" custScaleX="298410" custScaleY="111532" custLinFactNeighborX="3453" custLinFactNeighborY="32355">
        <dgm:presLayoutVars>
          <dgm:chPref val="3"/>
        </dgm:presLayoutVars>
      </dgm:prSet>
      <dgm:spPr/>
      <dgm:t>
        <a:bodyPr/>
        <a:lstStyle/>
        <a:p>
          <a:endParaRPr lang="en-US"/>
        </a:p>
      </dgm:t>
    </dgm:pt>
    <dgm:pt modelId="{0A7BA975-CF3C-4DEA-9F31-AC82D0EBB32D}" type="pres">
      <dgm:prSet presAssocID="{3D2EBBBC-C81F-45F1-82F4-56DA71F1BA96}" presName="rootConnector" presStyleLbl="node2" presStyleIdx="1" presStyleCnt="3"/>
      <dgm:spPr/>
      <dgm:t>
        <a:bodyPr/>
        <a:lstStyle/>
        <a:p>
          <a:endParaRPr lang="en-US"/>
        </a:p>
      </dgm:t>
    </dgm:pt>
    <dgm:pt modelId="{5E9C9745-D96C-441A-BCC2-9E1B35E34D7C}" type="pres">
      <dgm:prSet presAssocID="{3D2EBBBC-C81F-45F1-82F4-56DA71F1BA96}" presName="hierChild4" presStyleCnt="0"/>
      <dgm:spPr/>
    </dgm:pt>
    <dgm:pt modelId="{0C77DBC0-5062-40A3-AD86-8B199A75377D}" type="pres">
      <dgm:prSet presAssocID="{DDCBF83B-9702-4FA9-951A-1CB10BAE40C1}" presName="Name37" presStyleLbl="parChTrans1D3" presStyleIdx="0" presStyleCnt="1" custSzX="143596"/>
      <dgm:spPr/>
      <dgm:t>
        <a:bodyPr/>
        <a:lstStyle/>
        <a:p>
          <a:endParaRPr lang="en-US"/>
        </a:p>
      </dgm:t>
    </dgm:pt>
    <dgm:pt modelId="{7BA5BE67-87D8-4564-A773-A0E1D0528334}" type="pres">
      <dgm:prSet presAssocID="{23B51B2B-9318-4FA8-9C91-A3C53A3F0E72}" presName="hierRoot2" presStyleCnt="0">
        <dgm:presLayoutVars>
          <dgm:hierBranch val="init"/>
        </dgm:presLayoutVars>
      </dgm:prSet>
      <dgm:spPr/>
    </dgm:pt>
    <dgm:pt modelId="{7641C8F2-5AC7-4D5D-AF2F-79F874F28696}" type="pres">
      <dgm:prSet presAssocID="{23B51B2B-9318-4FA8-9C91-A3C53A3F0E72}" presName="rootComposite" presStyleCnt="0"/>
      <dgm:spPr/>
    </dgm:pt>
    <dgm:pt modelId="{E9F6F82C-49D1-4636-80D8-5B3ED1248755}" type="pres">
      <dgm:prSet presAssocID="{23B51B2B-9318-4FA8-9C91-A3C53A3F0E72}" presName="rootText" presStyleLbl="node3" presStyleIdx="0" presStyleCnt="1" custScaleX="263655" custLinFactNeighborX="4137" custLinFactNeighborY="41940">
        <dgm:presLayoutVars>
          <dgm:chPref val="3"/>
        </dgm:presLayoutVars>
      </dgm:prSet>
      <dgm:spPr/>
      <dgm:t>
        <a:bodyPr/>
        <a:lstStyle/>
        <a:p>
          <a:endParaRPr lang="en-US"/>
        </a:p>
      </dgm:t>
    </dgm:pt>
    <dgm:pt modelId="{487B76E1-AD9F-4D8E-82B7-D0CEBE9C87FA}" type="pres">
      <dgm:prSet presAssocID="{23B51B2B-9318-4FA8-9C91-A3C53A3F0E72}" presName="rootConnector" presStyleLbl="node3" presStyleIdx="0" presStyleCnt="1"/>
      <dgm:spPr/>
      <dgm:t>
        <a:bodyPr/>
        <a:lstStyle/>
        <a:p>
          <a:endParaRPr lang="en-US"/>
        </a:p>
      </dgm:t>
    </dgm:pt>
    <dgm:pt modelId="{43021181-0F1A-48DC-926E-E9636B9E04AE}" type="pres">
      <dgm:prSet presAssocID="{23B51B2B-9318-4FA8-9C91-A3C53A3F0E72}" presName="hierChild4" presStyleCnt="0"/>
      <dgm:spPr/>
    </dgm:pt>
    <dgm:pt modelId="{1940F887-6BD3-40C0-8A08-6866BC14612B}" type="pres">
      <dgm:prSet presAssocID="{A90569EB-2DA3-4DBF-BA1D-B588E1D2C375}" presName="Name37" presStyleLbl="parChTrans1D4" presStyleIdx="0" presStyleCnt="5" custSzX="682538"/>
      <dgm:spPr/>
      <dgm:t>
        <a:bodyPr/>
        <a:lstStyle/>
        <a:p>
          <a:endParaRPr lang="en-US"/>
        </a:p>
      </dgm:t>
    </dgm:pt>
    <dgm:pt modelId="{7A4B6E77-0431-4481-87F5-D8F814CCACAE}" type="pres">
      <dgm:prSet presAssocID="{A521E0B2-72D3-4AE9-B16B-72BD144892A0}" presName="hierRoot2" presStyleCnt="0">
        <dgm:presLayoutVars>
          <dgm:hierBranch val="init"/>
        </dgm:presLayoutVars>
      </dgm:prSet>
      <dgm:spPr/>
    </dgm:pt>
    <dgm:pt modelId="{C25B9ADD-094F-4D2A-9CA9-6831D8AF40A9}" type="pres">
      <dgm:prSet presAssocID="{A521E0B2-72D3-4AE9-B16B-72BD144892A0}" presName="rootComposite" presStyleCnt="0"/>
      <dgm:spPr/>
    </dgm:pt>
    <dgm:pt modelId="{48F19129-D526-4547-99F3-97F06660F3A8}" type="pres">
      <dgm:prSet presAssocID="{A521E0B2-72D3-4AE9-B16B-72BD144892A0}" presName="rootText" presStyleLbl="node4" presStyleIdx="0" presStyleCnt="5" custScaleX="261964" custLinFactX="-180782" custLinFactNeighborX="-200000" custLinFactNeighborY="-38786">
        <dgm:presLayoutVars>
          <dgm:chPref val="3"/>
        </dgm:presLayoutVars>
      </dgm:prSet>
      <dgm:spPr/>
      <dgm:t>
        <a:bodyPr/>
        <a:lstStyle/>
        <a:p>
          <a:endParaRPr lang="en-US"/>
        </a:p>
      </dgm:t>
    </dgm:pt>
    <dgm:pt modelId="{809D55CB-1C99-4D40-9561-EAAB7AE2A5E2}" type="pres">
      <dgm:prSet presAssocID="{A521E0B2-72D3-4AE9-B16B-72BD144892A0}" presName="rootConnector" presStyleLbl="node4" presStyleIdx="0" presStyleCnt="5"/>
      <dgm:spPr/>
      <dgm:t>
        <a:bodyPr/>
        <a:lstStyle/>
        <a:p>
          <a:endParaRPr lang="en-US"/>
        </a:p>
      </dgm:t>
    </dgm:pt>
    <dgm:pt modelId="{C0AA0959-E808-4187-A4EE-049661784633}" type="pres">
      <dgm:prSet presAssocID="{A521E0B2-72D3-4AE9-B16B-72BD144892A0}" presName="hierChild4" presStyleCnt="0"/>
      <dgm:spPr/>
    </dgm:pt>
    <dgm:pt modelId="{C15A6BBA-9D91-4507-A15A-2829CD27C4DA}" type="pres">
      <dgm:prSet presAssocID="{A521E0B2-72D3-4AE9-B16B-72BD144892A0}" presName="hierChild5" presStyleCnt="0"/>
      <dgm:spPr/>
    </dgm:pt>
    <dgm:pt modelId="{0F96AEB6-56BD-4E97-A8CB-C6C5D9580DC7}" type="pres">
      <dgm:prSet presAssocID="{16B35CDD-6DFD-422F-AF51-35F309E6B481}" presName="Name37" presStyleLbl="parChTrans1D4" presStyleIdx="1" presStyleCnt="5" custSzX="202523"/>
      <dgm:spPr/>
      <dgm:t>
        <a:bodyPr/>
        <a:lstStyle/>
        <a:p>
          <a:endParaRPr lang="en-US"/>
        </a:p>
      </dgm:t>
    </dgm:pt>
    <dgm:pt modelId="{EFF50192-DBD4-45B9-9950-F7EB0E35FE4C}" type="pres">
      <dgm:prSet presAssocID="{6312751C-9497-4CBF-8108-06F2B8002471}" presName="hierRoot2" presStyleCnt="0">
        <dgm:presLayoutVars>
          <dgm:hierBranch val="init"/>
        </dgm:presLayoutVars>
      </dgm:prSet>
      <dgm:spPr/>
    </dgm:pt>
    <dgm:pt modelId="{BD0D4B62-EDFC-4E2A-8348-05297F21C03C}" type="pres">
      <dgm:prSet presAssocID="{6312751C-9497-4CBF-8108-06F2B8002471}" presName="rootComposite" presStyleCnt="0"/>
      <dgm:spPr/>
    </dgm:pt>
    <dgm:pt modelId="{66D40996-FAA1-4564-8A67-9029175328AD}" type="pres">
      <dgm:prSet presAssocID="{6312751C-9497-4CBF-8108-06F2B8002471}" presName="rootText" presStyleLbl="node4" presStyleIdx="1" presStyleCnt="5" custScaleX="261964" custLinFactX="100000" custLinFactNeighborX="137234" custLinFactNeighborY="-76503">
        <dgm:presLayoutVars>
          <dgm:chPref val="3"/>
        </dgm:presLayoutVars>
      </dgm:prSet>
      <dgm:spPr/>
      <dgm:t>
        <a:bodyPr/>
        <a:lstStyle/>
        <a:p>
          <a:endParaRPr lang="en-US"/>
        </a:p>
      </dgm:t>
    </dgm:pt>
    <dgm:pt modelId="{33A7F5D7-1CBD-438D-85FE-A0E2D1C03195}" type="pres">
      <dgm:prSet presAssocID="{6312751C-9497-4CBF-8108-06F2B8002471}" presName="rootConnector" presStyleLbl="node4" presStyleIdx="1" presStyleCnt="5"/>
      <dgm:spPr/>
      <dgm:t>
        <a:bodyPr/>
        <a:lstStyle/>
        <a:p>
          <a:endParaRPr lang="en-US"/>
        </a:p>
      </dgm:t>
    </dgm:pt>
    <dgm:pt modelId="{B064CFC8-8D00-4753-8352-D5826673D439}" type="pres">
      <dgm:prSet presAssocID="{6312751C-9497-4CBF-8108-06F2B8002471}" presName="hierChild4" presStyleCnt="0"/>
      <dgm:spPr/>
    </dgm:pt>
    <dgm:pt modelId="{B22DF817-530B-4120-BEE1-63312F5B8D4A}" type="pres">
      <dgm:prSet presAssocID="{6312751C-9497-4CBF-8108-06F2B8002471}" presName="hierChild5" presStyleCnt="0"/>
      <dgm:spPr/>
    </dgm:pt>
    <dgm:pt modelId="{B70EDC70-A1AB-4E8A-B5EA-03AF0E3B1887}" type="pres">
      <dgm:prSet presAssocID="{5AA86F2C-6E87-4D82-84A2-1E06784DA74B}" presName="Name37" presStyleLbl="parChTrans1D4" presStyleIdx="2" presStyleCnt="5" custSzX="564016"/>
      <dgm:spPr/>
      <dgm:t>
        <a:bodyPr/>
        <a:lstStyle/>
        <a:p>
          <a:endParaRPr lang="en-US"/>
        </a:p>
      </dgm:t>
    </dgm:pt>
    <dgm:pt modelId="{5E09A44C-546A-4DDF-8B62-E0847AD68C8C}" type="pres">
      <dgm:prSet presAssocID="{2CE53163-14BB-4DC7-A642-B8AE250CB010}" presName="hierRoot2" presStyleCnt="0">
        <dgm:presLayoutVars>
          <dgm:hierBranch val="init"/>
        </dgm:presLayoutVars>
      </dgm:prSet>
      <dgm:spPr/>
    </dgm:pt>
    <dgm:pt modelId="{3E7D0261-DA1C-4AE6-9F39-D4AAE0F9647E}" type="pres">
      <dgm:prSet presAssocID="{2CE53163-14BB-4DC7-A642-B8AE250CB010}" presName="rootComposite" presStyleCnt="0"/>
      <dgm:spPr/>
    </dgm:pt>
    <dgm:pt modelId="{65E3E4E5-4206-4A6F-A068-BC99D85167D9}" type="pres">
      <dgm:prSet presAssocID="{2CE53163-14BB-4DC7-A642-B8AE250CB010}" presName="rootText" presStyleLbl="node4" presStyleIdx="2" presStyleCnt="5" custScaleX="261964" custLinFactX="-158282" custLinFactY="-54537" custLinFactNeighborX="-200000" custLinFactNeighborY="-100000">
        <dgm:presLayoutVars>
          <dgm:chPref val="3"/>
        </dgm:presLayoutVars>
      </dgm:prSet>
      <dgm:spPr/>
      <dgm:t>
        <a:bodyPr/>
        <a:lstStyle/>
        <a:p>
          <a:endParaRPr lang="en-US"/>
        </a:p>
      </dgm:t>
    </dgm:pt>
    <dgm:pt modelId="{00E6C5EA-9202-43AD-98BB-FF16F5A7F3C9}" type="pres">
      <dgm:prSet presAssocID="{2CE53163-14BB-4DC7-A642-B8AE250CB010}" presName="rootConnector" presStyleLbl="node4" presStyleIdx="2" presStyleCnt="5"/>
      <dgm:spPr/>
      <dgm:t>
        <a:bodyPr/>
        <a:lstStyle/>
        <a:p>
          <a:endParaRPr lang="en-US"/>
        </a:p>
      </dgm:t>
    </dgm:pt>
    <dgm:pt modelId="{CEE0720E-9B28-4A31-A2C8-FBE4073D1E6B}" type="pres">
      <dgm:prSet presAssocID="{2CE53163-14BB-4DC7-A642-B8AE250CB010}" presName="hierChild4" presStyleCnt="0"/>
      <dgm:spPr/>
    </dgm:pt>
    <dgm:pt modelId="{D0FDEFC0-1ACE-4C29-BC91-CF6022ABCDB0}" type="pres">
      <dgm:prSet presAssocID="{2CE53163-14BB-4DC7-A642-B8AE250CB010}" presName="hierChild5" presStyleCnt="0"/>
      <dgm:spPr/>
    </dgm:pt>
    <dgm:pt modelId="{80FAFFFE-DFE2-47B7-A3C3-3D2057416FAB}" type="pres">
      <dgm:prSet presAssocID="{0B39DDC1-94A1-483D-9F40-3288F8F6BB25}" presName="Name37" presStyleLbl="parChTrans1D4" presStyleIdx="3" presStyleCnt="5" custSzX="262645"/>
      <dgm:spPr/>
      <dgm:t>
        <a:bodyPr/>
        <a:lstStyle/>
        <a:p>
          <a:endParaRPr lang="en-US"/>
        </a:p>
      </dgm:t>
    </dgm:pt>
    <dgm:pt modelId="{D1CB4E06-1B3B-43FB-A22F-6033109D3E9B}" type="pres">
      <dgm:prSet presAssocID="{D17007C7-0F2B-41DC-B18A-9E27B65A525D}" presName="hierRoot2" presStyleCnt="0">
        <dgm:presLayoutVars>
          <dgm:hierBranch val="init"/>
        </dgm:presLayoutVars>
      </dgm:prSet>
      <dgm:spPr/>
    </dgm:pt>
    <dgm:pt modelId="{BB3FDCE5-73E5-4017-8A34-2BD66AC6ACC2}" type="pres">
      <dgm:prSet presAssocID="{D17007C7-0F2B-41DC-B18A-9E27B65A525D}" presName="rootComposite" presStyleCnt="0"/>
      <dgm:spPr/>
    </dgm:pt>
    <dgm:pt modelId="{3DC4BB50-DF73-4D06-839B-1A601A608173}" type="pres">
      <dgm:prSet presAssocID="{D17007C7-0F2B-41DC-B18A-9E27B65A525D}" presName="rootText" presStyleLbl="node4" presStyleIdx="3" presStyleCnt="5" custScaleX="261964" custLinFactY="-45572" custLinFactNeighborX="48273" custLinFactNeighborY="-100000">
        <dgm:presLayoutVars>
          <dgm:chPref val="3"/>
        </dgm:presLayoutVars>
      </dgm:prSet>
      <dgm:spPr/>
      <dgm:t>
        <a:bodyPr/>
        <a:lstStyle/>
        <a:p>
          <a:endParaRPr lang="en-US"/>
        </a:p>
      </dgm:t>
    </dgm:pt>
    <dgm:pt modelId="{B37CBEDC-963F-4378-946E-860029FA3493}" type="pres">
      <dgm:prSet presAssocID="{D17007C7-0F2B-41DC-B18A-9E27B65A525D}" presName="rootConnector" presStyleLbl="node4" presStyleIdx="3" presStyleCnt="5"/>
      <dgm:spPr/>
      <dgm:t>
        <a:bodyPr/>
        <a:lstStyle/>
        <a:p>
          <a:endParaRPr lang="en-US"/>
        </a:p>
      </dgm:t>
    </dgm:pt>
    <dgm:pt modelId="{6244BBE4-0233-41F1-8C33-13E50C985FE3}" type="pres">
      <dgm:prSet presAssocID="{D17007C7-0F2B-41DC-B18A-9E27B65A525D}" presName="hierChild4" presStyleCnt="0"/>
      <dgm:spPr/>
    </dgm:pt>
    <dgm:pt modelId="{77D6C8B5-519C-4DFE-8F33-FC49420C3F31}" type="pres">
      <dgm:prSet presAssocID="{D17007C7-0F2B-41DC-B18A-9E27B65A525D}" presName="hierChild5" presStyleCnt="0"/>
      <dgm:spPr/>
    </dgm:pt>
    <dgm:pt modelId="{F2E49BAC-058A-410C-AD26-0D32B20189F2}" type="pres">
      <dgm:prSet presAssocID="{EF4D0BD0-A10B-465F-BBB3-52956591A32C}" presName="Name37" presStyleLbl="parChTrans1D4" presStyleIdx="4" presStyleCnt="5" custSzX="666331"/>
      <dgm:spPr/>
      <dgm:t>
        <a:bodyPr/>
        <a:lstStyle/>
        <a:p>
          <a:endParaRPr lang="en-US"/>
        </a:p>
      </dgm:t>
    </dgm:pt>
    <dgm:pt modelId="{0EDFDB16-3B75-44A5-8FF3-633A24F22991}" type="pres">
      <dgm:prSet presAssocID="{9ED22ECF-D97B-4208-B343-72B526218ABF}" presName="hierRoot2" presStyleCnt="0">
        <dgm:presLayoutVars>
          <dgm:hierBranch val="init"/>
        </dgm:presLayoutVars>
      </dgm:prSet>
      <dgm:spPr/>
    </dgm:pt>
    <dgm:pt modelId="{48113BD9-D21E-457F-939F-C87CCDF1C587}" type="pres">
      <dgm:prSet presAssocID="{9ED22ECF-D97B-4208-B343-72B526218ABF}" presName="rootComposite" presStyleCnt="0"/>
      <dgm:spPr/>
    </dgm:pt>
    <dgm:pt modelId="{7B774BCA-60E4-4FE1-9451-144EC16194CA}" type="pres">
      <dgm:prSet presAssocID="{9ED22ECF-D97B-4208-B343-72B526218ABF}" presName="rootText" presStyleLbl="node4" presStyleIdx="4" presStyleCnt="5" custScaleX="261964" custLinFactX="-102890" custLinFactY="-100000" custLinFactNeighborX="-200000" custLinFactNeighborY="-108133">
        <dgm:presLayoutVars>
          <dgm:chPref val="3"/>
        </dgm:presLayoutVars>
      </dgm:prSet>
      <dgm:spPr/>
      <dgm:t>
        <a:bodyPr/>
        <a:lstStyle/>
        <a:p>
          <a:endParaRPr lang="en-US"/>
        </a:p>
      </dgm:t>
    </dgm:pt>
    <dgm:pt modelId="{7C7FABBF-536C-4C93-A386-2F478C772278}" type="pres">
      <dgm:prSet presAssocID="{9ED22ECF-D97B-4208-B343-72B526218ABF}" presName="rootConnector" presStyleLbl="node4" presStyleIdx="4" presStyleCnt="5"/>
      <dgm:spPr/>
      <dgm:t>
        <a:bodyPr/>
        <a:lstStyle/>
        <a:p>
          <a:endParaRPr lang="en-US"/>
        </a:p>
      </dgm:t>
    </dgm:pt>
    <dgm:pt modelId="{BF9D4F7C-912D-4982-B40B-69F94FAA92AF}" type="pres">
      <dgm:prSet presAssocID="{9ED22ECF-D97B-4208-B343-72B526218ABF}" presName="hierChild4" presStyleCnt="0"/>
      <dgm:spPr/>
    </dgm:pt>
    <dgm:pt modelId="{53B0F653-8D66-48D0-8583-408A52619FB4}" type="pres">
      <dgm:prSet presAssocID="{9ED22ECF-D97B-4208-B343-72B526218ABF}" presName="hierChild5" presStyleCnt="0"/>
      <dgm:spPr/>
    </dgm:pt>
    <dgm:pt modelId="{02157545-E598-4DBF-B644-9F53E60B056F}" type="pres">
      <dgm:prSet presAssocID="{23B51B2B-9318-4FA8-9C91-A3C53A3F0E72}" presName="hierChild5" presStyleCnt="0"/>
      <dgm:spPr/>
    </dgm:pt>
    <dgm:pt modelId="{B15AE53E-A479-4DCC-AB84-D2553F901D27}" type="pres">
      <dgm:prSet presAssocID="{3D2EBBBC-C81F-45F1-82F4-56DA71F1BA96}" presName="hierChild5" presStyleCnt="0"/>
      <dgm:spPr/>
    </dgm:pt>
    <dgm:pt modelId="{9D22BE16-04C3-4618-AAB9-3ED07E06756D}" type="pres">
      <dgm:prSet presAssocID="{4832896C-F656-418F-83CF-A7F20ED920BC}" presName="Name37" presStyleLbl="parChTrans1D2" presStyleIdx="2" presStyleCnt="3" custSzX="2585617"/>
      <dgm:spPr/>
      <dgm:t>
        <a:bodyPr/>
        <a:lstStyle/>
        <a:p>
          <a:endParaRPr lang="en-US"/>
        </a:p>
      </dgm:t>
    </dgm:pt>
    <dgm:pt modelId="{C32B7EA1-68AD-4DD2-92F8-3EE0B8964E36}" type="pres">
      <dgm:prSet presAssocID="{57D9D716-8C85-4A06-B804-97A7130BF0B4}" presName="hierRoot2" presStyleCnt="0">
        <dgm:presLayoutVars>
          <dgm:hierBranch val="init"/>
        </dgm:presLayoutVars>
      </dgm:prSet>
      <dgm:spPr/>
    </dgm:pt>
    <dgm:pt modelId="{D6AAE7AB-4EAA-4A3D-A99E-4B98D482EFFB}" type="pres">
      <dgm:prSet presAssocID="{57D9D716-8C85-4A06-B804-97A7130BF0B4}" presName="rootComposite" presStyleCnt="0"/>
      <dgm:spPr/>
    </dgm:pt>
    <dgm:pt modelId="{A923839D-24B7-485C-B1FA-33C4EC1A21F2}" type="pres">
      <dgm:prSet presAssocID="{57D9D716-8C85-4A06-B804-97A7130BF0B4}" presName="rootText" presStyleLbl="node2" presStyleIdx="2" presStyleCnt="3" custScaleX="261964" custLinFactX="19489" custLinFactNeighborX="100000" custLinFactNeighborY="7512">
        <dgm:presLayoutVars>
          <dgm:chPref val="3"/>
        </dgm:presLayoutVars>
      </dgm:prSet>
      <dgm:spPr/>
      <dgm:t>
        <a:bodyPr/>
        <a:lstStyle/>
        <a:p>
          <a:endParaRPr lang="en-US"/>
        </a:p>
      </dgm:t>
    </dgm:pt>
    <dgm:pt modelId="{768B7457-C345-49C7-B19B-828A97366E88}" type="pres">
      <dgm:prSet presAssocID="{57D9D716-8C85-4A06-B804-97A7130BF0B4}" presName="rootConnector" presStyleLbl="node2" presStyleIdx="2" presStyleCnt="3"/>
      <dgm:spPr/>
      <dgm:t>
        <a:bodyPr/>
        <a:lstStyle/>
        <a:p>
          <a:endParaRPr lang="en-US"/>
        </a:p>
      </dgm:t>
    </dgm:pt>
    <dgm:pt modelId="{356EB61F-206F-4BDC-991F-D487D0B2FE4F}" type="pres">
      <dgm:prSet presAssocID="{57D9D716-8C85-4A06-B804-97A7130BF0B4}" presName="hierChild4" presStyleCnt="0"/>
      <dgm:spPr/>
    </dgm:pt>
    <dgm:pt modelId="{73140BDC-7E8B-48DA-8EFF-498D08982D14}" type="pres">
      <dgm:prSet presAssocID="{57D9D716-8C85-4A06-B804-97A7130BF0B4}" presName="hierChild5" presStyleCnt="0"/>
      <dgm:spPr/>
    </dgm:pt>
    <dgm:pt modelId="{CDAD198D-A16B-43FE-B33C-6D65815EFBD4}" type="pres">
      <dgm:prSet presAssocID="{7892A7CA-E68B-4824-8FB1-64B1EE8E857C}" presName="hierChild3" presStyleCnt="0"/>
      <dgm:spPr/>
    </dgm:pt>
  </dgm:ptLst>
  <dgm:cxnLst>
    <dgm:cxn modelId="{CDE25A36-C959-48F8-BEA7-05E8669307B5}" type="presOf" srcId="{9ED22ECF-D97B-4208-B343-72B526218ABF}" destId="{7B774BCA-60E4-4FE1-9451-144EC16194CA}" srcOrd="0" destOrd="0" presId="urn:microsoft.com/office/officeart/2005/8/layout/orgChart1"/>
    <dgm:cxn modelId="{230F9428-5BC0-472B-972E-95BF5944695F}" type="presOf" srcId="{3D2EBBBC-C81F-45F1-82F4-56DA71F1BA96}" destId="{0A7BA975-CF3C-4DEA-9F31-AC82D0EBB32D}" srcOrd="1" destOrd="0" presId="urn:microsoft.com/office/officeart/2005/8/layout/orgChart1"/>
    <dgm:cxn modelId="{507F1BCF-21EA-4716-8BE2-577D2F51AEA0}" type="presOf" srcId="{D17007C7-0F2B-41DC-B18A-9E27B65A525D}" destId="{B37CBEDC-963F-4378-946E-860029FA3493}" srcOrd="1" destOrd="0" presId="urn:microsoft.com/office/officeart/2005/8/layout/orgChart1"/>
    <dgm:cxn modelId="{F071490C-F27B-44DB-AAF7-310C1078C2AE}" srcId="{7892A7CA-E68B-4824-8FB1-64B1EE8E857C}" destId="{57D9D716-8C85-4A06-B804-97A7130BF0B4}" srcOrd="2" destOrd="0" parTransId="{4832896C-F656-418F-83CF-A7F20ED920BC}" sibTransId="{BD0C9653-1377-40A1-83B8-D8EC2C173033}"/>
    <dgm:cxn modelId="{9074FB76-6260-4D4B-962C-52445D4EFEF5}" type="presOf" srcId="{9BF57DDC-52B2-4245-9EEB-98B3E2A1ED03}" destId="{E99B4ED5-6B66-4262-A554-62A0C5615D7A}" srcOrd="0" destOrd="0" presId="urn:microsoft.com/office/officeart/2005/8/layout/orgChart1"/>
    <dgm:cxn modelId="{666AE305-8F4D-4A65-9058-EF0850E3877D}" srcId="{7892A7CA-E68B-4824-8FB1-64B1EE8E857C}" destId="{3D2EBBBC-C81F-45F1-82F4-56DA71F1BA96}" srcOrd="1" destOrd="0" parTransId="{13456A50-B110-4B8F-832A-3776613AFFF3}" sibTransId="{E328EFBD-08F5-463A-A29A-08F6CF3ACBB4}"/>
    <dgm:cxn modelId="{B89F3A7E-F918-4AC9-AAC5-642E84B4EE3C}" type="presOf" srcId="{DDCBF83B-9702-4FA9-951A-1CB10BAE40C1}" destId="{0C77DBC0-5062-40A3-AD86-8B199A75377D}" srcOrd="0" destOrd="0" presId="urn:microsoft.com/office/officeart/2005/8/layout/orgChart1"/>
    <dgm:cxn modelId="{B89A662E-CD12-42E7-91CF-27769A428585}" type="presOf" srcId="{16B35CDD-6DFD-422F-AF51-35F309E6B481}" destId="{0F96AEB6-56BD-4E97-A8CB-C6C5D9580DC7}" srcOrd="0" destOrd="0" presId="urn:microsoft.com/office/officeart/2005/8/layout/orgChart1"/>
    <dgm:cxn modelId="{13099934-DF66-4268-BC93-F0CB8F326754}" type="presOf" srcId="{3D2EBBBC-C81F-45F1-82F4-56DA71F1BA96}" destId="{5F564E3B-467D-4BBD-A4F7-A213C0E9F02F}" srcOrd="0" destOrd="0" presId="urn:microsoft.com/office/officeart/2005/8/layout/orgChart1"/>
    <dgm:cxn modelId="{F0A90C8B-A330-4867-A3D2-0EA396753FB5}" type="presOf" srcId="{7892A7CA-E68B-4824-8FB1-64B1EE8E857C}" destId="{C5C34776-D5B5-49C6-B073-AB698ACF0013}" srcOrd="1" destOrd="0" presId="urn:microsoft.com/office/officeart/2005/8/layout/orgChart1"/>
    <dgm:cxn modelId="{9E9B4CF9-D864-4C41-A696-FE5447A84C82}" type="presOf" srcId="{0B39DDC1-94A1-483D-9F40-3288F8F6BB25}" destId="{80FAFFFE-DFE2-47B7-A3C3-3D2057416FAB}" srcOrd="0" destOrd="0" presId="urn:microsoft.com/office/officeart/2005/8/layout/orgChart1"/>
    <dgm:cxn modelId="{F4096FFE-D221-4143-8E5C-81553774EBAE}" srcId="{23B51B2B-9318-4FA8-9C91-A3C53A3F0E72}" destId="{2CE53163-14BB-4DC7-A642-B8AE250CB010}" srcOrd="2" destOrd="0" parTransId="{5AA86F2C-6E87-4D82-84A2-1E06784DA74B}" sibTransId="{A8E3CF0C-E438-4290-8C69-D6B674222A43}"/>
    <dgm:cxn modelId="{8794BF7C-642D-4120-80FD-14855C841FC0}" type="presOf" srcId="{2CE53163-14BB-4DC7-A642-B8AE250CB010}" destId="{65E3E4E5-4206-4A6F-A068-BC99D85167D9}" srcOrd="0" destOrd="0" presId="urn:microsoft.com/office/officeart/2005/8/layout/orgChart1"/>
    <dgm:cxn modelId="{BE276EA6-366A-441E-947B-4298AEED4C9B}" type="presOf" srcId="{23B51B2B-9318-4FA8-9C91-A3C53A3F0E72}" destId="{487B76E1-AD9F-4D8E-82B7-D0CEBE9C87FA}" srcOrd="1" destOrd="0" presId="urn:microsoft.com/office/officeart/2005/8/layout/orgChart1"/>
    <dgm:cxn modelId="{4F5AF29A-3E6C-46C4-8420-4F4F7906D9D7}" type="presOf" srcId="{047213F2-A5A0-4A75-B6C9-30ED91AE0C25}" destId="{8448CBB5-C3FF-471A-829D-F9D8A2E4CDCF}" srcOrd="0" destOrd="0" presId="urn:microsoft.com/office/officeart/2005/8/layout/orgChart1"/>
    <dgm:cxn modelId="{DED764BF-B68F-40EB-B4FB-583B11F2A4D4}" type="presOf" srcId="{4832896C-F656-418F-83CF-A7F20ED920BC}" destId="{9D22BE16-04C3-4618-AAB9-3ED07E06756D}" srcOrd="0" destOrd="0" presId="urn:microsoft.com/office/officeart/2005/8/layout/orgChart1"/>
    <dgm:cxn modelId="{2A37B5D8-F359-495A-96FB-2AE081BF72A7}" type="presOf" srcId="{A521E0B2-72D3-4AE9-B16B-72BD144892A0}" destId="{809D55CB-1C99-4D40-9561-EAAB7AE2A5E2}" srcOrd="1" destOrd="0" presId="urn:microsoft.com/office/officeart/2005/8/layout/orgChart1"/>
    <dgm:cxn modelId="{9DAFCDBA-32E4-44C3-812C-2C307AB3D4B8}" srcId="{23B51B2B-9318-4FA8-9C91-A3C53A3F0E72}" destId="{9ED22ECF-D97B-4208-B343-72B526218ABF}" srcOrd="4" destOrd="0" parTransId="{EF4D0BD0-A10B-465F-BBB3-52956591A32C}" sibTransId="{E753A268-2A2A-42E2-9800-3BB59732F28B}"/>
    <dgm:cxn modelId="{74CC7767-D4AE-42B1-A2DA-0E566B2C0F94}" type="presOf" srcId="{6312751C-9497-4CBF-8108-06F2B8002471}" destId="{66D40996-FAA1-4564-8A67-9029175328AD}" srcOrd="0" destOrd="0" presId="urn:microsoft.com/office/officeart/2005/8/layout/orgChart1"/>
    <dgm:cxn modelId="{6455787D-F032-4AF9-9BCC-EC5F5001D92F}" srcId="{3D2EBBBC-C81F-45F1-82F4-56DA71F1BA96}" destId="{23B51B2B-9318-4FA8-9C91-A3C53A3F0E72}" srcOrd="0" destOrd="0" parTransId="{DDCBF83B-9702-4FA9-951A-1CB10BAE40C1}" sibTransId="{99B654E4-D133-480E-822D-98969E87750E}"/>
    <dgm:cxn modelId="{49ED0D79-A628-4697-A3D9-D4FB01290D75}" type="presOf" srcId="{0A1BB8D3-558C-4357-84CF-4D32A50E3D03}" destId="{E4F23921-B78F-47A4-85DA-9F0359730E1A}" srcOrd="0" destOrd="0" presId="urn:microsoft.com/office/officeart/2005/8/layout/orgChart1"/>
    <dgm:cxn modelId="{1570E685-D697-401A-B6DD-3CFED658BA87}" type="presOf" srcId="{5AA86F2C-6E87-4D82-84A2-1E06784DA74B}" destId="{B70EDC70-A1AB-4E8A-B5EA-03AF0E3B1887}" srcOrd="0" destOrd="0" presId="urn:microsoft.com/office/officeart/2005/8/layout/orgChart1"/>
    <dgm:cxn modelId="{6F572E99-73B5-42B0-A8C6-3EC1D5C6FB7E}" type="presOf" srcId="{57D9D716-8C85-4A06-B804-97A7130BF0B4}" destId="{A923839D-24B7-485C-B1FA-33C4EC1A21F2}" srcOrd="0" destOrd="0" presId="urn:microsoft.com/office/officeart/2005/8/layout/orgChart1"/>
    <dgm:cxn modelId="{31900CB2-7E33-455B-9065-8EE22733A96A}" type="presOf" srcId="{57D9D716-8C85-4A06-B804-97A7130BF0B4}" destId="{768B7457-C345-49C7-B19B-828A97366E88}" srcOrd="1" destOrd="0" presId="urn:microsoft.com/office/officeart/2005/8/layout/orgChart1"/>
    <dgm:cxn modelId="{D48C6A26-BA6D-4DD6-AEA0-9C9A8F41EBB0}" type="presOf" srcId="{6312751C-9497-4CBF-8108-06F2B8002471}" destId="{33A7F5D7-1CBD-438D-85FE-A0E2D1C03195}" srcOrd="1" destOrd="0" presId="urn:microsoft.com/office/officeart/2005/8/layout/orgChart1"/>
    <dgm:cxn modelId="{620398F7-FAE7-4A40-9C36-5C47C9EA0B69}" type="presOf" srcId="{23B51B2B-9318-4FA8-9C91-A3C53A3F0E72}" destId="{E9F6F82C-49D1-4636-80D8-5B3ED1248755}" srcOrd="0" destOrd="0" presId="urn:microsoft.com/office/officeart/2005/8/layout/orgChart1"/>
    <dgm:cxn modelId="{28BCFDF5-4DC7-45C2-85D7-9E37FE381E5C}" type="presOf" srcId="{2CE53163-14BB-4DC7-A642-B8AE250CB010}" destId="{00E6C5EA-9202-43AD-98BB-FF16F5A7F3C9}" srcOrd="1" destOrd="0" presId="urn:microsoft.com/office/officeart/2005/8/layout/orgChart1"/>
    <dgm:cxn modelId="{D79B36A0-5A23-460B-A671-F970419D633E}" type="presOf" srcId="{A521E0B2-72D3-4AE9-B16B-72BD144892A0}" destId="{48F19129-D526-4547-99F3-97F06660F3A8}" srcOrd="0" destOrd="0" presId="urn:microsoft.com/office/officeart/2005/8/layout/orgChart1"/>
    <dgm:cxn modelId="{68231AE3-836C-4F30-B3A2-DF243BE89FE5}" srcId="{23B51B2B-9318-4FA8-9C91-A3C53A3F0E72}" destId="{6312751C-9497-4CBF-8108-06F2B8002471}" srcOrd="1" destOrd="0" parTransId="{16B35CDD-6DFD-422F-AF51-35F309E6B481}" sibTransId="{3F7EE7A4-E20A-4008-B31F-D16E818E6BBB}"/>
    <dgm:cxn modelId="{1872DAB7-F506-4ADE-AC99-D485E8AF89A5}" srcId="{23B51B2B-9318-4FA8-9C91-A3C53A3F0E72}" destId="{D17007C7-0F2B-41DC-B18A-9E27B65A525D}" srcOrd="3" destOrd="0" parTransId="{0B39DDC1-94A1-483D-9F40-3288F8F6BB25}" sibTransId="{ACE6F583-4DAA-4D27-8666-76CD08EC0BC0}"/>
    <dgm:cxn modelId="{B65720B2-DB18-47C9-98D9-0A0C3C38900E}" type="presOf" srcId="{A90569EB-2DA3-4DBF-BA1D-B588E1D2C375}" destId="{1940F887-6BD3-40C0-8A08-6866BC14612B}" srcOrd="0" destOrd="0" presId="urn:microsoft.com/office/officeart/2005/8/layout/orgChart1"/>
    <dgm:cxn modelId="{EC1639EE-3C90-406A-B3BC-DF7F35919AC9}" srcId="{7892A7CA-E68B-4824-8FB1-64B1EE8E857C}" destId="{9BF57DDC-52B2-4245-9EEB-98B3E2A1ED03}" srcOrd="0" destOrd="0" parTransId="{0A1BB8D3-558C-4357-84CF-4D32A50E3D03}" sibTransId="{F67EA985-3108-40BA-B21A-B7EEA915A3F0}"/>
    <dgm:cxn modelId="{905A370B-AC96-4DE9-A193-6A8EFB904829}" srcId="{047213F2-A5A0-4A75-B6C9-30ED91AE0C25}" destId="{7892A7CA-E68B-4824-8FB1-64B1EE8E857C}" srcOrd="0" destOrd="0" parTransId="{1EB9A143-BC4D-4349-BBE3-EF54AC30DC0F}" sibTransId="{7652EEF3-4785-4E11-9EE1-1DFDBF2BA685}"/>
    <dgm:cxn modelId="{3E43EEB5-6B57-4AB3-8C69-14B12282F66B}" type="presOf" srcId="{D17007C7-0F2B-41DC-B18A-9E27B65A525D}" destId="{3DC4BB50-DF73-4D06-839B-1A601A608173}" srcOrd="0" destOrd="0" presId="urn:microsoft.com/office/officeart/2005/8/layout/orgChart1"/>
    <dgm:cxn modelId="{4B1F1B36-FCCB-4C0C-A455-61919DD9592D}" type="presOf" srcId="{7892A7CA-E68B-4824-8FB1-64B1EE8E857C}" destId="{E1D89E0A-07E5-4AEF-B45E-E81BFC44675F}" srcOrd="0" destOrd="0" presId="urn:microsoft.com/office/officeart/2005/8/layout/orgChart1"/>
    <dgm:cxn modelId="{38E75745-54A6-449A-8FBE-ACB23F8F17B7}" srcId="{23B51B2B-9318-4FA8-9C91-A3C53A3F0E72}" destId="{A521E0B2-72D3-4AE9-B16B-72BD144892A0}" srcOrd="0" destOrd="0" parTransId="{A90569EB-2DA3-4DBF-BA1D-B588E1D2C375}" sibTransId="{C8F1A15C-AC1F-4368-9E73-82D0CBF8CAED}"/>
    <dgm:cxn modelId="{90E7554A-5473-42EE-867D-68B7B24DE176}" type="presOf" srcId="{13456A50-B110-4B8F-832A-3776613AFFF3}" destId="{0BC7D5D1-8508-4FD1-BE8B-5BE1FAC63BE6}" srcOrd="0" destOrd="0" presId="urn:microsoft.com/office/officeart/2005/8/layout/orgChart1"/>
    <dgm:cxn modelId="{C0F7DD00-745B-4606-8606-61C5DE6666E0}" type="presOf" srcId="{EF4D0BD0-A10B-465F-BBB3-52956591A32C}" destId="{F2E49BAC-058A-410C-AD26-0D32B20189F2}" srcOrd="0" destOrd="0" presId="urn:microsoft.com/office/officeart/2005/8/layout/orgChart1"/>
    <dgm:cxn modelId="{3B672907-47DC-47A5-8CC4-5ECD274EC39B}" type="presOf" srcId="{9BF57DDC-52B2-4245-9EEB-98B3E2A1ED03}" destId="{0628D1D2-2FAB-4067-A8FE-D772DDA7B287}" srcOrd="1" destOrd="0" presId="urn:microsoft.com/office/officeart/2005/8/layout/orgChart1"/>
    <dgm:cxn modelId="{C26ADBE2-7182-40D3-9F22-F14A86B89D14}" type="presOf" srcId="{9ED22ECF-D97B-4208-B343-72B526218ABF}" destId="{7C7FABBF-536C-4C93-A386-2F478C772278}" srcOrd="1" destOrd="0" presId="urn:microsoft.com/office/officeart/2005/8/layout/orgChart1"/>
    <dgm:cxn modelId="{D5DC0F07-5E31-44DA-A211-72DB08FAAF79}" type="presParOf" srcId="{8448CBB5-C3FF-471A-829D-F9D8A2E4CDCF}" destId="{D10D09C5-4F56-4135-8FB0-AFD03DD74A11}" srcOrd="0" destOrd="0" presId="urn:microsoft.com/office/officeart/2005/8/layout/orgChart1"/>
    <dgm:cxn modelId="{E80E4FD8-253E-4A97-86BB-0DF12608C500}" type="presParOf" srcId="{D10D09C5-4F56-4135-8FB0-AFD03DD74A11}" destId="{5B88C63C-BCA9-4B67-89F6-A21D0FF8AD66}" srcOrd="0" destOrd="0" presId="urn:microsoft.com/office/officeart/2005/8/layout/orgChart1"/>
    <dgm:cxn modelId="{BFD4C882-0385-4649-948F-F09D219D8634}" type="presParOf" srcId="{5B88C63C-BCA9-4B67-89F6-A21D0FF8AD66}" destId="{E1D89E0A-07E5-4AEF-B45E-E81BFC44675F}" srcOrd="0" destOrd="0" presId="urn:microsoft.com/office/officeart/2005/8/layout/orgChart1"/>
    <dgm:cxn modelId="{31AA3396-2018-4CFB-A60B-B43857E71479}" type="presParOf" srcId="{5B88C63C-BCA9-4B67-89F6-A21D0FF8AD66}" destId="{C5C34776-D5B5-49C6-B073-AB698ACF0013}" srcOrd="1" destOrd="0" presId="urn:microsoft.com/office/officeart/2005/8/layout/orgChart1"/>
    <dgm:cxn modelId="{FE8DF378-2376-4D0A-9BAA-48B10A15A62D}" type="presParOf" srcId="{D10D09C5-4F56-4135-8FB0-AFD03DD74A11}" destId="{D27727B7-FB1C-473C-8190-3CC166CE3BF0}" srcOrd="1" destOrd="0" presId="urn:microsoft.com/office/officeart/2005/8/layout/orgChart1"/>
    <dgm:cxn modelId="{B0865D65-780F-4C9A-9BD2-170630382038}" type="presParOf" srcId="{D27727B7-FB1C-473C-8190-3CC166CE3BF0}" destId="{E4F23921-B78F-47A4-85DA-9F0359730E1A}" srcOrd="0" destOrd="0" presId="urn:microsoft.com/office/officeart/2005/8/layout/orgChart1"/>
    <dgm:cxn modelId="{0A571827-0CE0-4CF4-AA9B-3B4C792DF33A}" type="presParOf" srcId="{D27727B7-FB1C-473C-8190-3CC166CE3BF0}" destId="{F6C8773F-1716-4584-BB87-E1EDD01D00FA}" srcOrd="1" destOrd="0" presId="urn:microsoft.com/office/officeart/2005/8/layout/orgChart1"/>
    <dgm:cxn modelId="{D051DE3F-66FF-4FCA-AF71-70CD7EB27A34}" type="presParOf" srcId="{F6C8773F-1716-4584-BB87-E1EDD01D00FA}" destId="{BE1FF141-5C2E-40C8-A006-AD035B8407FE}" srcOrd="0" destOrd="0" presId="urn:microsoft.com/office/officeart/2005/8/layout/orgChart1"/>
    <dgm:cxn modelId="{64A5838A-2CD9-4652-B112-A7BF9A42B645}" type="presParOf" srcId="{BE1FF141-5C2E-40C8-A006-AD035B8407FE}" destId="{E99B4ED5-6B66-4262-A554-62A0C5615D7A}" srcOrd="0" destOrd="0" presId="urn:microsoft.com/office/officeart/2005/8/layout/orgChart1"/>
    <dgm:cxn modelId="{A42C6F81-B9B6-4E7C-87B9-89CA136CDFD8}" type="presParOf" srcId="{BE1FF141-5C2E-40C8-A006-AD035B8407FE}" destId="{0628D1D2-2FAB-4067-A8FE-D772DDA7B287}" srcOrd="1" destOrd="0" presId="urn:microsoft.com/office/officeart/2005/8/layout/orgChart1"/>
    <dgm:cxn modelId="{CA4DFD49-95F5-4C0E-ADC6-C58655F13BFB}" type="presParOf" srcId="{F6C8773F-1716-4584-BB87-E1EDD01D00FA}" destId="{F060C6A1-61F9-46C7-85CA-3942D44FC4D0}" srcOrd="1" destOrd="0" presId="urn:microsoft.com/office/officeart/2005/8/layout/orgChart1"/>
    <dgm:cxn modelId="{0537A425-B667-4CA9-8392-90F7A14FB936}" type="presParOf" srcId="{F6C8773F-1716-4584-BB87-E1EDD01D00FA}" destId="{7898C37F-6172-461F-8E37-D94A4D38A7CC}" srcOrd="2" destOrd="0" presId="urn:microsoft.com/office/officeart/2005/8/layout/orgChart1"/>
    <dgm:cxn modelId="{0D316E46-0192-4DC4-96FA-E3F24A7F053E}" type="presParOf" srcId="{D27727B7-FB1C-473C-8190-3CC166CE3BF0}" destId="{0BC7D5D1-8508-4FD1-BE8B-5BE1FAC63BE6}" srcOrd="2" destOrd="0" presId="urn:microsoft.com/office/officeart/2005/8/layout/orgChart1"/>
    <dgm:cxn modelId="{3E116E91-4BE3-4B1F-96BE-C2DCA8647FA3}" type="presParOf" srcId="{D27727B7-FB1C-473C-8190-3CC166CE3BF0}" destId="{0FFA0750-66F8-404E-AE47-CF0265FD50FB}" srcOrd="3" destOrd="0" presId="urn:microsoft.com/office/officeart/2005/8/layout/orgChart1"/>
    <dgm:cxn modelId="{D0F1061A-C2CC-4BBB-90CD-005D008AD736}" type="presParOf" srcId="{0FFA0750-66F8-404E-AE47-CF0265FD50FB}" destId="{A2ED2A50-FCB9-4698-8707-A94AE1E5FF08}" srcOrd="0" destOrd="0" presId="urn:microsoft.com/office/officeart/2005/8/layout/orgChart1"/>
    <dgm:cxn modelId="{7D51C448-BEE3-47F8-9A2F-FD3EB1696F60}" type="presParOf" srcId="{A2ED2A50-FCB9-4698-8707-A94AE1E5FF08}" destId="{5F564E3B-467D-4BBD-A4F7-A213C0E9F02F}" srcOrd="0" destOrd="0" presId="urn:microsoft.com/office/officeart/2005/8/layout/orgChart1"/>
    <dgm:cxn modelId="{272E2DB9-C27A-4598-A19A-328A8946C4D4}" type="presParOf" srcId="{A2ED2A50-FCB9-4698-8707-A94AE1E5FF08}" destId="{0A7BA975-CF3C-4DEA-9F31-AC82D0EBB32D}" srcOrd="1" destOrd="0" presId="urn:microsoft.com/office/officeart/2005/8/layout/orgChart1"/>
    <dgm:cxn modelId="{B3F8185F-F7E5-48D8-84FD-C5A8D97FD042}" type="presParOf" srcId="{0FFA0750-66F8-404E-AE47-CF0265FD50FB}" destId="{5E9C9745-D96C-441A-BCC2-9E1B35E34D7C}" srcOrd="1" destOrd="0" presId="urn:microsoft.com/office/officeart/2005/8/layout/orgChart1"/>
    <dgm:cxn modelId="{7F7D71EE-14E0-4231-9CE0-C35F0A2E26B2}" type="presParOf" srcId="{5E9C9745-D96C-441A-BCC2-9E1B35E34D7C}" destId="{0C77DBC0-5062-40A3-AD86-8B199A75377D}" srcOrd="0" destOrd="0" presId="urn:microsoft.com/office/officeart/2005/8/layout/orgChart1"/>
    <dgm:cxn modelId="{2AC47661-C666-4E96-8D71-1D3C8AAA9251}" type="presParOf" srcId="{5E9C9745-D96C-441A-BCC2-9E1B35E34D7C}" destId="{7BA5BE67-87D8-4564-A773-A0E1D0528334}" srcOrd="1" destOrd="0" presId="urn:microsoft.com/office/officeart/2005/8/layout/orgChart1"/>
    <dgm:cxn modelId="{0C2C8CB7-D118-4E5D-AE46-EFFBFD390EA9}" type="presParOf" srcId="{7BA5BE67-87D8-4564-A773-A0E1D0528334}" destId="{7641C8F2-5AC7-4D5D-AF2F-79F874F28696}" srcOrd="0" destOrd="0" presId="urn:microsoft.com/office/officeart/2005/8/layout/orgChart1"/>
    <dgm:cxn modelId="{319955E2-EE78-4EC5-8085-2A509679E463}" type="presParOf" srcId="{7641C8F2-5AC7-4D5D-AF2F-79F874F28696}" destId="{E9F6F82C-49D1-4636-80D8-5B3ED1248755}" srcOrd="0" destOrd="0" presId="urn:microsoft.com/office/officeart/2005/8/layout/orgChart1"/>
    <dgm:cxn modelId="{096B35E3-A36E-4012-804E-A26FE4F02BA9}" type="presParOf" srcId="{7641C8F2-5AC7-4D5D-AF2F-79F874F28696}" destId="{487B76E1-AD9F-4D8E-82B7-D0CEBE9C87FA}" srcOrd="1" destOrd="0" presId="urn:microsoft.com/office/officeart/2005/8/layout/orgChart1"/>
    <dgm:cxn modelId="{C20C1925-B9CC-4A15-8131-49B07C3A15B0}" type="presParOf" srcId="{7BA5BE67-87D8-4564-A773-A0E1D0528334}" destId="{43021181-0F1A-48DC-926E-E9636B9E04AE}" srcOrd="1" destOrd="0" presId="urn:microsoft.com/office/officeart/2005/8/layout/orgChart1"/>
    <dgm:cxn modelId="{0B6A68DE-6E19-4E2B-86BA-6CCCE964D2D3}" type="presParOf" srcId="{43021181-0F1A-48DC-926E-E9636B9E04AE}" destId="{1940F887-6BD3-40C0-8A08-6866BC14612B}" srcOrd="0" destOrd="0" presId="urn:microsoft.com/office/officeart/2005/8/layout/orgChart1"/>
    <dgm:cxn modelId="{610CE5B2-96C0-460F-9D97-B3A00ED927DF}" type="presParOf" srcId="{43021181-0F1A-48DC-926E-E9636B9E04AE}" destId="{7A4B6E77-0431-4481-87F5-D8F814CCACAE}" srcOrd="1" destOrd="0" presId="urn:microsoft.com/office/officeart/2005/8/layout/orgChart1"/>
    <dgm:cxn modelId="{CCE0B04A-8951-4F34-AA82-67FE56288456}" type="presParOf" srcId="{7A4B6E77-0431-4481-87F5-D8F814CCACAE}" destId="{C25B9ADD-094F-4D2A-9CA9-6831D8AF40A9}" srcOrd="0" destOrd="0" presId="urn:microsoft.com/office/officeart/2005/8/layout/orgChart1"/>
    <dgm:cxn modelId="{601D1E9E-24D1-47D0-B0D1-976841DB6CFB}" type="presParOf" srcId="{C25B9ADD-094F-4D2A-9CA9-6831D8AF40A9}" destId="{48F19129-D526-4547-99F3-97F06660F3A8}" srcOrd="0" destOrd="0" presId="urn:microsoft.com/office/officeart/2005/8/layout/orgChart1"/>
    <dgm:cxn modelId="{27810066-0351-4208-80B9-176CEF312B5F}" type="presParOf" srcId="{C25B9ADD-094F-4D2A-9CA9-6831D8AF40A9}" destId="{809D55CB-1C99-4D40-9561-EAAB7AE2A5E2}" srcOrd="1" destOrd="0" presId="urn:microsoft.com/office/officeart/2005/8/layout/orgChart1"/>
    <dgm:cxn modelId="{E6556577-FFCC-40B9-99BC-ECCE8D25BE29}" type="presParOf" srcId="{7A4B6E77-0431-4481-87F5-D8F814CCACAE}" destId="{C0AA0959-E808-4187-A4EE-049661784633}" srcOrd="1" destOrd="0" presId="urn:microsoft.com/office/officeart/2005/8/layout/orgChart1"/>
    <dgm:cxn modelId="{F2445B20-E508-4AB4-AE13-D5B925C2ECA4}" type="presParOf" srcId="{7A4B6E77-0431-4481-87F5-D8F814CCACAE}" destId="{C15A6BBA-9D91-4507-A15A-2829CD27C4DA}" srcOrd="2" destOrd="0" presId="urn:microsoft.com/office/officeart/2005/8/layout/orgChart1"/>
    <dgm:cxn modelId="{CE0C5EAA-12F3-402A-AC28-383F38067BF0}" type="presParOf" srcId="{43021181-0F1A-48DC-926E-E9636B9E04AE}" destId="{0F96AEB6-56BD-4E97-A8CB-C6C5D9580DC7}" srcOrd="2" destOrd="0" presId="urn:microsoft.com/office/officeart/2005/8/layout/orgChart1"/>
    <dgm:cxn modelId="{97236A82-60B3-4559-98D6-417E350AA74A}" type="presParOf" srcId="{43021181-0F1A-48DC-926E-E9636B9E04AE}" destId="{EFF50192-DBD4-45B9-9950-F7EB0E35FE4C}" srcOrd="3" destOrd="0" presId="urn:microsoft.com/office/officeart/2005/8/layout/orgChart1"/>
    <dgm:cxn modelId="{1147D2C3-AFD4-4E41-A26B-7E31AE5BC4F3}" type="presParOf" srcId="{EFF50192-DBD4-45B9-9950-F7EB0E35FE4C}" destId="{BD0D4B62-EDFC-4E2A-8348-05297F21C03C}" srcOrd="0" destOrd="0" presId="urn:microsoft.com/office/officeart/2005/8/layout/orgChart1"/>
    <dgm:cxn modelId="{B5A387B2-EB44-4C8C-B169-E0579A695D24}" type="presParOf" srcId="{BD0D4B62-EDFC-4E2A-8348-05297F21C03C}" destId="{66D40996-FAA1-4564-8A67-9029175328AD}" srcOrd="0" destOrd="0" presId="urn:microsoft.com/office/officeart/2005/8/layout/orgChart1"/>
    <dgm:cxn modelId="{48D10359-8EEF-45B7-B923-36A8B1FA5297}" type="presParOf" srcId="{BD0D4B62-EDFC-4E2A-8348-05297F21C03C}" destId="{33A7F5D7-1CBD-438D-85FE-A0E2D1C03195}" srcOrd="1" destOrd="0" presId="urn:microsoft.com/office/officeart/2005/8/layout/orgChart1"/>
    <dgm:cxn modelId="{94B0ECFC-13EA-4C83-9D1F-26275C9119DE}" type="presParOf" srcId="{EFF50192-DBD4-45B9-9950-F7EB0E35FE4C}" destId="{B064CFC8-8D00-4753-8352-D5826673D439}" srcOrd="1" destOrd="0" presId="urn:microsoft.com/office/officeart/2005/8/layout/orgChart1"/>
    <dgm:cxn modelId="{021006FB-F37E-4475-8C2B-7CB07D09ED7A}" type="presParOf" srcId="{EFF50192-DBD4-45B9-9950-F7EB0E35FE4C}" destId="{B22DF817-530B-4120-BEE1-63312F5B8D4A}" srcOrd="2" destOrd="0" presId="urn:microsoft.com/office/officeart/2005/8/layout/orgChart1"/>
    <dgm:cxn modelId="{D5AB4331-A12E-4CC0-B5BC-8DBE9A32120F}" type="presParOf" srcId="{43021181-0F1A-48DC-926E-E9636B9E04AE}" destId="{B70EDC70-A1AB-4E8A-B5EA-03AF0E3B1887}" srcOrd="4" destOrd="0" presId="urn:microsoft.com/office/officeart/2005/8/layout/orgChart1"/>
    <dgm:cxn modelId="{AFA88045-59BE-4A71-8F0D-A1DDB456AD9F}" type="presParOf" srcId="{43021181-0F1A-48DC-926E-E9636B9E04AE}" destId="{5E09A44C-546A-4DDF-8B62-E0847AD68C8C}" srcOrd="5" destOrd="0" presId="urn:microsoft.com/office/officeart/2005/8/layout/orgChart1"/>
    <dgm:cxn modelId="{6D6E86AC-E0C3-4D35-BEC3-79BB0D2D2B74}" type="presParOf" srcId="{5E09A44C-546A-4DDF-8B62-E0847AD68C8C}" destId="{3E7D0261-DA1C-4AE6-9F39-D4AAE0F9647E}" srcOrd="0" destOrd="0" presId="urn:microsoft.com/office/officeart/2005/8/layout/orgChart1"/>
    <dgm:cxn modelId="{BD6AC745-843B-49B0-BC0D-52954BD9F780}" type="presParOf" srcId="{3E7D0261-DA1C-4AE6-9F39-D4AAE0F9647E}" destId="{65E3E4E5-4206-4A6F-A068-BC99D85167D9}" srcOrd="0" destOrd="0" presId="urn:microsoft.com/office/officeart/2005/8/layout/orgChart1"/>
    <dgm:cxn modelId="{7DBCEC45-05EC-4518-A401-0AF360DE2D92}" type="presParOf" srcId="{3E7D0261-DA1C-4AE6-9F39-D4AAE0F9647E}" destId="{00E6C5EA-9202-43AD-98BB-FF16F5A7F3C9}" srcOrd="1" destOrd="0" presId="urn:microsoft.com/office/officeart/2005/8/layout/orgChart1"/>
    <dgm:cxn modelId="{9F91B4B9-20A9-497A-A9D9-ED84FC141B12}" type="presParOf" srcId="{5E09A44C-546A-4DDF-8B62-E0847AD68C8C}" destId="{CEE0720E-9B28-4A31-A2C8-FBE4073D1E6B}" srcOrd="1" destOrd="0" presId="urn:microsoft.com/office/officeart/2005/8/layout/orgChart1"/>
    <dgm:cxn modelId="{8386FFB4-FE41-4514-AD7A-CFFF600DA1F5}" type="presParOf" srcId="{5E09A44C-546A-4DDF-8B62-E0847AD68C8C}" destId="{D0FDEFC0-1ACE-4C29-BC91-CF6022ABCDB0}" srcOrd="2" destOrd="0" presId="urn:microsoft.com/office/officeart/2005/8/layout/orgChart1"/>
    <dgm:cxn modelId="{63A394B9-051B-4560-8315-991B0759CA9F}" type="presParOf" srcId="{43021181-0F1A-48DC-926E-E9636B9E04AE}" destId="{80FAFFFE-DFE2-47B7-A3C3-3D2057416FAB}" srcOrd="6" destOrd="0" presId="urn:microsoft.com/office/officeart/2005/8/layout/orgChart1"/>
    <dgm:cxn modelId="{DA3116F5-FC51-439A-8506-6ED7AF2D36B7}" type="presParOf" srcId="{43021181-0F1A-48DC-926E-E9636B9E04AE}" destId="{D1CB4E06-1B3B-43FB-A22F-6033109D3E9B}" srcOrd="7" destOrd="0" presId="urn:microsoft.com/office/officeart/2005/8/layout/orgChart1"/>
    <dgm:cxn modelId="{F9E7BF4A-C2DC-4575-931A-889F9B3B8095}" type="presParOf" srcId="{D1CB4E06-1B3B-43FB-A22F-6033109D3E9B}" destId="{BB3FDCE5-73E5-4017-8A34-2BD66AC6ACC2}" srcOrd="0" destOrd="0" presId="urn:microsoft.com/office/officeart/2005/8/layout/orgChart1"/>
    <dgm:cxn modelId="{7CF024A9-08FA-40D8-981C-42A5D9301E09}" type="presParOf" srcId="{BB3FDCE5-73E5-4017-8A34-2BD66AC6ACC2}" destId="{3DC4BB50-DF73-4D06-839B-1A601A608173}" srcOrd="0" destOrd="0" presId="urn:microsoft.com/office/officeart/2005/8/layout/orgChart1"/>
    <dgm:cxn modelId="{6EDD52FB-4392-475F-B281-39C8BCE1380F}" type="presParOf" srcId="{BB3FDCE5-73E5-4017-8A34-2BD66AC6ACC2}" destId="{B37CBEDC-963F-4378-946E-860029FA3493}" srcOrd="1" destOrd="0" presId="urn:microsoft.com/office/officeart/2005/8/layout/orgChart1"/>
    <dgm:cxn modelId="{41F4D16E-AC80-4834-94CE-5AB164ADB2F3}" type="presParOf" srcId="{D1CB4E06-1B3B-43FB-A22F-6033109D3E9B}" destId="{6244BBE4-0233-41F1-8C33-13E50C985FE3}" srcOrd="1" destOrd="0" presId="urn:microsoft.com/office/officeart/2005/8/layout/orgChart1"/>
    <dgm:cxn modelId="{8348D8C2-349B-462F-87D5-CA4EF964CAE3}" type="presParOf" srcId="{D1CB4E06-1B3B-43FB-A22F-6033109D3E9B}" destId="{77D6C8B5-519C-4DFE-8F33-FC49420C3F31}" srcOrd="2" destOrd="0" presId="urn:microsoft.com/office/officeart/2005/8/layout/orgChart1"/>
    <dgm:cxn modelId="{CD780CE8-FBC0-4F9A-8233-569D92CF3F15}" type="presParOf" srcId="{43021181-0F1A-48DC-926E-E9636B9E04AE}" destId="{F2E49BAC-058A-410C-AD26-0D32B20189F2}" srcOrd="8" destOrd="0" presId="urn:microsoft.com/office/officeart/2005/8/layout/orgChart1"/>
    <dgm:cxn modelId="{2D1BD1E9-8053-4D9F-957C-FAEA76BB34EA}" type="presParOf" srcId="{43021181-0F1A-48DC-926E-E9636B9E04AE}" destId="{0EDFDB16-3B75-44A5-8FF3-633A24F22991}" srcOrd="9" destOrd="0" presId="urn:microsoft.com/office/officeart/2005/8/layout/orgChart1"/>
    <dgm:cxn modelId="{3D846DD6-FB25-4B47-BC29-D0F41ED10D5D}" type="presParOf" srcId="{0EDFDB16-3B75-44A5-8FF3-633A24F22991}" destId="{48113BD9-D21E-457F-939F-C87CCDF1C587}" srcOrd="0" destOrd="0" presId="urn:microsoft.com/office/officeart/2005/8/layout/orgChart1"/>
    <dgm:cxn modelId="{D7EF1480-7700-421F-B667-AF6E77535BA6}" type="presParOf" srcId="{48113BD9-D21E-457F-939F-C87CCDF1C587}" destId="{7B774BCA-60E4-4FE1-9451-144EC16194CA}" srcOrd="0" destOrd="0" presId="urn:microsoft.com/office/officeart/2005/8/layout/orgChart1"/>
    <dgm:cxn modelId="{B19241B5-2D32-4544-B356-2831F666F437}" type="presParOf" srcId="{48113BD9-D21E-457F-939F-C87CCDF1C587}" destId="{7C7FABBF-536C-4C93-A386-2F478C772278}" srcOrd="1" destOrd="0" presId="urn:microsoft.com/office/officeart/2005/8/layout/orgChart1"/>
    <dgm:cxn modelId="{79EC297D-1674-4A9B-B2DF-FEDA1D3EDCF2}" type="presParOf" srcId="{0EDFDB16-3B75-44A5-8FF3-633A24F22991}" destId="{BF9D4F7C-912D-4982-B40B-69F94FAA92AF}" srcOrd="1" destOrd="0" presId="urn:microsoft.com/office/officeart/2005/8/layout/orgChart1"/>
    <dgm:cxn modelId="{845F288E-59C2-4572-BA51-0DE86ADA819D}" type="presParOf" srcId="{0EDFDB16-3B75-44A5-8FF3-633A24F22991}" destId="{53B0F653-8D66-48D0-8583-408A52619FB4}" srcOrd="2" destOrd="0" presId="urn:microsoft.com/office/officeart/2005/8/layout/orgChart1"/>
    <dgm:cxn modelId="{BDF14D30-BF68-412A-B022-37D40ED10A1B}" type="presParOf" srcId="{7BA5BE67-87D8-4564-A773-A0E1D0528334}" destId="{02157545-E598-4DBF-B644-9F53E60B056F}" srcOrd="2" destOrd="0" presId="urn:microsoft.com/office/officeart/2005/8/layout/orgChart1"/>
    <dgm:cxn modelId="{C45B8122-D6C2-4417-B9A5-622DA43B1782}" type="presParOf" srcId="{0FFA0750-66F8-404E-AE47-CF0265FD50FB}" destId="{B15AE53E-A479-4DCC-AB84-D2553F901D27}" srcOrd="2" destOrd="0" presId="urn:microsoft.com/office/officeart/2005/8/layout/orgChart1"/>
    <dgm:cxn modelId="{1B10CC44-EC5D-49E2-8649-C0B26871438E}" type="presParOf" srcId="{D27727B7-FB1C-473C-8190-3CC166CE3BF0}" destId="{9D22BE16-04C3-4618-AAB9-3ED07E06756D}" srcOrd="4" destOrd="0" presId="urn:microsoft.com/office/officeart/2005/8/layout/orgChart1"/>
    <dgm:cxn modelId="{47D37ECA-E9FC-4736-8FAB-EC9D49A76FF2}" type="presParOf" srcId="{D27727B7-FB1C-473C-8190-3CC166CE3BF0}" destId="{C32B7EA1-68AD-4DD2-92F8-3EE0B8964E36}" srcOrd="5" destOrd="0" presId="urn:microsoft.com/office/officeart/2005/8/layout/orgChart1"/>
    <dgm:cxn modelId="{5FBF5D96-1D48-402E-BAC0-71FE4C06335E}" type="presParOf" srcId="{C32B7EA1-68AD-4DD2-92F8-3EE0B8964E36}" destId="{D6AAE7AB-4EAA-4A3D-A99E-4B98D482EFFB}" srcOrd="0" destOrd="0" presId="urn:microsoft.com/office/officeart/2005/8/layout/orgChart1"/>
    <dgm:cxn modelId="{5B10E486-8C0C-4CEA-899B-06AD564E836A}" type="presParOf" srcId="{D6AAE7AB-4EAA-4A3D-A99E-4B98D482EFFB}" destId="{A923839D-24B7-485C-B1FA-33C4EC1A21F2}" srcOrd="0" destOrd="0" presId="urn:microsoft.com/office/officeart/2005/8/layout/orgChart1"/>
    <dgm:cxn modelId="{3C4C1560-A227-4038-BBE4-C5354F1C8A4C}" type="presParOf" srcId="{D6AAE7AB-4EAA-4A3D-A99E-4B98D482EFFB}" destId="{768B7457-C345-49C7-B19B-828A97366E88}" srcOrd="1" destOrd="0" presId="urn:microsoft.com/office/officeart/2005/8/layout/orgChart1"/>
    <dgm:cxn modelId="{ABDD7A12-813C-47BC-BA44-4AB80E565BB9}" type="presParOf" srcId="{C32B7EA1-68AD-4DD2-92F8-3EE0B8964E36}" destId="{356EB61F-206F-4BDC-991F-D487D0B2FE4F}" srcOrd="1" destOrd="0" presId="urn:microsoft.com/office/officeart/2005/8/layout/orgChart1"/>
    <dgm:cxn modelId="{66495831-BF16-4071-9C26-726428008C87}" type="presParOf" srcId="{C32B7EA1-68AD-4DD2-92F8-3EE0B8964E36}" destId="{73140BDC-7E8B-48DA-8EFF-498D08982D14}" srcOrd="2" destOrd="0" presId="urn:microsoft.com/office/officeart/2005/8/layout/orgChart1"/>
    <dgm:cxn modelId="{3016EB74-337F-4C51-ADC6-1BC7348801B3}" type="presParOf" srcId="{D10D09C5-4F56-4135-8FB0-AFD03DD74A11}" destId="{CDAD198D-A16B-43FE-B33C-6D65815EFBD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2BE16-04C3-4618-AAB9-3ED07E06756D}">
      <dsp:nvSpPr>
        <dsp:cNvPr id="0" name=""/>
        <dsp:cNvSpPr/>
      </dsp:nvSpPr>
      <dsp:spPr>
        <a:xfrm>
          <a:off x="3486150" y="354092"/>
          <a:ext cx="2451875" cy="176355"/>
        </a:xfrm>
        <a:custGeom>
          <a:avLst/>
          <a:gdLst/>
          <a:ahLst/>
          <a:cxnLst/>
          <a:rect l="0" t="0" r="0" b="0"/>
          <a:pathLst>
            <a:path>
              <a:moveTo>
                <a:pt x="0" y="0"/>
              </a:moveTo>
              <a:lnTo>
                <a:pt x="0" y="101996"/>
              </a:lnTo>
              <a:lnTo>
                <a:pt x="2451875" y="101996"/>
              </a:lnTo>
              <a:lnTo>
                <a:pt x="2451875" y="176355"/>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E49BAC-058A-410C-AD26-0D32B20189F2}">
      <dsp:nvSpPr>
        <dsp:cNvPr id="0" name=""/>
        <dsp:cNvSpPr/>
      </dsp:nvSpPr>
      <dsp:spPr>
        <a:xfrm>
          <a:off x="2819563" y="1550092"/>
          <a:ext cx="91440" cy="1451520"/>
        </a:xfrm>
        <a:custGeom>
          <a:avLst/>
          <a:gdLst/>
          <a:ahLst/>
          <a:cxnLst/>
          <a:rect l="0" t="0" r="0" b="0"/>
          <a:pathLst>
            <a:path>
              <a:moveTo>
                <a:pt x="84774" y="0"/>
              </a:moveTo>
              <a:lnTo>
                <a:pt x="84774" y="1451520"/>
              </a:lnTo>
              <a:lnTo>
                <a:pt x="45720" y="145152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FAFFFE-DFE2-47B7-A3C3-3D2057416FAB}">
      <dsp:nvSpPr>
        <dsp:cNvPr id="0" name=""/>
        <dsp:cNvSpPr/>
      </dsp:nvSpPr>
      <dsp:spPr>
        <a:xfrm>
          <a:off x="2904337" y="1550092"/>
          <a:ext cx="592639" cy="1170232"/>
        </a:xfrm>
        <a:custGeom>
          <a:avLst/>
          <a:gdLst/>
          <a:ahLst/>
          <a:cxnLst/>
          <a:rect l="0" t="0" r="0" b="0"/>
          <a:pathLst>
            <a:path>
              <a:moveTo>
                <a:pt x="0" y="0"/>
              </a:moveTo>
              <a:lnTo>
                <a:pt x="0" y="1170232"/>
              </a:lnTo>
              <a:lnTo>
                <a:pt x="592639" y="117023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0EDC70-A1AB-4E8A-B5EA-03AF0E3B1887}">
      <dsp:nvSpPr>
        <dsp:cNvPr id="0" name=""/>
        <dsp:cNvSpPr/>
      </dsp:nvSpPr>
      <dsp:spPr>
        <a:xfrm>
          <a:off x="2473005" y="1550092"/>
          <a:ext cx="431332" cy="635677"/>
        </a:xfrm>
        <a:custGeom>
          <a:avLst/>
          <a:gdLst/>
          <a:ahLst/>
          <a:cxnLst/>
          <a:rect l="0" t="0" r="0" b="0"/>
          <a:pathLst>
            <a:path>
              <a:moveTo>
                <a:pt x="431332" y="0"/>
              </a:moveTo>
              <a:lnTo>
                <a:pt x="431332" y="635677"/>
              </a:lnTo>
              <a:lnTo>
                <a:pt x="0" y="63567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96AEB6-56BD-4E97-A8CB-C6C5D9580DC7}">
      <dsp:nvSpPr>
        <dsp:cNvPr id="0" name=""/>
        <dsp:cNvSpPr/>
      </dsp:nvSpPr>
      <dsp:spPr>
        <a:xfrm>
          <a:off x="2904337" y="1550092"/>
          <a:ext cx="1930831" cy="409178"/>
        </a:xfrm>
        <a:custGeom>
          <a:avLst/>
          <a:gdLst/>
          <a:ahLst/>
          <a:cxnLst/>
          <a:rect l="0" t="0" r="0" b="0"/>
          <a:pathLst>
            <a:path>
              <a:moveTo>
                <a:pt x="0" y="0"/>
              </a:moveTo>
              <a:lnTo>
                <a:pt x="0" y="409178"/>
              </a:lnTo>
              <a:lnTo>
                <a:pt x="1930831" y="40917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40F887-6BD3-40C0-8A08-6866BC14612B}">
      <dsp:nvSpPr>
        <dsp:cNvPr id="0" name=""/>
        <dsp:cNvSpPr/>
      </dsp:nvSpPr>
      <dsp:spPr>
        <a:xfrm>
          <a:off x="2313663" y="1504372"/>
          <a:ext cx="590673" cy="91440"/>
        </a:xfrm>
        <a:custGeom>
          <a:avLst/>
          <a:gdLst/>
          <a:ahLst/>
          <a:cxnLst/>
          <a:rect l="0" t="0" r="0" b="0"/>
          <a:pathLst>
            <a:path>
              <a:moveTo>
                <a:pt x="590673" y="45720"/>
              </a:moveTo>
              <a:lnTo>
                <a:pt x="590673" y="85640"/>
              </a:lnTo>
              <a:lnTo>
                <a:pt x="0" y="8564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77DBC0-5062-40A3-AD86-8B199A75377D}">
      <dsp:nvSpPr>
        <dsp:cNvPr id="0" name=""/>
        <dsp:cNvSpPr/>
      </dsp:nvSpPr>
      <dsp:spPr>
        <a:xfrm>
          <a:off x="3600639" y="1013341"/>
          <a:ext cx="91440" cy="182658"/>
        </a:xfrm>
        <a:custGeom>
          <a:avLst/>
          <a:gdLst/>
          <a:ahLst/>
          <a:cxnLst/>
          <a:rect l="0" t="0" r="0" b="0"/>
          <a:pathLst>
            <a:path>
              <a:moveTo>
                <a:pt x="45720" y="0"/>
              </a:moveTo>
              <a:lnTo>
                <a:pt x="45720" y="108299"/>
              </a:lnTo>
              <a:lnTo>
                <a:pt x="50563" y="108299"/>
              </a:lnTo>
              <a:lnTo>
                <a:pt x="50563" y="18265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7D5D1-8508-4FD1-BE8B-5BE1FAC63BE6}">
      <dsp:nvSpPr>
        <dsp:cNvPr id="0" name=""/>
        <dsp:cNvSpPr/>
      </dsp:nvSpPr>
      <dsp:spPr>
        <a:xfrm>
          <a:off x="3486150" y="354092"/>
          <a:ext cx="160209" cy="264322"/>
        </a:xfrm>
        <a:custGeom>
          <a:avLst/>
          <a:gdLst/>
          <a:ahLst/>
          <a:cxnLst/>
          <a:rect l="0" t="0" r="0" b="0"/>
          <a:pathLst>
            <a:path>
              <a:moveTo>
                <a:pt x="0" y="0"/>
              </a:moveTo>
              <a:lnTo>
                <a:pt x="0" y="189963"/>
              </a:lnTo>
              <a:lnTo>
                <a:pt x="160209" y="189963"/>
              </a:lnTo>
              <a:lnTo>
                <a:pt x="160209" y="2643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F23921-B78F-47A4-85DA-9F0359730E1A}">
      <dsp:nvSpPr>
        <dsp:cNvPr id="0" name=""/>
        <dsp:cNvSpPr/>
      </dsp:nvSpPr>
      <dsp:spPr>
        <a:xfrm>
          <a:off x="1116690" y="354092"/>
          <a:ext cx="2369460" cy="229345"/>
        </a:xfrm>
        <a:custGeom>
          <a:avLst/>
          <a:gdLst/>
          <a:ahLst/>
          <a:cxnLst/>
          <a:rect l="0" t="0" r="0" b="0"/>
          <a:pathLst>
            <a:path>
              <a:moveTo>
                <a:pt x="2369460" y="0"/>
              </a:moveTo>
              <a:lnTo>
                <a:pt x="2369460" y="154986"/>
              </a:lnTo>
              <a:lnTo>
                <a:pt x="0" y="154986"/>
              </a:lnTo>
              <a:lnTo>
                <a:pt x="0" y="229345"/>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89E0A-07E5-4AEF-B45E-E81BFC44675F}">
      <dsp:nvSpPr>
        <dsp:cNvPr id="0" name=""/>
        <dsp:cNvSpPr/>
      </dsp:nvSpPr>
      <dsp:spPr>
        <a:xfrm>
          <a:off x="2065018" y="0"/>
          <a:ext cx="2842263" cy="35409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Catering and Conference Manager</a:t>
          </a:r>
        </a:p>
      </dsp:txBody>
      <dsp:txXfrm>
        <a:off x="2065018" y="0"/>
        <a:ext cx="2842263" cy="354092"/>
      </dsp:txXfrm>
    </dsp:sp>
    <dsp:sp modelId="{E99B4ED5-6B66-4262-A554-62A0C5615D7A}">
      <dsp:nvSpPr>
        <dsp:cNvPr id="0" name=""/>
        <dsp:cNvSpPr/>
      </dsp:nvSpPr>
      <dsp:spPr>
        <a:xfrm>
          <a:off x="0" y="583438"/>
          <a:ext cx="2233380" cy="35409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Dining Services, Pantry and Terrace Team</a:t>
          </a:r>
        </a:p>
      </dsp:txBody>
      <dsp:txXfrm>
        <a:off x="0" y="583438"/>
        <a:ext cx="2233380" cy="354092"/>
      </dsp:txXfrm>
    </dsp:sp>
    <dsp:sp modelId="{5F564E3B-467D-4BBD-A4F7-A213C0E9F02F}">
      <dsp:nvSpPr>
        <dsp:cNvPr id="0" name=""/>
        <dsp:cNvSpPr/>
      </dsp:nvSpPr>
      <dsp:spPr>
        <a:xfrm>
          <a:off x="2589712" y="618415"/>
          <a:ext cx="2113293" cy="394926"/>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Head Chef</a:t>
          </a:r>
        </a:p>
      </dsp:txBody>
      <dsp:txXfrm>
        <a:off x="2589712" y="618415"/>
        <a:ext cx="2113293" cy="394926"/>
      </dsp:txXfrm>
    </dsp:sp>
    <dsp:sp modelId="{E9F6F82C-49D1-4636-80D8-5B3ED1248755}">
      <dsp:nvSpPr>
        <dsp:cNvPr id="0" name=""/>
        <dsp:cNvSpPr/>
      </dsp:nvSpPr>
      <dsp:spPr>
        <a:xfrm>
          <a:off x="2717621" y="1196000"/>
          <a:ext cx="1867164" cy="35409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Sous Chefs</a:t>
          </a:r>
        </a:p>
      </dsp:txBody>
      <dsp:txXfrm>
        <a:off x="2717621" y="1196000"/>
        <a:ext cx="1867164" cy="354092"/>
      </dsp:txXfrm>
    </dsp:sp>
    <dsp:sp modelId="{48F19129-D526-4547-99F3-97F06660F3A8}">
      <dsp:nvSpPr>
        <dsp:cNvPr id="0" name=""/>
        <dsp:cNvSpPr/>
      </dsp:nvSpPr>
      <dsp:spPr>
        <a:xfrm>
          <a:off x="458475" y="1412966"/>
          <a:ext cx="1855188" cy="35409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Chefs de Partie</a:t>
          </a:r>
        </a:p>
      </dsp:txBody>
      <dsp:txXfrm>
        <a:off x="458475" y="1412966"/>
        <a:ext cx="1855188" cy="354092"/>
      </dsp:txXfrm>
    </dsp:sp>
    <dsp:sp modelId="{66D40996-FAA1-4564-8A67-9029175328AD}">
      <dsp:nvSpPr>
        <dsp:cNvPr id="0" name=""/>
        <dsp:cNvSpPr/>
      </dsp:nvSpPr>
      <dsp:spPr>
        <a:xfrm>
          <a:off x="4835169" y="1782225"/>
          <a:ext cx="1855188" cy="35409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Pastry Chef</a:t>
          </a:r>
        </a:p>
      </dsp:txBody>
      <dsp:txXfrm>
        <a:off x="4835169" y="1782225"/>
        <a:ext cx="1855188" cy="354092"/>
      </dsp:txXfrm>
    </dsp:sp>
    <dsp:sp modelId="{65E3E4E5-4206-4A6F-A068-BC99D85167D9}">
      <dsp:nvSpPr>
        <dsp:cNvPr id="0" name=""/>
        <dsp:cNvSpPr/>
      </dsp:nvSpPr>
      <dsp:spPr>
        <a:xfrm>
          <a:off x="617816" y="2008723"/>
          <a:ext cx="1855188" cy="35409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Commis Chef</a:t>
          </a:r>
        </a:p>
      </dsp:txBody>
      <dsp:txXfrm>
        <a:off x="617816" y="2008723"/>
        <a:ext cx="1855188" cy="354092"/>
      </dsp:txXfrm>
    </dsp:sp>
    <dsp:sp modelId="{3DC4BB50-DF73-4D06-839B-1A601A608173}">
      <dsp:nvSpPr>
        <dsp:cNvPr id="0" name=""/>
        <dsp:cNvSpPr/>
      </dsp:nvSpPr>
      <dsp:spPr>
        <a:xfrm>
          <a:off x="3496976" y="2543279"/>
          <a:ext cx="1855188" cy="35409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Food Preparation Assistants</a:t>
          </a:r>
        </a:p>
      </dsp:txBody>
      <dsp:txXfrm>
        <a:off x="3496976" y="2543279"/>
        <a:ext cx="1855188" cy="354092"/>
      </dsp:txXfrm>
    </dsp:sp>
    <dsp:sp modelId="{7B774BCA-60E4-4FE1-9451-144EC16194CA}">
      <dsp:nvSpPr>
        <dsp:cNvPr id="0" name=""/>
        <dsp:cNvSpPr/>
      </dsp:nvSpPr>
      <dsp:spPr>
        <a:xfrm>
          <a:off x="1010094" y="2824566"/>
          <a:ext cx="1855188" cy="35409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Kitchen Porters</a:t>
          </a:r>
        </a:p>
      </dsp:txBody>
      <dsp:txXfrm>
        <a:off x="1010094" y="2824566"/>
        <a:ext cx="1855188" cy="354092"/>
      </dsp:txXfrm>
    </dsp:sp>
    <dsp:sp modelId="{A923839D-24B7-485C-B1FA-33C4EC1A21F2}">
      <dsp:nvSpPr>
        <dsp:cNvPr id="0" name=""/>
        <dsp:cNvSpPr/>
      </dsp:nvSpPr>
      <dsp:spPr>
        <a:xfrm>
          <a:off x="5010431" y="530448"/>
          <a:ext cx="1855188" cy="35409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Catering and Conference Office</a:t>
          </a:r>
        </a:p>
      </dsp:txBody>
      <dsp:txXfrm>
        <a:off x="5010431" y="530448"/>
        <a:ext cx="1855188" cy="3540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CC78-C12A-494A-A1B2-FAE55A4C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2019-04-16T12:48:00Z</dcterms:created>
  <dcterms:modified xsi:type="dcterms:W3CDTF">2019-04-18T11:04:00Z</dcterms:modified>
</cp:coreProperties>
</file>