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81" w:rsidRDefault="00D03A81" w:rsidP="00806CA5">
      <w:pPr>
        <w:pStyle w:val="SubsequentPara"/>
        <w:ind w:firstLine="0"/>
      </w:pPr>
      <w:bookmarkStart w:id="0" w:name="_GoBack"/>
      <w:bookmarkEnd w:id="0"/>
    </w:p>
    <w:p w:rsidR="00E772CC" w:rsidRDefault="00E772CC" w:rsidP="00806CA5">
      <w:pPr>
        <w:pStyle w:val="SubsequentPara"/>
        <w:ind w:firstLine="0"/>
      </w:pPr>
    </w:p>
    <w:p w:rsidR="00E772CC" w:rsidRDefault="00E772CC" w:rsidP="00806CA5">
      <w:pPr>
        <w:pStyle w:val="SubsequentPara"/>
        <w:ind w:firstLine="0"/>
      </w:pPr>
    </w:p>
    <w:p w:rsidR="00E772CC" w:rsidRDefault="00E772CC" w:rsidP="00806CA5">
      <w:pPr>
        <w:pStyle w:val="SubsequentPara"/>
        <w:ind w:firstLine="0"/>
      </w:pPr>
    </w:p>
    <w:p w:rsidR="00E772CC" w:rsidRDefault="00E772CC" w:rsidP="00806CA5">
      <w:pPr>
        <w:pStyle w:val="SubsequentPara"/>
        <w:ind w:firstLine="0"/>
      </w:pPr>
    </w:p>
    <w:p w:rsidR="00E772CC" w:rsidRDefault="00E772CC" w:rsidP="00806CA5">
      <w:pPr>
        <w:pStyle w:val="SubsequentPara"/>
        <w:ind w:firstLine="0"/>
      </w:pPr>
    </w:p>
    <w:p w:rsidR="00E772CC" w:rsidRDefault="00E772CC" w:rsidP="00806CA5">
      <w:pPr>
        <w:pStyle w:val="SubsequentPara"/>
        <w:ind w:firstLine="0"/>
      </w:pPr>
    </w:p>
    <w:p w:rsidR="007C70AB" w:rsidRPr="0093272C" w:rsidRDefault="007C70AB" w:rsidP="00806CA5">
      <w:pPr>
        <w:pStyle w:val="SubsequentPara"/>
        <w:ind w:firstLine="0"/>
        <w:rPr>
          <w:rFonts w:ascii="Arial" w:hAnsi="Arial" w:cs="Arial"/>
        </w:rPr>
      </w:pPr>
    </w:p>
    <w:p w:rsidR="007C70AB" w:rsidRPr="0093272C" w:rsidRDefault="007C70AB" w:rsidP="00806CA5">
      <w:pPr>
        <w:pStyle w:val="SubsequentPara"/>
        <w:ind w:firstLine="0"/>
        <w:rPr>
          <w:rFonts w:ascii="Arial" w:hAnsi="Arial" w:cs="Arial"/>
          <w:b/>
          <w:i/>
          <w:sz w:val="24"/>
          <w:szCs w:val="24"/>
        </w:rPr>
      </w:pPr>
      <w:r w:rsidRPr="0093272C">
        <w:rPr>
          <w:rFonts w:ascii="Arial" w:hAnsi="Arial" w:cs="Arial"/>
          <w:b/>
          <w:i/>
          <w:sz w:val="24"/>
          <w:szCs w:val="24"/>
        </w:rPr>
        <w:t>Re</w:t>
      </w:r>
      <w:r w:rsidR="00CB6999" w:rsidRPr="0093272C">
        <w:rPr>
          <w:rFonts w:ascii="Arial" w:hAnsi="Arial" w:cs="Arial"/>
          <w:b/>
          <w:i/>
          <w:sz w:val="24"/>
          <w:szCs w:val="24"/>
        </w:rPr>
        <w:t>: Some</w:t>
      </w:r>
      <w:r w:rsidR="00395BCE">
        <w:rPr>
          <w:rFonts w:ascii="Arial" w:hAnsi="Arial" w:cs="Arial"/>
          <w:b/>
          <w:i/>
          <w:sz w:val="24"/>
          <w:szCs w:val="24"/>
        </w:rPr>
        <w:t>rville Law Induction Course 2018</w:t>
      </w:r>
    </w:p>
    <w:p w:rsidR="007C70AB" w:rsidRPr="0093272C" w:rsidRDefault="007C70AB" w:rsidP="00806CA5">
      <w:pPr>
        <w:pStyle w:val="SubsequentPara"/>
        <w:ind w:firstLine="0"/>
        <w:rPr>
          <w:rFonts w:ascii="Arial" w:hAnsi="Arial" w:cs="Arial"/>
          <w:b/>
          <w:sz w:val="24"/>
          <w:szCs w:val="24"/>
        </w:rPr>
      </w:pPr>
    </w:p>
    <w:p w:rsidR="00851BE5" w:rsidRPr="0093272C" w:rsidRDefault="00851BE5" w:rsidP="00806CA5">
      <w:pPr>
        <w:pStyle w:val="SubsequentPara"/>
        <w:ind w:firstLine="0"/>
        <w:rPr>
          <w:rFonts w:ascii="Arial" w:hAnsi="Arial" w:cs="Arial"/>
          <w:b/>
          <w:sz w:val="24"/>
          <w:szCs w:val="24"/>
        </w:rPr>
      </w:pPr>
    </w:p>
    <w:p w:rsidR="007C70AB" w:rsidRPr="0093272C" w:rsidRDefault="0093272C" w:rsidP="00806CA5">
      <w:pPr>
        <w:pStyle w:val="SubsequentPara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First </w:t>
      </w:r>
      <w:r w:rsidR="00CB6999" w:rsidRPr="0093272C">
        <w:rPr>
          <w:rFonts w:ascii="Arial" w:hAnsi="Arial" w:cs="Arial"/>
          <w:sz w:val="24"/>
          <w:szCs w:val="24"/>
        </w:rPr>
        <w:t>Year Lawyers</w:t>
      </w:r>
    </w:p>
    <w:p w:rsidR="00851BE5" w:rsidRPr="0093272C" w:rsidRDefault="00851BE5" w:rsidP="00806CA5">
      <w:pPr>
        <w:pStyle w:val="SubsequentPara"/>
        <w:ind w:firstLine="0"/>
        <w:rPr>
          <w:rFonts w:ascii="Arial" w:hAnsi="Arial" w:cs="Arial"/>
          <w:sz w:val="24"/>
          <w:szCs w:val="24"/>
        </w:rPr>
      </w:pPr>
    </w:p>
    <w:p w:rsidR="00CB6999" w:rsidRPr="0093272C" w:rsidRDefault="00CB6999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  <w:r w:rsidRPr="0093272C">
        <w:rPr>
          <w:rFonts w:ascii="Arial" w:hAnsi="Arial" w:cs="Arial"/>
          <w:sz w:val="24"/>
          <w:szCs w:val="24"/>
        </w:rPr>
        <w:t>Welcome to Somerville College!</w:t>
      </w:r>
    </w:p>
    <w:p w:rsidR="00851BE5" w:rsidRPr="0093272C" w:rsidRDefault="00851BE5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</w:p>
    <w:p w:rsidR="00CB6999" w:rsidRPr="0093272C" w:rsidRDefault="001D1499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  <w:r w:rsidRPr="0093272C">
        <w:rPr>
          <w:rFonts w:ascii="Arial" w:hAnsi="Arial" w:cs="Arial"/>
          <w:sz w:val="24"/>
          <w:szCs w:val="24"/>
        </w:rPr>
        <w:t>T</w:t>
      </w:r>
      <w:r w:rsidR="00CB6999" w:rsidRPr="0093272C">
        <w:rPr>
          <w:rFonts w:ascii="Arial" w:hAnsi="Arial" w:cs="Arial"/>
          <w:sz w:val="24"/>
          <w:szCs w:val="24"/>
        </w:rPr>
        <w:t xml:space="preserve">here will be an induction course for </w:t>
      </w:r>
      <w:r w:rsidR="008A411B" w:rsidRPr="0093272C">
        <w:rPr>
          <w:rFonts w:ascii="Arial" w:hAnsi="Arial" w:cs="Arial"/>
          <w:sz w:val="24"/>
          <w:szCs w:val="24"/>
        </w:rPr>
        <w:t>ne</w:t>
      </w:r>
      <w:r w:rsidR="00395BCE">
        <w:rPr>
          <w:rFonts w:ascii="Arial" w:hAnsi="Arial" w:cs="Arial"/>
          <w:sz w:val="24"/>
          <w:szCs w:val="24"/>
        </w:rPr>
        <w:t>w Somerville law students on 1st and 2nd</w:t>
      </w:r>
      <w:r w:rsidR="00CB6999" w:rsidRPr="0093272C">
        <w:rPr>
          <w:rFonts w:ascii="Arial" w:hAnsi="Arial" w:cs="Arial"/>
          <w:sz w:val="24"/>
          <w:szCs w:val="24"/>
        </w:rPr>
        <w:t xml:space="preserve"> October</w:t>
      </w:r>
      <w:r w:rsidR="00395BCE">
        <w:rPr>
          <w:rFonts w:ascii="Arial" w:hAnsi="Arial" w:cs="Arial"/>
          <w:sz w:val="24"/>
          <w:szCs w:val="24"/>
        </w:rPr>
        <w:t xml:space="preserve"> 2018</w:t>
      </w:r>
      <w:r w:rsidR="00CB6999" w:rsidRPr="0093272C">
        <w:rPr>
          <w:rFonts w:ascii="Arial" w:hAnsi="Arial" w:cs="Arial"/>
          <w:sz w:val="24"/>
          <w:szCs w:val="24"/>
        </w:rPr>
        <w:t>. As the course will cover important introductory material to assist you in commencing legal study, attendance is mandatory. Accordingly, you should ensure that you arrive in Col</w:t>
      </w:r>
      <w:r w:rsidR="0093272C" w:rsidRPr="0093272C">
        <w:rPr>
          <w:rFonts w:ascii="Arial" w:hAnsi="Arial" w:cs="Arial"/>
          <w:sz w:val="24"/>
          <w:szCs w:val="24"/>
        </w:rPr>
        <w:t>le</w:t>
      </w:r>
      <w:r w:rsidR="00395BCE">
        <w:rPr>
          <w:rFonts w:ascii="Arial" w:hAnsi="Arial" w:cs="Arial"/>
          <w:sz w:val="24"/>
          <w:szCs w:val="24"/>
        </w:rPr>
        <w:t>ge by the evening of Sunday, 30</w:t>
      </w:r>
      <w:r w:rsidR="00395BCE" w:rsidRPr="00395BCE">
        <w:rPr>
          <w:rFonts w:ascii="Arial" w:hAnsi="Arial" w:cs="Arial"/>
          <w:sz w:val="24"/>
          <w:szCs w:val="24"/>
          <w:vertAlign w:val="superscript"/>
        </w:rPr>
        <w:t>th</w:t>
      </w:r>
      <w:r w:rsidR="00395BCE">
        <w:rPr>
          <w:rFonts w:ascii="Arial" w:hAnsi="Arial" w:cs="Arial"/>
          <w:sz w:val="24"/>
          <w:szCs w:val="24"/>
        </w:rPr>
        <w:t xml:space="preserve"> September</w:t>
      </w:r>
      <w:r w:rsidR="00CB6999" w:rsidRPr="0093272C">
        <w:rPr>
          <w:rFonts w:ascii="Arial" w:hAnsi="Arial" w:cs="Arial"/>
          <w:sz w:val="24"/>
          <w:szCs w:val="24"/>
        </w:rPr>
        <w:t xml:space="preserve"> </w:t>
      </w:r>
      <w:r w:rsidR="00395BCE">
        <w:rPr>
          <w:rFonts w:ascii="Arial" w:hAnsi="Arial" w:cs="Arial"/>
          <w:sz w:val="24"/>
          <w:szCs w:val="24"/>
        </w:rPr>
        <w:t>2018</w:t>
      </w:r>
      <w:r w:rsidR="003E1DFE" w:rsidRPr="0093272C">
        <w:rPr>
          <w:rFonts w:ascii="Arial" w:hAnsi="Arial" w:cs="Arial"/>
          <w:sz w:val="24"/>
          <w:szCs w:val="24"/>
        </w:rPr>
        <w:t xml:space="preserve"> </w:t>
      </w:r>
      <w:r w:rsidR="00CB6999" w:rsidRPr="0093272C">
        <w:rPr>
          <w:rFonts w:ascii="Arial" w:hAnsi="Arial" w:cs="Arial"/>
          <w:sz w:val="24"/>
          <w:szCs w:val="24"/>
        </w:rPr>
        <w:t xml:space="preserve">at the </w:t>
      </w:r>
      <w:r w:rsidR="003E1DFE" w:rsidRPr="0093272C">
        <w:rPr>
          <w:rFonts w:ascii="Arial" w:hAnsi="Arial" w:cs="Arial"/>
          <w:sz w:val="24"/>
          <w:szCs w:val="24"/>
        </w:rPr>
        <w:t>very latest, although your accommodation in College will be available from earlier in the day.</w:t>
      </w:r>
      <w:r w:rsidR="00A91784" w:rsidRPr="0093272C">
        <w:rPr>
          <w:rFonts w:ascii="Arial" w:hAnsi="Arial" w:cs="Arial"/>
          <w:sz w:val="24"/>
          <w:szCs w:val="24"/>
        </w:rPr>
        <w:t xml:space="preserve"> </w:t>
      </w:r>
      <w:r w:rsidR="00BF5620">
        <w:rPr>
          <w:rFonts w:ascii="Arial" w:hAnsi="Arial" w:cs="Arial"/>
          <w:sz w:val="24"/>
          <w:szCs w:val="24"/>
        </w:rPr>
        <w:t xml:space="preserve">Contact </w:t>
      </w:r>
      <w:hyperlink r:id="rId8" w:history="1">
        <w:r w:rsidR="00BF5620" w:rsidRPr="009B658B">
          <w:rPr>
            <w:rStyle w:val="Hyperlink"/>
            <w:rFonts w:ascii="Arial" w:hAnsi="Arial" w:cs="Arial"/>
            <w:sz w:val="24"/>
            <w:szCs w:val="24"/>
          </w:rPr>
          <w:t>academic.office@some.ox.ac.uk</w:t>
        </w:r>
      </w:hyperlink>
      <w:r w:rsidR="00BF5620">
        <w:rPr>
          <w:rFonts w:ascii="Arial" w:hAnsi="Arial" w:cs="Arial"/>
          <w:sz w:val="24"/>
          <w:szCs w:val="24"/>
        </w:rPr>
        <w:t xml:space="preserve"> if you have any questions about arrival or accommodation.</w:t>
      </w:r>
    </w:p>
    <w:p w:rsidR="00851BE5" w:rsidRPr="0093272C" w:rsidRDefault="00851BE5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</w:p>
    <w:p w:rsidR="00970303" w:rsidRPr="0093272C" w:rsidRDefault="0093272C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  <w:r w:rsidRPr="0093272C">
        <w:rPr>
          <w:rFonts w:ascii="Arial" w:hAnsi="Arial" w:cs="Arial"/>
          <w:sz w:val="24"/>
          <w:szCs w:val="24"/>
        </w:rPr>
        <w:t>In addition to this letter,</w:t>
      </w:r>
      <w:r w:rsidR="00CB6999" w:rsidRPr="0093272C">
        <w:rPr>
          <w:rFonts w:ascii="Arial" w:hAnsi="Arial" w:cs="Arial"/>
          <w:sz w:val="24"/>
          <w:szCs w:val="24"/>
        </w:rPr>
        <w:t xml:space="preserve"> you should find</w:t>
      </w:r>
      <w:r w:rsidRPr="0093272C">
        <w:rPr>
          <w:rFonts w:ascii="Arial" w:hAnsi="Arial" w:cs="Arial"/>
          <w:sz w:val="24"/>
          <w:szCs w:val="24"/>
        </w:rPr>
        <w:t xml:space="preserve"> on the website link that you have been sent</w:t>
      </w:r>
      <w:r w:rsidR="00CB6999" w:rsidRPr="0093272C">
        <w:rPr>
          <w:rFonts w:ascii="Arial" w:hAnsi="Arial" w:cs="Arial"/>
          <w:sz w:val="24"/>
          <w:szCs w:val="24"/>
        </w:rPr>
        <w:t xml:space="preserve"> a timetable for the course,</w:t>
      </w:r>
      <w:r w:rsidR="00395BCE">
        <w:rPr>
          <w:rFonts w:ascii="Arial" w:hAnsi="Arial" w:cs="Arial"/>
          <w:sz w:val="24"/>
          <w:szCs w:val="24"/>
        </w:rPr>
        <w:t xml:space="preserve"> which is broken down into seven</w:t>
      </w:r>
      <w:r w:rsidR="00CB6999" w:rsidRPr="0093272C">
        <w:rPr>
          <w:rFonts w:ascii="Arial" w:hAnsi="Arial" w:cs="Arial"/>
          <w:sz w:val="24"/>
          <w:szCs w:val="24"/>
        </w:rPr>
        <w:t xml:space="preserve"> sessions. There is no preparation (other than thinking about any questions you may have concerning Oxford University, Somerville College </w:t>
      </w:r>
      <w:r w:rsidR="00A91784" w:rsidRPr="0093272C">
        <w:rPr>
          <w:rFonts w:ascii="Arial" w:hAnsi="Arial" w:cs="Arial"/>
          <w:sz w:val="24"/>
          <w:szCs w:val="24"/>
        </w:rPr>
        <w:t>and/</w:t>
      </w:r>
      <w:r w:rsidR="00CB6999" w:rsidRPr="0093272C">
        <w:rPr>
          <w:rFonts w:ascii="Arial" w:hAnsi="Arial" w:cs="Arial"/>
          <w:sz w:val="24"/>
          <w:szCs w:val="24"/>
        </w:rPr>
        <w:t xml:space="preserve">or </w:t>
      </w:r>
      <w:r w:rsidR="003E1DFE" w:rsidRPr="0093272C">
        <w:rPr>
          <w:rFonts w:ascii="Arial" w:hAnsi="Arial" w:cs="Arial"/>
          <w:sz w:val="24"/>
          <w:szCs w:val="24"/>
        </w:rPr>
        <w:t xml:space="preserve">studying Law) for the first </w:t>
      </w:r>
      <w:r w:rsidR="00395BCE">
        <w:rPr>
          <w:rFonts w:ascii="Arial" w:hAnsi="Arial" w:cs="Arial"/>
          <w:sz w:val="24"/>
          <w:szCs w:val="24"/>
        </w:rPr>
        <w:t xml:space="preserve">and fifth </w:t>
      </w:r>
      <w:r w:rsidR="003E1DFE" w:rsidRPr="0093272C">
        <w:rPr>
          <w:rFonts w:ascii="Arial" w:hAnsi="Arial" w:cs="Arial"/>
          <w:sz w:val="24"/>
          <w:szCs w:val="24"/>
        </w:rPr>
        <w:t>session</w:t>
      </w:r>
      <w:r w:rsidR="00395BCE">
        <w:rPr>
          <w:rFonts w:ascii="Arial" w:hAnsi="Arial" w:cs="Arial"/>
          <w:sz w:val="24"/>
          <w:szCs w:val="24"/>
        </w:rPr>
        <w:t>s</w:t>
      </w:r>
      <w:r w:rsidR="00CB6999" w:rsidRPr="0093272C">
        <w:rPr>
          <w:rFonts w:ascii="Arial" w:hAnsi="Arial" w:cs="Arial"/>
          <w:sz w:val="24"/>
          <w:szCs w:val="24"/>
        </w:rPr>
        <w:t xml:space="preserve">. The remaining sessions </w:t>
      </w:r>
      <w:r w:rsidR="00A91784" w:rsidRPr="0093272C">
        <w:rPr>
          <w:rFonts w:ascii="Arial" w:hAnsi="Arial" w:cs="Arial"/>
          <w:sz w:val="24"/>
          <w:szCs w:val="24"/>
        </w:rPr>
        <w:t xml:space="preserve">all require some reading and </w:t>
      </w:r>
      <w:r w:rsidR="00CB6999" w:rsidRPr="0093272C">
        <w:rPr>
          <w:rFonts w:ascii="Arial" w:hAnsi="Arial" w:cs="Arial"/>
          <w:sz w:val="24"/>
          <w:szCs w:val="24"/>
        </w:rPr>
        <w:t>preparation. The materials for t</w:t>
      </w:r>
      <w:r w:rsidR="00BF5620">
        <w:rPr>
          <w:rFonts w:ascii="Arial" w:hAnsi="Arial" w:cs="Arial"/>
          <w:sz w:val="24"/>
          <w:szCs w:val="24"/>
        </w:rPr>
        <w:t xml:space="preserve">hese sessions can be found at the same website link as </w:t>
      </w:r>
      <w:r w:rsidR="00CB6999" w:rsidRPr="0093272C">
        <w:rPr>
          <w:rFonts w:ascii="Arial" w:hAnsi="Arial" w:cs="Arial"/>
          <w:sz w:val="24"/>
          <w:szCs w:val="24"/>
        </w:rPr>
        <w:t>this letter</w:t>
      </w:r>
      <w:r w:rsidR="00970303" w:rsidRPr="0093272C">
        <w:rPr>
          <w:rFonts w:ascii="Arial" w:hAnsi="Arial" w:cs="Arial"/>
          <w:sz w:val="24"/>
          <w:szCs w:val="24"/>
        </w:rPr>
        <w:t xml:space="preserve">. </w:t>
      </w:r>
      <w:r w:rsidR="00A91784" w:rsidRPr="0093272C">
        <w:rPr>
          <w:rFonts w:ascii="Arial" w:hAnsi="Arial" w:cs="Arial"/>
          <w:sz w:val="24"/>
          <w:szCs w:val="24"/>
        </w:rPr>
        <w:t xml:space="preserve">Please read and </w:t>
      </w:r>
      <w:r w:rsidRPr="0093272C">
        <w:rPr>
          <w:rFonts w:ascii="Arial" w:hAnsi="Arial" w:cs="Arial"/>
          <w:sz w:val="24"/>
          <w:szCs w:val="24"/>
        </w:rPr>
        <w:t>think carefully about all</w:t>
      </w:r>
      <w:r w:rsidR="00851BE5" w:rsidRPr="0093272C">
        <w:rPr>
          <w:rFonts w:ascii="Arial" w:hAnsi="Arial" w:cs="Arial"/>
          <w:sz w:val="24"/>
          <w:szCs w:val="24"/>
        </w:rPr>
        <w:t xml:space="preserve"> these </w:t>
      </w:r>
      <w:r w:rsidR="00970303" w:rsidRPr="0093272C">
        <w:rPr>
          <w:rFonts w:ascii="Arial" w:hAnsi="Arial" w:cs="Arial"/>
          <w:sz w:val="24"/>
          <w:szCs w:val="24"/>
        </w:rPr>
        <w:t xml:space="preserve">materials </w:t>
      </w:r>
      <w:r w:rsidR="00851BE5" w:rsidRPr="0093272C">
        <w:rPr>
          <w:rFonts w:ascii="Arial" w:hAnsi="Arial" w:cs="Arial"/>
          <w:sz w:val="24"/>
          <w:szCs w:val="24"/>
        </w:rPr>
        <w:t>ahead of the relevant session.</w:t>
      </w:r>
      <w:r w:rsidR="00970303" w:rsidRPr="0093272C">
        <w:rPr>
          <w:rFonts w:ascii="Arial" w:hAnsi="Arial" w:cs="Arial"/>
          <w:sz w:val="24"/>
          <w:szCs w:val="24"/>
        </w:rPr>
        <w:t xml:space="preserve"> </w:t>
      </w:r>
    </w:p>
    <w:p w:rsidR="00970303" w:rsidRPr="0093272C" w:rsidRDefault="00970303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</w:p>
    <w:p w:rsidR="008613F8" w:rsidRPr="0093272C" w:rsidRDefault="00970303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  <w:r w:rsidRPr="0093272C">
        <w:rPr>
          <w:rFonts w:ascii="Arial" w:hAnsi="Arial" w:cs="Arial"/>
          <w:sz w:val="24"/>
          <w:szCs w:val="24"/>
        </w:rPr>
        <w:t xml:space="preserve">As there is a reasonable amount of material to get through, we would advise you to start preparation sooner rather than later. </w:t>
      </w:r>
    </w:p>
    <w:p w:rsidR="00851BE5" w:rsidRPr="0093272C" w:rsidRDefault="00851BE5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</w:p>
    <w:p w:rsidR="00851BE5" w:rsidRPr="0093272C" w:rsidRDefault="00851BE5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  <w:r w:rsidRPr="0093272C">
        <w:rPr>
          <w:rFonts w:ascii="Arial" w:hAnsi="Arial" w:cs="Arial"/>
          <w:sz w:val="24"/>
          <w:szCs w:val="24"/>
        </w:rPr>
        <w:t>We look forwar</w:t>
      </w:r>
      <w:r w:rsidR="0097355D" w:rsidRPr="0093272C">
        <w:rPr>
          <w:rFonts w:ascii="Arial" w:hAnsi="Arial" w:cs="Arial"/>
          <w:sz w:val="24"/>
          <w:szCs w:val="24"/>
        </w:rPr>
        <w:t xml:space="preserve">d to meeting you in College on </w:t>
      </w:r>
      <w:r w:rsidR="00A91784" w:rsidRPr="0093272C">
        <w:rPr>
          <w:rFonts w:ascii="Arial" w:hAnsi="Arial" w:cs="Arial"/>
          <w:sz w:val="24"/>
          <w:szCs w:val="24"/>
        </w:rPr>
        <w:t xml:space="preserve">on the morning of </w:t>
      </w:r>
      <w:r w:rsidR="00395BCE">
        <w:rPr>
          <w:rFonts w:ascii="Arial" w:hAnsi="Arial" w:cs="Arial"/>
          <w:sz w:val="24"/>
          <w:szCs w:val="24"/>
        </w:rPr>
        <w:t>1st October 2018</w:t>
      </w:r>
      <w:r w:rsidRPr="0093272C">
        <w:rPr>
          <w:rFonts w:ascii="Arial" w:hAnsi="Arial" w:cs="Arial"/>
          <w:sz w:val="24"/>
          <w:szCs w:val="24"/>
        </w:rPr>
        <w:t>.</w:t>
      </w:r>
    </w:p>
    <w:p w:rsidR="00851BE5" w:rsidRPr="0093272C" w:rsidRDefault="00851BE5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</w:p>
    <w:p w:rsidR="0093272C" w:rsidRPr="0093272C" w:rsidRDefault="0093272C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</w:p>
    <w:p w:rsidR="008613F8" w:rsidRPr="0093272C" w:rsidRDefault="008613F8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  <w:r w:rsidRPr="0093272C">
        <w:rPr>
          <w:rFonts w:ascii="Arial" w:hAnsi="Arial" w:cs="Arial"/>
          <w:sz w:val="24"/>
          <w:szCs w:val="24"/>
        </w:rPr>
        <w:t>Yours faithfully,</w:t>
      </w:r>
    </w:p>
    <w:p w:rsidR="008613F8" w:rsidRPr="0093272C" w:rsidRDefault="008613F8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</w:p>
    <w:p w:rsidR="00EF5A8B" w:rsidRDefault="00EF5A8B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</w:p>
    <w:p w:rsidR="0093272C" w:rsidRPr="0093272C" w:rsidRDefault="0093272C" w:rsidP="00F957E1">
      <w:pPr>
        <w:pStyle w:val="SubsequentPara"/>
        <w:ind w:firstLine="0"/>
        <w:jc w:val="both"/>
        <w:rPr>
          <w:rFonts w:ascii="Arial" w:hAnsi="Arial" w:cs="Arial"/>
          <w:sz w:val="24"/>
          <w:szCs w:val="24"/>
        </w:rPr>
      </w:pPr>
    </w:p>
    <w:p w:rsidR="00206465" w:rsidRPr="0093272C" w:rsidRDefault="00851BE5" w:rsidP="00E61C20">
      <w:pPr>
        <w:pStyle w:val="SubsequentPara"/>
        <w:ind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3272C">
        <w:rPr>
          <w:rFonts w:ascii="Arial" w:hAnsi="Arial" w:cs="Arial"/>
          <w:b/>
          <w:bCs/>
          <w:sz w:val="24"/>
          <w:szCs w:val="24"/>
          <w:u w:val="single"/>
        </w:rPr>
        <w:t xml:space="preserve">C </w:t>
      </w:r>
      <w:r w:rsidR="00E61C20" w:rsidRPr="0093272C">
        <w:rPr>
          <w:rFonts w:ascii="Arial" w:hAnsi="Arial" w:cs="Arial"/>
          <w:b/>
          <w:bCs/>
          <w:sz w:val="24"/>
          <w:szCs w:val="24"/>
          <w:u w:val="single"/>
        </w:rPr>
        <w:t>HARE</w:t>
      </w:r>
      <w:r w:rsidR="0093272C" w:rsidRPr="0093272C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395BCE">
        <w:rPr>
          <w:rFonts w:ascii="Arial" w:hAnsi="Arial" w:cs="Arial"/>
          <w:b/>
          <w:bCs/>
          <w:sz w:val="24"/>
          <w:szCs w:val="24"/>
          <w:u w:val="single"/>
        </w:rPr>
        <w:t xml:space="preserve"> A BURIN</w:t>
      </w:r>
    </w:p>
    <w:sectPr w:rsidR="00206465" w:rsidRPr="0093272C">
      <w:headerReference w:type="first" r:id="rId9"/>
      <w:type w:val="continuous"/>
      <w:pgSz w:w="11901" w:h="16840" w:code="9"/>
      <w:pgMar w:top="1134" w:right="1134" w:bottom="1134" w:left="1418" w:header="851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D02" w:rsidRDefault="00534D02">
      <w:r>
        <w:separator/>
      </w:r>
    </w:p>
  </w:endnote>
  <w:endnote w:type="continuationSeparator" w:id="0">
    <w:p w:rsidR="00534D02" w:rsidRDefault="0053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D02" w:rsidRDefault="00534D02">
      <w:r>
        <w:separator/>
      </w:r>
    </w:p>
  </w:footnote>
  <w:footnote w:type="continuationSeparator" w:id="0">
    <w:p w:rsidR="00534D02" w:rsidRDefault="0053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E5" w:rsidRDefault="00E772CC">
    <w:pPr>
      <w:pStyle w:val="Header"/>
      <w:spacing w:line="240" w:lineRule="auto"/>
      <w:ind w:left="6237" w:right="-148"/>
      <w:rPr>
        <w:rFonts w:ascii="Book Antiqua" w:hAnsi="Book Antiqua"/>
        <w:sz w:val="30"/>
      </w:rPr>
    </w:pPr>
    <w:r>
      <w:rPr>
        <w:rFonts w:ascii="Book Antiqua" w:hAnsi="Book Antiqua"/>
        <w:noProof/>
        <w:sz w:val="3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-309245</wp:posOffset>
              </wp:positionV>
              <wp:extent cx="2922905" cy="16071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905" cy="160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:rsidR="00E772CC" w:rsidRDefault="00851BE5" w:rsidP="00E772CC">
                          <w:pPr>
                            <w:pStyle w:val="Heading1"/>
                            <w:jc w:val="both"/>
                            <w:rPr>
                              <w:i w:val="0"/>
                              <w:iCs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From</w:t>
                          </w:r>
                          <w:r>
                            <w:rPr>
                              <w:i w:val="0"/>
                              <w:iCs/>
                              <w:sz w:val="20"/>
                            </w:rPr>
                            <w:t>:</w:t>
                          </w:r>
                        </w:p>
                        <w:p w:rsidR="00851BE5" w:rsidRPr="00E772CC" w:rsidRDefault="00E772CC" w:rsidP="00CB6999">
                          <w:pPr>
                            <w:pStyle w:val="Heading1"/>
                            <w:jc w:val="both"/>
                            <w:rPr>
                              <w:b/>
                              <w:bCs/>
                              <w:i w:val="0"/>
                              <w:iCs/>
                              <w:szCs w:val="22"/>
                            </w:rPr>
                          </w:pPr>
                          <w:r w:rsidRPr="00E772CC">
                            <w:rPr>
                              <w:b/>
                              <w:bCs/>
                              <w:i w:val="0"/>
                              <w:iCs/>
                              <w:szCs w:val="22"/>
                            </w:rPr>
                            <w:t>Prof</w:t>
                          </w:r>
                          <w:r w:rsidR="00851BE5" w:rsidRPr="00E772CC">
                            <w:rPr>
                              <w:b/>
                              <w:bCs/>
                              <w:i w:val="0"/>
                              <w:iCs/>
                              <w:szCs w:val="22"/>
                            </w:rPr>
                            <w:t xml:space="preserve"> Christopher Hare</w:t>
                          </w:r>
                        </w:p>
                        <w:p w:rsidR="00851BE5" w:rsidRPr="00E772CC" w:rsidRDefault="00851BE5" w:rsidP="00CB6999">
                          <w:pPr>
                            <w:rPr>
                              <w:b/>
                              <w:szCs w:val="22"/>
                            </w:rPr>
                          </w:pPr>
                          <w:r w:rsidRPr="00E772CC">
                            <w:rPr>
                              <w:b/>
                              <w:szCs w:val="22"/>
                            </w:rPr>
                            <w:t>(christopher.hare@law.ox.ac.uk)</w:t>
                          </w:r>
                        </w:p>
                        <w:p w:rsidR="00E772CC" w:rsidRDefault="00395BCE" w:rsidP="00CB6999">
                          <w:pPr>
                            <w:pStyle w:val="Heading1"/>
                            <w:rPr>
                              <w:b/>
                              <w:bCs/>
                              <w:i w:val="0"/>
                              <w:iCs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/>
                              <w:szCs w:val="22"/>
                            </w:rPr>
                            <w:t xml:space="preserve">Ms </w:t>
                          </w:r>
                          <w:proofErr w:type="spellStart"/>
                          <w:r>
                            <w:rPr>
                              <w:b/>
                              <w:bCs/>
                              <w:i w:val="0"/>
                              <w:iCs/>
                              <w:szCs w:val="22"/>
                            </w:rPr>
                            <w:t>Achas</w:t>
                          </w:r>
                          <w:proofErr w:type="spellEnd"/>
                          <w:r>
                            <w:rPr>
                              <w:b/>
                              <w:bCs/>
                              <w:i w:val="0"/>
                              <w:iCs/>
                              <w:szCs w:val="22"/>
                            </w:rPr>
                            <w:t xml:space="preserve"> Burin</w:t>
                          </w:r>
                        </w:p>
                        <w:p w:rsidR="00395BCE" w:rsidRPr="00395BCE" w:rsidRDefault="00395BCE" w:rsidP="00395BC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(achas.burin@some</w:t>
                          </w:r>
                          <w:r w:rsidRPr="00395BCE">
                            <w:rPr>
                              <w:b/>
                            </w:rPr>
                            <w:t>.ox.ac.uk</w:t>
                          </w:r>
                          <w:r>
                            <w:rPr>
                              <w:b/>
                            </w:rPr>
                            <w:t>)</w:t>
                          </w:r>
                        </w:p>
                        <w:p w:rsidR="00E772CC" w:rsidRPr="00E772CC" w:rsidRDefault="00E772CC" w:rsidP="00395BCE">
                          <w:pPr>
                            <w:pStyle w:val="Heading1"/>
                            <w:rPr>
                              <w:b/>
                              <w:szCs w:val="22"/>
                            </w:rPr>
                          </w:pPr>
                        </w:p>
                        <w:p w:rsidR="00E772CC" w:rsidRPr="00E772CC" w:rsidRDefault="00E772CC" w:rsidP="00E772CC">
                          <w:pPr>
                            <w:pStyle w:val="SubsequentPara"/>
                          </w:pPr>
                        </w:p>
                        <w:p w:rsidR="00E772CC" w:rsidRPr="00E772CC" w:rsidRDefault="00E772CC" w:rsidP="00E772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.85pt;margin-top:-24.35pt;width:230.15pt;height:1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w8hggIAABAFAAAOAAAAZHJzL2Uyb0RvYy54bWysVNmO2yAUfa/Uf0C8Z7zUWWzFGc3SVJWm&#13;&#10;izTTDyCAY1QMFEjsadV/7wUnmUwXqarqB8xyOXc557K8HDqJ9tw6oVWNs4sUI66oZkJta/zpYT1Z&#13;&#10;YOQ8UYxIrXiNH7nDl6uXL5a9qXiuWy0ZtwhAlKt6U+PWe1MliaMt74i70IYrOGy07YiHpd0mzJIe&#13;&#10;0DuZ5Gk6S3ptmbGacudg93Y8xKuI3zSc+g9N47hHssYQm4+jjeMmjMlqSaqtJaYV9BAG+YcoOiIU&#13;&#10;OD1B3RJP0M6KX6A6Qa12uvEXVHeJbhpBecwBssnSn7K5b4nhMRcojjOnMrn/B0vf7z9aJFiNX2Gk&#13;&#10;SAcUPfDBo2s9oDxUpzeuAqN7A2Z+gG1gOWbqzJ2mnx1S+qYlasuvrNV9ywmD6LJwMzm7OuK4ALLp&#13;&#10;32kGbsjO6wg0NLYLpYNiIEAHlh5PzIRQKGzmZZ6X6RQjCmfZLJ1ni2n0QarjdWOdf8N1h8Kkxhao&#13;&#10;j/Bkf+d8CIdUR5PgzWkp2FpIGRd2u7mRFu0JyGQdvwP6MzOpgrHS4dqIOO5AlOAjnIV4I+3fyiwv&#13;&#10;0uu8nKxni/mkWBfTSTlPF5M0K6/LWVqUxe36ewgwK6pWMMbVnVD8KMGs+DuKD80wiieKEPU1Lqf5&#13;&#10;dOToj0mm8ftdkp3w0JFSdDVenIxIFZh9rRikTSpPhBznyfPwY5WhBsd/rErUQaB+FIEfNgOgBHFs&#13;&#10;NHsERVgNfAHt8IzApNX2K0Y9tGSN3ZcdsRwj+VaBqsqsKEIPx0UxneewsOcnm/MToihA1dhjNE5v&#13;&#10;/Nj3O2PFtgVPo46VvgIlNiJq5Cmqg36h7WIyhyci9PX5Olo9PWSrHwAAAP//AwBQSwMEFAAGAAgA&#13;&#10;AAAhAAS4clLiAAAAEAEAAA8AAABkcnMvZG93bnJldi54bWxMT8tugzAQvFfqP1hbqZcqMaUOpAQT&#13;&#10;9aFWvSbNBxjYACpeI+wE8vfdnprLalY7O498O9tenHH0nSMNj8sIBFLl6o4aDYfvj8UahA+GatM7&#13;&#10;Qg0X9LAtbm9yk9Vuoh2e96ERLEI+MxraEIZMSl+1aI1fugGJb0c3WhN4HRtZj2ZicdvLOIoSaU1H&#13;&#10;7NCaAd9arH72J6vh+DU9rJ6n8jMc0p1KXk2Xlu6i9f3d/L7h8bIBEXAO/x/w14HzQ8HBSnei2ote&#13;&#10;wyJepUxloNYMmKGeVAKi1BBHSoEscnldpPgFAAD//wMAUEsBAi0AFAAGAAgAAAAhALaDOJL+AAAA&#13;&#10;4QEAABMAAAAAAAAAAAAAAAAAAAAAAFtDb250ZW50X1R5cGVzXS54bWxQSwECLQAUAAYACAAAACEA&#13;&#10;OP0h/9YAAACUAQAACwAAAAAAAAAAAAAAAAAvAQAAX3JlbHMvLnJlbHNQSwECLQAUAAYACAAAACEA&#13;&#10;zP8PIYICAAAQBQAADgAAAAAAAAAAAAAAAAAuAgAAZHJzL2Uyb0RvYy54bWxQSwECLQAUAAYACAAA&#13;&#10;ACEABLhyUuIAAAAQAQAADwAAAAAAAAAAAAAAAADcBAAAZHJzL2Rvd25yZXYueG1sUEsFBgAAAAAE&#13;&#10;AAQA8wAAAOsFAAAAAA==&#13;&#10;" o:allowincell="f" stroked="f">
              <v:textbox style="mso-next-textbox:#Text Box 3">
                <w:txbxContent>
                  <w:p w:rsidR="00E772CC" w:rsidRDefault="00851BE5" w:rsidP="00E772CC">
                    <w:pPr>
                      <w:pStyle w:val="Heading1"/>
                      <w:jc w:val="both"/>
                      <w:rPr>
                        <w:i w:val="0"/>
                        <w:iCs/>
                        <w:sz w:val="20"/>
                      </w:rPr>
                    </w:pPr>
                    <w:r>
                      <w:rPr>
                        <w:sz w:val="20"/>
                      </w:rPr>
                      <w:t>From</w:t>
                    </w:r>
                    <w:r>
                      <w:rPr>
                        <w:i w:val="0"/>
                        <w:iCs/>
                        <w:sz w:val="20"/>
                      </w:rPr>
                      <w:t>:</w:t>
                    </w:r>
                  </w:p>
                  <w:p w:rsidR="00851BE5" w:rsidRPr="00E772CC" w:rsidRDefault="00E772CC" w:rsidP="00CB6999">
                    <w:pPr>
                      <w:pStyle w:val="Heading1"/>
                      <w:jc w:val="both"/>
                      <w:rPr>
                        <w:b/>
                        <w:bCs/>
                        <w:i w:val="0"/>
                        <w:iCs/>
                        <w:szCs w:val="22"/>
                      </w:rPr>
                    </w:pPr>
                    <w:r w:rsidRPr="00E772CC">
                      <w:rPr>
                        <w:b/>
                        <w:bCs/>
                        <w:i w:val="0"/>
                        <w:iCs/>
                        <w:szCs w:val="22"/>
                      </w:rPr>
                      <w:t>Prof</w:t>
                    </w:r>
                    <w:r w:rsidR="00851BE5" w:rsidRPr="00E772CC">
                      <w:rPr>
                        <w:b/>
                        <w:bCs/>
                        <w:i w:val="0"/>
                        <w:iCs/>
                        <w:szCs w:val="22"/>
                      </w:rPr>
                      <w:t xml:space="preserve"> Christopher Hare</w:t>
                    </w:r>
                  </w:p>
                  <w:p w:rsidR="00851BE5" w:rsidRPr="00E772CC" w:rsidRDefault="00851BE5" w:rsidP="00CB6999">
                    <w:pPr>
                      <w:rPr>
                        <w:b/>
                        <w:szCs w:val="22"/>
                      </w:rPr>
                    </w:pPr>
                    <w:r w:rsidRPr="00E772CC">
                      <w:rPr>
                        <w:b/>
                        <w:szCs w:val="22"/>
                      </w:rPr>
                      <w:t>(christopher.hare@law.ox.ac.uk)</w:t>
                    </w:r>
                  </w:p>
                  <w:p w:rsidR="00E772CC" w:rsidRDefault="00395BCE" w:rsidP="00CB6999">
                    <w:pPr>
                      <w:pStyle w:val="Heading1"/>
                      <w:rPr>
                        <w:b/>
                        <w:bCs/>
                        <w:i w:val="0"/>
                        <w:iCs/>
                        <w:szCs w:val="22"/>
                      </w:rPr>
                    </w:pPr>
                    <w:r>
                      <w:rPr>
                        <w:b/>
                        <w:bCs/>
                        <w:i w:val="0"/>
                        <w:iCs/>
                        <w:szCs w:val="22"/>
                      </w:rPr>
                      <w:t xml:space="preserve">Ms </w:t>
                    </w:r>
                    <w:proofErr w:type="spellStart"/>
                    <w:r>
                      <w:rPr>
                        <w:b/>
                        <w:bCs/>
                        <w:i w:val="0"/>
                        <w:iCs/>
                        <w:szCs w:val="22"/>
                      </w:rPr>
                      <w:t>Achas</w:t>
                    </w:r>
                    <w:proofErr w:type="spellEnd"/>
                    <w:r>
                      <w:rPr>
                        <w:b/>
                        <w:bCs/>
                        <w:i w:val="0"/>
                        <w:iCs/>
                        <w:szCs w:val="22"/>
                      </w:rPr>
                      <w:t xml:space="preserve"> Burin</w:t>
                    </w:r>
                  </w:p>
                  <w:p w:rsidR="00395BCE" w:rsidRPr="00395BCE" w:rsidRDefault="00395BCE" w:rsidP="00395BC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(achas.burin@some</w:t>
                    </w:r>
                    <w:r w:rsidRPr="00395BCE">
                      <w:rPr>
                        <w:b/>
                      </w:rPr>
                      <w:t>.ox.ac.uk</w:t>
                    </w:r>
                    <w:r>
                      <w:rPr>
                        <w:b/>
                      </w:rPr>
                      <w:t>)</w:t>
                    </w:r>
                  </w:p>
                  <w:p w:rsidR="00E772CC" w:rsidRPr="00E772CC" w:rsidRDefault="00E772CC" w:rsidP="00395BCE">
                    <w:pPr>
                      <w:pStyle w:val="Heading1"/>
                      <w:rPr>
                        <w:b/>
                        <w:szCs w:val="22"/>
                      </w:rPr>
                    </w:pPr>
                  </w:p>
                  <w:p w:rsidR="00E772CC" w:rsidRPr="00E772CC" w:rsidRDefault="00E772CC" w:rsidP="00E772CC">
                    <w:pPr>
                      <w:pStyle w:val="SubsequentPara"/>
                    </w:pPr>
                  </w:p>
                  <w:p w:rsidR="00E772CC" w:rsidRPr="00E772CC" w:rsidRDefault="00E772CC" w:rsidP="00E772CC"/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30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3217545</wp:posOffset>
          </wp:positionH>
          <wp:positionV relativeFrom="paragraph">
            <wp:posOffset>-174625</wp:posOffset>
          </wp:positionV>
          <wp:extent cx="723265" cy="1005840"/>
          <wp:effectExtent l="0" t="0" r="0" b="0"/>
          <wp:wrapNone/>
          <wp:docPr id="2" name="Picture 1" descr="somer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erv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BE5">
      <w:rPr>
        <w:rFonts w:ascii="Book Antiqua" w:hAnsi="Book Antiqua"/>
        <w:sz w:val="30"/>
      </w:rPr>
      <w:t>Somerville College</w:t>
    </w:r>
  </w:p>
  <w:p w:rsidR="00851BE5" w:rsidRDefault="00851BE5">
    <w:pPr>
      <w:pStyle w:val="Header"/>
      <w:spacing w:line="240" w:lineRule="exact"/>
      <w:ind w:left="6237"/>
      <w:rPr>
        <w:sz w:val="16"/>
      </w:rPr>
    </w:pPr>
    <w:r>
      <w:rPr>
        <w:sz w:val="16"/>
      </w:rPr>
      <w:t>Woodstock Road, Oxford, OX2 6HD</w:t>
    </w:r>
  </w:p>
  <w:p w:rsidR="00851BE5" w:rsidRDefault="00851BE5">
    <w:pPr>
      <w:pStyle w:val="Header"/>
      <w:spacing w:line="240" w:lineRule="exact"/>
      <w:ind w:left="6237"/>
      <w:rPr>
        <w:sz w:val="16"/>
      </w:rPr>
    </w:pPr>
    <w:r>
      <w:rPr>
        <w:sz w:val="16"/>
      </w:rPr>
      <w:t>Tel: 01865 270600</w:t>
    </w:r>
  </w:p>
  <w:p w:rsidR="00851BE5" w:rsidRDefault="00E772CC">
    <w:pPr>
      <w:pStyle w:val="Header"/>
      <w:spacing w:line="240" w:lineRule="exact"/>
      <w:ind w:left="6237"/>
    </w:pP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2351405</wp:posOffset>
              </wp:positionH>
              <wp:positionV relativeFrom="paragraph">
                <wp:posOffset>184785</wp:posOffset>
              </wp:positionV>
              <wp:extent cx="914400" cy="914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85.15pt;margin-top:14.55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lTtwIAAM0FAAAOAAAAZHJzL2Uyb0RvYy54bWysVNtu2zAMfR+wfxD07tpOnTQ26hRtHA8D&#10;ugvQ7gMUS46FypInKbG7Yf8+Ss6t7cuwzQ+GJFKHPOQRr2+GVqAd04YrmeP4IsKIyUpRLjc5/vZY&#10;BnOMjCWSEqEky/EzM/hm8f7ddd9lbKIaJSjTCECkyfoux421XRaGpmpYS8yF6pgEY610Syxs9Sak&#10;mvSA3opwEkWzsFeadlpVzBg4LUYjXnj8umaV/VLXhlkkcgy5Wf/X/r92/3BxTbKNJl3Dq30a5C+y&#10;aAmXEPQIVRBL0FbzN1Atr7QyqrYXlWpDVde8Yp4DsImjV2weGtIxzwWKY7pjmcz/g60+775qxCn0&#10;DiNJWmjRIxssulMDunTV6TuTgdNDB252gGPn6Zia7l5VTwZJtWyI3LBbrVXfMEIhu9jdDM+ujjjG&#10;gaz7T4pCGLK1ygMNtW4dIBQDATp06fnYGZdKBYdpnCQRWCow7dcuAskOlztt7AemWuQWOdbQeA9O&#10;dvfGjq4HFxdLqpILAeckE/LFAWCOJxAarjqbS8L38mcapav5ap4EyWS2CpKoKILbcpkEszK+mhaX&#10;xXJZxL9c3DjJGk4pky7MQVdx8md92yt8VMRRWUYJTh2cS8nozXopNNoR0HXpP19ysJzcwpdp+HoB&#10;l1eU4kkS3U3SoJzNr4KkTKZBehXNgyhO79JZlKRJUb6kdM8l+3dKqIdOTifTUUunpF9xi/z3lhvJ&#10;Wm5hcgje5nh+dCKZU+BKUt9aS7gY12elcOmfSgHtPjTa69VJdBSr4PKJ0cdhPfjnAeIz7Pte2k7Z&#10;a0WfQc5agdzACDMQFo3SPzDqYZ7k2HzfEs0wEh8lPAmvWhhA5xt9vlmfb4isACrHFqNxubTj0Np2&#10;mm8aiDQ+Qqlu4RnV3Ev8lNX+8cHM8Ez3880NpfO99zpN4cVvAAAA//8DAFBLAwQUAAYACAAAACEA&#10;zsLK1N0AAAAKAQAADwAAAGRycy9kb3ducmV2LnhtbEyPy07DMBBF90j8gzVI7KiThpIS4lSoiA+g&#10;ILF14mkSYY+j2HnQr2dYwXJmju6cWx5WZ8WMY+g9KUg3CQikxpueWgUf7693exAhajLaekIF3xjg&#10;UF1flbowfqE3nE+xFRxCodAKuhiHQsrQdOh02PgBiW9nPzodeRxbaUa9cLizcpskD9LpnvhDpwc8&#10;dth8nSanoLlML/tjX8/LJf/M67WzuzNZpW5v1ucnEBHX+AfDrz6rQ8VOtZ/IBGEVZHmSMapg+5iC&#10;YGCX3vOiZjLPUpBVKf9XqH4AAAD//wMAUEsBAi0AFAAGAAgAAAAhALaDOJL+AAAA4QEAABMAAAAA&#10;AAAAAAAAAAAAAAAAAFtDb250ZW50X1R5cGVzXS54bWxQSwECLQAUAAYACAAAACEAOP0h/9YAAACU&#10;AQAACwAAAAAAAAAAAAAAAAAvAQAAX3JlbHMvLnJlbHNQSwECLQAUAAYACAAAACEASMk5U7cCAADN&#10;BQAADgAAAAAAAAAAAAAAAAAuAgAAZHJzL2Uyb0RvYy54bWxQSwECLQAUAAYACAAAACEAzsLK1N0A&#10;AAAKAQAADwAAAAAAAAAAAAAAAAARBQAAZHJzL2Rvd25yZXYueG1sUEsFBgAAAAAEAAQA8wAAABsG&#10;AAAAAA==&#10;" filled="f" stroked="f">
              <v:textbox inset=",7.2pt,,7.2pt">
                <w:txbxContent/>
              </v:textbox>
            </v:shape>
          </w:pict>
        </mc:Fallback>
      </mc:AlternateContent>
    </w:r>
    <w:r w:rsidR="00851BE5">
      <w:rPr>
        <w:sz w:val="16"/>
      </w:rPr>
      <w:t>Fax: 01865 270620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CEED5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27"/>
    <w:rsid w:val="0001229A"/>
    <w:rsid w:val="000F1631"/>
    <w:rsid w:val="000F4D26"/>
    <w:rsid w:val="00186109"/>
    <w:rsid w:val="00193527"/>
    <w:rsid w:val="001D1499"/>
    <w:rsid w:val="00206465"/>
    <w:rsid w:val="00280FD0"/>
    <w:rsid w:val="00282A9E"/>
    <w:rsid w:val="003400DC"/>
    <w:rsid w:val="00390CA1"/>
    <w:rsid w:val="00395BCE"/>
    <w:rsid w:val="003E1DFE"/>
    <w:rsid w:val="003E6843"/>
    <w:rsid w:val="00401EFD"/>
    <w:rsid w:val="004136AF"/>
    <w:rsid w:val="0044132C"/>
    <w:rsid w:val="004B7AB5"/>
    <w:rsid w:val="004E3EFB"/>
    <w:rsid w:val="00534D02"/>
    <w:rsid w:val="00553DC8"/>
    <w:rsid w:val="005835C4"/>
    <w:rsid w:val="005E2DAF"/>
    <w:rsid w:val="006A5248"/>
    <w:rsid w:val="00750E84"/>
    <w:rsid w:val="007C70AB"/>
    <w:rsid w:val="00806CA5"/>
    <w:rsid w:val="00811497"/>
    <w:rsid w:val="00851BE5"/>
    <w:rsid w:val="0085383B"/>
    <w:rsid w:val="008613F8"/>
    <w:rsid w:val="00880FF1"/>
    <w:rsid w:val="008A411B"/>
    <w:rsid w:val="008D10A5"/>
    <w:rsid w:val="0093272C"/>
    <w:rsid w:val="00932A2E"/>
    <w:rsid w:val="00953ECC"/>
    <w:rsid w:val="00970303"/>
    <w:rsid w:val="00971912"/>
    <w:rsid w:val="0097355D"/>
    <w:rsid w:val="009B6205"/>
    <w:rsid w:val="00A063A2"/>
    <w:rsid w:val="00A91784"/>
    <w:rsid w:val="00AE1242"/>
    <w:rsid w:val="00B3693D"/>
    <w:rsid w:val="00B80A33"/>
    <w:rsid w:val="00BF5620"/>
    <w:rsid w:val="00C65522"/>
    <w:rsid w:val="00CB6999"/>
    <w:rsid w:val="00CF6F0C"/>
    <w:rsid w:val="00D03A81"/>
    <w:rsid w:val="00D42181"/>
    <w:rsid w:val="00E524F5"/>
    <w:rsid w:val="00E61C20"/>
    <w:rsid w:val="00E772CC"/>
    <w:rsid w:val="00E86DE9"/>
    <w:rsid w:val="00EE7549"/>
    <w:rsid w:val="00EF5A8B"/>
    <w:rsid w:val="00F209FB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A2D84"/>
  <w15:chartTrackingRefBased/>
  <w15:docId w15:val="{B1B0580C-1BD6-4B31-BE67-2A61266A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next w:val="SubsequentPara"/>
    <w:qFormat/>
    <w:pPr>
      <w:keepNext/>
      <w:tabs>
        <w:tab w:val="left" w:pos="284"/>
      </w:tabs>
      <w:spacing w:line="260" w:lineRule="exact"/>
    </w:pPr>
    <w:rPr>
      <w:rFonts w:ascii="Bookman Old Style" w:hAnsi="Bookman Old Style"/>
      <w:sz w:val="22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outlineLvl w:val="1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284"/>
        <w:tab w:val="center" w:pos="4153"/>
        <w:tab w:val="right" w:pos="8306"/>
      </w:tabs>
    </w:pPr>
  </w:style>
  <w:style w:type="paragraph" w:customStyle="1" w:styleId="LetterTitle">
    <w:name w:val="Letter Title"/>
    <w:basedOn w:val="Normal"/>
    <w:next w:val="Normal"/>
    <w:pPr>
      <w:spacing w:after="240"/>
    </w:pPr>
    <w:rPr>
      <w:b/>
    </w:rPr>
  </w:style>
  <w:style w:type="paragraph" w:customStyle="1" w:styleId="SubsequentPara">
    <w:name w:val="Subsequent Para"/>
    <w:basedOn w:val="Normal"/>
    <w:pPr>
      <w:ind w:firstLine="284"/>
    </w:pPr>
  </w:style>
  <w:style w:type="paragraph" w:customStyle="1" w:styleId="PersonalNumbers">
    <w:name w:val="Personal Numbers"/>
    <w:basedOn w:val="Normal"/>
    <w:pPr>
      <w:spacing w:line="200" w:lineRule="exact"/>
      <w:ind w:left="6350"/>
    </w:pPr>
    <w:rPr>
      <w:spacing w:val="-2"/>
      <w:sz w:val="16"/>
    </w:rPr>
  </w:style>
  <w:style w:type="paragraph" w:styleId="Footer">
    <w:name w:val="footer"/>
    <w:basedOn w:val="Normal"/>
    <w:pPr>
      <w:tabs>
        <w:tab w:val="clear" w:pos="284"/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paragraph" w:customStyle="1" w:styleId="Address">
    <w:name w:val="Address"/>
    <w:basedOn w:val="Normal"/>
  </w:style>
  <w:style w:type="paragraph" w:styleId="Date">
    <w:name w:val="Date"/>
    <w:basedOn w:val="Address"/>
    <w:next w:val="Salutation"/>
    <w:pPr>
      <w:spacing w:before="480" w:after="480"/>
    </w:pPr>
  </w:style>
  <w:style w:type="paragraph" w:styleId="Salutation">
    <w:name w:val="Salutation"/>
    <w:basedOn w:val="Normal"/>
    <w:next w:val="LetterTitle"/>
    <w:pPr>
      <w:spacing w:after="240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Helvetica" w:hAnsi="Helvetica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keepNext w:val="0"/>
      <w:tabs>
        <w:tab w:val="clear" w:pos="284"/>
      </w:tabs>
      <w:spacing w:before="100" w:beforeAutospacing="1" w:after="100" w:afterAutospacing="1" w:line="240" w:lineRule="auto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47"/>
    <w:rsid w:val="00E772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some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istrator\Local%20Settings\Temporary%20Internet%20Files\Content.IE5\PGJ4BLLD\LH%20-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CEC8-8CE7-CC43-9BAF-EFB8BFD3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Settings\Administrator\Local Settings\Temporary Internet Files\Content.IE5\PGJ4BLLD\LH - Blank.dot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</vt:lpstr>
    </vt:vector>
  </TitlesOfParts>
  <Company>Somerville College Oxford</Company>
  <LinksUpToDate>false</LinksUpToDate>
  <CharactersWithSpaces>1511</CharactersWithSpaces>
  <SharedDoc>false</SharedDoc>
  <HLinks>
    <vt:vector size="6" baseType="variant">
      <vt:variant>
        <vt:i4>7667817</vt:i4>
      </vt:variant>
      <vt:variant>
        <vt:i4>-1</vt:i4>
      </vt:variant>
      <vt:variant>
        <vt:i4>2049</vt:i4>
      </vt:variant>
      <vt:variant>
        <vt:i4>1</vt:i4>
      </vt:variant>
      <vt:variant>
        <vt:lpwstr>somerville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</dc:title>
  <dc:subject/>
  <dc:creator>Julie Dickson</dc:creator>
  <cp:keywords/>
  <cp:lastModifiedBy>Christopher Hare</cp:lastModifiedBy>
  <cp:revision>3</cp:revision>
  <cp:lastPrinted>2003-09-24T15:31:00Z</cp:lastPrinted>
  <dcterms:created xsi:type="dcterms:W3CDTF">2018-09-06T08:52:00Z</dcterms:created>
  <dcterms:modified xsi:type="dcterms:W3CDTF">2018-09-06T08:58:00Z</dcterms:modified>
</cp:coreProperties>
</file>