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861"/>
      </w:tblGrid>
      <w:tr w:rsidR="004C2098" w:rsidRPr="00427C69" w:rsidTr="004C2098">
        <w:tc>
          <w:tcPr>
            <w:tcW w:w="4984" w:type="dxa"/>
          </w:tcPr>
          <w:p w:rsidR="004C2098" w:rsidRPr="00427C69" w:rsidRDefault="004C2098" w:rsidP="004C2098">
            <w:pPr>
              <w:pStyle w:val="Heading2"/>
              <w:spacing w:after="120"/>
              <w:rPr>
                <w:rFonts w:asciiTheme="minorHAnsi" w:hAnsiTheme="minorHAnsi" w:cstheme="minorHAnsi"/>
                <w:sz w:val="40"/>
              </w:rPr>
            </w:pPr>
            <w:r w:rsidRPr="00427C69">
              <w:rPr>
                <w:rFonts w:asciiTheme="minorHAnsi" w:hAnsiTheme="minorHAnsi" w:cstheme="minorHAnsi"/>
                <w:sz w:val="40"/>
              </w:rPr>
              <w:t>Somerville College</w:t>
            </w:r>
          </w:p>
          <w:p w:rsidR="004C2098" w:rsidRPr="00427C69" w:rsidRDefault="004C2098" w:rsidP="004C2098">
            <w:pPr>
              <w:pStyle w:val="Heading3"/>
              <w:spacing w:after="120"/>
              <w:rPr>
                <w:rFonts w:asciiTheme="minorHAnsi" w:hAnsiTheme="minorHAnsi" w:cstheme="minorHAnsi"/>
                <w:b/>
                <w:szCs w:val="28"/>
              </w:rPr>
            </w:pPr>
            <w:r w:rsidRPr="00427C69">
              <w:rPr>
                <w:rFonts w:asciiTheme="minorHAnsi" w:hAnsiTheme="minorHAnsi" w:cstheme="minorHAnsi"/>
                <w:b/>
                <w:szCs w:val="28"/>
              </w:rPr>
              <w:t>University of Oxford</w:t>
            </w:r>
          </w:p>
          <w:p w:rsidR="004C2098" w:rsidRPr="00427C69" w:rsidRDefault="00F004A8" w:rsidP="00E01C3B">
            <w:pPr>
              <w:spacing w:after="120"/>
              <w:rPr>
                <w:rFonts w:asciiTheme="minorHAnsi" w:hAnsiTheme="minorHAnsi" w:cstheme="minorHAnsi"/>
                <w:sz w:val="24"/>
                <w:szCs w:val="24"/>
              </w:rPr>
            </w:pPr>
            <w:hyperlink r:id="rId8" w:history="1">
              <w:r w:rsidR="004C2098" w:rsidRPr="00427C69">
                <w:rPr>
                  <w:rStyle w:val="Hyperlink"/>
                  <w:rFonts w:asciiTheme="minorHAnsi" w:hAnsiTheme="minorHAnsi" w:cstheme="minorHAnsi"/>
                  <w:sz w:val="24"/>
                  <w:szCs w:val="24"/>
                </w:rPr>
                <w:t>www.some.ox.ac.uk</w:t>
              </w:r>
            </w:hyperlink>
          </w:p>
        </w:tc>
        <w:tc>
          <w:tcPr>
            <w:tcW w:w="4985" w:type="dxa"/>
          </w:tcPr>
          <w:p w:rsidR="004C2098" w:rsidRPr="00427C69" w:rsidRDefault="004C2098" w:rsidP="004C2098">
            <w:pPr>
              <w:spacing w:after="120"/>
              <w:jc w:val="right"/>
              <w:rPr>
                <w:rFonts w:asciiTheme="minorHAnsi" w:hAnsiTheme="minorHAnsi" w:cstheme="minorHAnsi"/>
                <w:sz w:val="24"/>
                <w:szCs w:val="24"/>
              </w:rPr>
            </w:pPr>
            <w:r w:rsidRPr="00427C69">
              <w:rPr>
                <w:rFonts w:asciiTheme="minorHAnsi" w:hAnsiTheme="minorHAnsi" w:cstheme="minorHAnsi"/>
                <w:noProof/>
                <w:lang w:eastAsia="en-GB"/>
              </w:rPr>
              <w:drawing>
                <wp:inline distT="0" distB="0" distL="0" distR="0" wp14:anchorId="6632BB89" wp14:editId="43516A3C">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rsidR="002617D5" w:rsidRPr="00427C69" w:rsidRDefault="002617D5" w:rsidP="00E01C3B">
      <w:pPr>
        <w:spacing w:after="120"/>
        <w:rPr>
          <w:rFonts w:asciiTheme="minorHAnsi" w:hAnsiTheme="minorHAnsi" w:cstheme="minorHAnsi"/>
          <w:sz w:val="24"/>
          <w:szCs w:val="24"/>
        </w:rPr>
      </w:pPr>
    </w:p>
    <w:p w:rsidR="00177AA8" w:rsidRDefault="003F6F62" w:rsidP="00855D98">
      <w:pPr>
        <w:pStyle w:val="Heading3"/>
        <w:spacing w:after="120"/>
        <w:jc w:val="left"/>
        <w:rPr>
          <w:rFonts w:asciiTheme="minorHAnsi" w:hAnsiTheme="minorHAnsi" w:cstheme="minorHAnsi"/>
          <w:b/>
          <w:color w:val="C00000"/>
          <w:sz w:val="32"/>
          <w:szCs w:val="32"/>
        </w:rPr>
      </w:pPr>
      <w:r>
        <w:rPr>
          <w:rFonts w:asciiTheme="minorHAnsi" w:hAnsiTheme="minorHAnsi" w:cstheme="minorHAnsi"/>
          <w:b/>
          <w:color w:val="C00000"/>
          <w:sz w:val="32"/>
          <w:szCs w:val="32"/>
        </w:rPr>
        <w:t>Human Resources Assistant</w:t>
      </w:r>
      <w:r w:rsidR="00855D98" w:rsidRPr="00855D98">
        <w:rPr>
          <w:rFonts w:asciiTheme="minorHAnsi" w:hAnsiTheme="minorHAnsi" w:cstheme="minorHAnsi"/>
          <w:b/>
          <w:color w:val="C00000"/>
          <w:sz w:val="32"/>
          <w:szCs w:val="32"/>
        </w:rPr>
        <w:t xml:space="preserve"> </w:t>
      </w:r>
      <w:r w:rsidR="00855D98">
        <w:rPr>
          <w:rFonts w:asciiTheme="minorHAnsi" w:hAnsiTheme="minorHAnsi" w:cstheme="minorHAnsi"/>
          <w:b/>
          <w:color w:val="C00000"/>
          <w:sz w:val="32"/>
          <w:szCs w:val="32"/>
        </w:rPr>
        <w:t>(Part-Time)</w:t>
      </w:r>
    </w:p>
    <w:p w:rsidR="00962F9C" w:rsidRDefault="00C305C4" w:rsidP="00962F9C">
      <w:pPr>
        <w:rPr>
          <w:rFonts w:asciiTheme="minorHAnsi" w:hAnsiTheme="minorHAnsi" w:cstheme="minorHAnsi"/>
          <w:b/>
          <w:sz w:val="22"/>
          <w:szCs w:val="22"/>
        </w:rPr>
      </w:pPr>
      <w:r w:rsidRPr="00C305C4">
        <w:rPr>
          <w:rFonts w:asciiTheme="minorHAnsi" w:hAnsiTheme="minorHAnsi" w:cstheme="minorHAnsi"/>
          <w:b/>
          <w:sz w:val="22"/>
          <w:szCs w:val="22"/>
        </w:rPr>
        <w:t>Ref: 9002</w:t>
      </w:r>
      <w:r w:rsidR="003F6F62">
        <w:rPr>
          <w:rFonts w:asciiTheme="minorHAnsi" w:hAnsiTheme="minorHAnsi" w:cstheme="minorHAnsi"/>
          <w:b/>
          <w:sz w:val="22"/>
          <w:szCs w:val="22"/>
        </w:rPr>
        <w:t>94</w:t>
      </w:r>
    </w:p>
    <w:p w:rsidR="002617D5" w:rsidRPr="00C305C4" w:rsidRDefault="002617D5" w:rsidP="00962F9C">
      <w:pPr>
        <w:rPr>
          <w:rFonts w:asciiTheme="minorHAnsi" w:hAnsiTheme="minorHAnsi" w:cstheme="minorHAnsi"/>
          <w:b/>
          <w:sz w:val="22"/>
          <w:szCs w:val="22"/>
        </w:rPr>
      </w:pPr>
    </w:p>
    <w:p w:rsidR="00855D98" w:rsidRDefault="00855D98" w:rsidP="00855D98">
      <w:pPr>
        <w:spacing w:line="276" w:lineRule="auto"/>
        <w:rPr>
          <w:rFonts w:asciiTheme="minorHAnsi" w:hAnsiTheme="minorHAnsi" w:cstheme="minorHAnsi"/>
          <w:bCs/>
          <w:sz w:val="22"/>
          <w:szCs w:val="22"/>
        </w:rPr>
      </w:pPr>
      <w:r w:rsidRPr="001C615B">
        <w:rPr>
          <w:rFonts w:asciiTheme="minorHAnsi" w:hAnsiTheme="minorHAnsi" w:cstheme="minorHAnsi"/>
          <w:bCs/>
          <w:sz w:val="22"/>
          <w:szCs w:val="22"/>
        </w:rPr>
        <w:t xml:space="preserve">Somerville College is a vibrant and forward looking College, one of the 38 colleges of the University of Oxford.  </w:t>
      </w:r>
      <w:r>
        <w:rPr>
          <w:rFonts w:asciiTheme="minorHAnsi" w:hAnsiTheme="minorHAnsi" w:cstheme="minorHAnsi"/>
          <w:sz w:val="22"/>
          <w:szCs w:val="22"/>
        </w:rPr>
        <w:t>We have</w:t>
      </w:r>
      <w:r w:rsidRPr="001C615B">
        <w:rPr>
          <w:rFonts w:asciiTheme="minorHAnsi" w:hAnsiTheme="minorHAnsi" w:cstheme="minorHAnsi"/>
          <w:sz w:val="22"/>
          <w:szCs w:val="22"/>
        </w:rPr>
        <w:t xml:space="preserve"> a friendly and diverse community </w:t>
      </w:r>
      <w:r>
        <w:rPr>
          <w:rFonts w:asciiTheme="minorHAnsi" w:hAnsiTheme="minorHAnsi" w:cstheme="minorHAnsi"/>
          <w:sz w:val="22"/>
          <w:szCs w:val="22"/>
        </w:rPr>
        <w:t xml:space="preserve">and the College has </w:t>
      </w:r>
      <w:r w:rsidRPr="001C615B">
        <w:rPr>
          <w:rFonts w:asciiTheme="minorHAnsi" w:hAnsiTheme="minorHAnsi" w:cstheme="minorHAnsi"/>
          <w:sz w:val="22"/>
          <w:szCs w:val="22"/>
        </w:rPr>
        <w:t xml:space="preserve">a reputation of openness and inclusiveness.  </w:t>
      </w:r>
      <w:r>
        <w:rPr>
          <w:rFonts w:asciiTheme="minorHAnsi" w:hAnsiTheme="minorHAnsi" w:cstheme="minorHAnsi"/>
          <w:sz w:val="22"/>
          <w:szCs w:val="22"/>
        </w:rPr>
        <w:t>Somerville</w:t>
      </w:r>
      <w:r w:rsidRPr="001C615B">
        <w:rPr>
          <w:rFonts w:asciiTheme="minorHAnsi" w:hAnsiTheme="minorHAnsi" w:cstheme="minorHAnsi"/>
          <w:sz w:val="22"/>
          <w:szCs w:val="22"/>
        </w:rPr>
        <w:t xml:space="preserve"> is among the most international of the Oxford colleges that admit both undergraduate and graduate students and we currently have approximately 550 undergraduate and graduate students.  </w:t>
      </w:r>
      <w:r w:rsidRPr="001C615B">
        <w:rPr>
          <w:rFonts w:asciiTheme="minorHAnsi" w:hAnsiTheme="minorHAnsi" w:cstheme="minorHAnsi"/>
          <w:bCs/>
          <w:sz w:val="22"/>
          <w:szCs w:val="22"/>
        </w:rPr>
        <w:t>The HR department is well established and comprises a part time HR Manager, a full time HR Officer, and a part time HR Assistant</w:t>
      </w:r>
      <w:r>
        <w:rPr>
          <w:rFonts w:asciiTheme="minorHAnsi" w:hAnsiTheme="minorHAnsi" w:cstheme="minorHAnsi"/>
          <w:bCs/>
          <w:sz w:val="22"/>
          <w:szCs w:val="22"/>
        </w:rPr>
        <w:t>.</w:t>
      </w:r>
    </w:p>
    <w:p w:rsidR="00855D98" w:rsidRDefault="00855D98" w:rsidP="00855D98">
      <w:pPr>
        <w:spacing w:line="276" w:lineRule="auto"/>
        <w:rPr>
          <w:rFonts w:asciiTheme="minorHAnsi" w:hAnsiTheme="minorHAnsi" w:cstheme="minorHAnsi"/>
          <w:bCs/>
          <w:sz w:val="22"/>
          <w:szCs w:val="22"/>
        </w:rPr>
      </w:pPr>
    </w:p>
    <w:p w:rsidR="003F6F62" w:rsidRPr="0095311F" w:rsidRDefault="00DF12E1" w:rsidP="00DF12E1">
      <w:pPr>
        <w:spacing w:line="276" w:lineRule="auto"/>
        <w:rPr>
          <w:rFonts w:asciiTheme="minorHAnsi" w:hAnsiTheme="minorHAnsi" w:cstheme="minorHAnsi"/>
          <w:color w:val="000000"/>
          <w:sz w:val="22"/>
          <w:szCs w:val="22"/>
          <w:lang w:eastAsia="en-GB"/>
        </w:rPr>
      </w:pPr>
      <w:r>
        <w:rPr>
          <w:rFonts w:asciiTheme="minorHAnsi" w:hAnsiTheme="minorHAnsi"/>
          <w:color w:val="333333"/>
          <w:sz w:val="22"/>
          <w:szCs w:val="22"/>
          <w:lang w:eastAsia="en-GB"/>
        </w:rPr>
        <w:t xml:space="preserve">The Human Resources team provides support to approximately 150 academic members and 200 support staff working in a range of permanent, fixed term and casual roles.  </w:t>
      </w:r>
      <w:r w:rsidR="003F6F62" w:rsidRPr="00BD1381">
        <w:rPr>
          <w:rFonts w:asciiTheme="minorHAnsi" w:eastAsia="Arial" w:hAnsiTheme="minorHAnsi" w:cstheme="minorHAnsi"/>
          <w:color w:val="000000"/>
          <w:sz w:val="22"/>
          <w:szCs w:val="22"/>
          <w:lang w:val="en-US"/>
        </w:rPr>
        <w:t xml:space="preserve">We are seeking a well-organised </w:t>
      </w:r>
      <w:r w:rsidR="00BD1381">
        <w:rPr>
          <w:rFonts w:asciiTheme="minorHAnsi" w:eastAsia="Arial" w:hAnsiTheme="minorHAnsi" w:cstheme="minorHAnsi"/>
          <w:color w:val="000000"/>
          <w:sz w:val="22"/>
          <w:szCs w:val="22"/>
          <w:lang w:val="en-US"/>
        </w:rPr>
        <w:t>individual</w:t>
      </w:r>
      <w:r w:rsidR="003F6F62" w:rsidRPr="00BD1381">
        <w:rPr>
          <w:rFonts w:asciiTheme="minorHAnsi" w:eastAsia="Arial" w:hAnsiTheme="minorHAnsi" w:cstheme="minorHAnsi"/>
          <w:color w:val="000000"/>
          <w:sz w:val="22"/>
          <w:szCs w:val="22"/>
          <w:lang w:val="en-US"/>
        </w:rPr>
        <w:t xml:space="preserve"> to provide administrative support to our Human Resources team. </w:t>
      </w:r>
      <w:r w:rsidR="00BD1381" w:rsidRPr="00BD1381">
        <w:rPr>
          <w:rFonts w:asciiTheme="minorHAnsi" w:eastAsia="Arial" w:hAnsiTheme="minorHAnsi" w:cstheme="minorHAnsi"/>
          <w:color w:val="000000"/>
          <w:sz w:val="22"/>
          <w:szCs w:val="22"/>
          <w:lang w:val="en-US"/>
        </w:rPr>
        <w:t>This is a busy and varied role</w:t>
      </w:r>
      <w:r w:rsidR="003F6F62" w:rsidRPr="00BD1381">
        <w:rPr>
          <w:rFonts w:asciiTheme="minorHAnsi" w:eastAsia="Arial" w:hAnsiTheme="minorHAnsi" w:cstheme="minorHAnsi"/>
          <w:color w:val="000000"/>
          <w:sz w:val="22"/>
          <w:szCs w:val="22"/>
          <w:lang w:val="en-US"/>
        </w:rPr>
        <w:t xml:space="preserve"> dealing with the day-to-day aspects of human resources administration and record keeping within the HR Office</w:t>
      </w:r>
      <w:r w:rsidR="00BD1381" w:rsidRPr="00BD1381">
        <w:rPr>
          <w:rFonts w:asciiTheme="minorHAnsi" w:eastAsia="Arial" w:hAnsiTheme="minorHAnsi" w:cstheme="minorHAnsi"/>
          <w:color w:val="000000"/>
          <w:sz w:val="22"/>
          <w:szCs w:val="22"/>
          <w:lang w:val="en-US"/>
        </w:rPr>
        <w:t>.</w:t>
      </w:r>
      <w:r w:rsidR="002617D5">
        <w:rPr>
          <w:rFonts w:asciiTheme="minorHAnsi" w:eastAsia="Arial" w:hAnsiTheme="minorHAnsi" w:cstheme="minorHAnsi"/>
          <w:color w:val="000000"/>
          <w:sz w:val="22"/>
          <w:szCs w:val="22"/>
          <w:lang w:val="en-US"/>
        </w:rPr>
        <w:t xml:space="preserve"> </w:t>
      </w:r>
      <w:r w:rsidR="003F6F62" w:rsidRPr="00BD1381">
        <w:rPr>
          <w:rFonts w:asciiTheme="minorHAnsi" w:hAnsiTheme="minorHAnsi" w:cstheme="minorHAnsi"/>
          <w:color w:val="000000"/>
          <w:sz w:val="22"/>
          <w:szCs w:val="22"/>
          <w:lang w:eastAsia="en-GB"/>
        </w:rPr>
        <w:t>As Human Resources Assistant, your main duties will include assisting with administering recruitment processes, starter</w:t>
      </w:r>
      <w:r w:rsidR="00855D98">
        <w:rPr>
          <w:rFonts w:asciiTheme="minorHAnsi" w:hAnsiTheme="minorHAnsi" w:cstheme="minorHAnsi"/>
          <w:color w:val="000000"/>
          <w:sz w:val="22"/>
          <w:szCs w:val="22"/>
          <w:lang w:eastAsia="en-GB"/>
        </w:rPr>
        <w:t>s</w:t>
      </w:r>
      <w:r w:rsidR="003F6F62" w:rsidRPr="00BD1381">
        <w:rPr>
          <w:rFonts w:asciiTheme="minorHAnsi" w:hAnsiTheme="minorHAnsi" w:cstheme="minorHAnsi"/>
          <w:color w:val="000000"/>
          <w:sz w:val="22"/>
          <w:szCs w:val="22"/>
          <w:lang w:eastAsia="en-GB"/>
        </w:rPr>
        <w:t xml:space="preserve"> and leavers, and maintain</w:t>
      </w:r>
      <w:r w:rsidR="00855D98">
        <w:rPr>
          <w:rFonts w:asciiTheme="minorHAnsi" w:hAnsiTheme="minorHAnsi" w:cstheme="minorHAnsi"/>
          <w:color w:val="000000"/>
          <w:sz w:val="22"/>
          <w:szCs w:val="22"/>
          <w:lang w:eastAsia="en-GB"/>
        </w:rPr>
        <w:t>ing</w:t>
      </w:r>
      <w:r w:rsidR="003F6F62" w:rsidRPr="00BD1381">
        <w:rPr>
          <w:rFonts w:asciiTheme="minorHAnsi" w:hAnsiTheme="minorHAnsi" w:cstheme="minorHAnsi"/>
          <w:color w:val="000000"/>
          <w:sz w:val="22"/>
          <w:szCs w:val="22"/>
          <w:lang w:eastAsia="en-GB"/>
        </w:rPr>
        <w:t xml:space="preserve"> </w:t>
      </w:r>
      <w:r w:rsidR="0095311F" w:rsidRPr="00BD1381">
        <w:rPr>
          <w:rFonts w:asciiTheme="minorHAnsi" w:hAnsiTheme="minorHAnsi" w:cstheme="minorHAnsi"/>
          <w:color w:val="000000"/>
          <w:sz w:val="22"/>
          <w:szCs w:val="22"/>
          <w:lang w:eastAsia="en-GB"/>
        </w:rPr>
        <w:t>staff files</w:t>
      </w:r>
      <w:r w:rsidR="0095311F">
        <w:rPr>
          <w:rFonts w:asciiTheme="minorHAnsi" w:hAnsiTheme="minorHAnsi" w:cstheme="minorHAnsi"/>
          <w:color w:val="000000"/>
          <w:sz w:val="22"/>
          <w:szCs w:val="22"/>
          <w:lang w:eastAsia="en-GB"/>
        </w:rPr>
        <w:t>.  You will be responsible for entering and updating information on</w:t>
      </w:r>
      <w:r w:rsidR="0095311F" w:rsidRPr="00BD1381">
        <w:rPr>
          <w:rFonts w:asciiTheme="minorHAnsi" w:hAnsiTheme="minorHAnsi" w:cstheme="minorHAnsi"/>
          <w:color w:val="000000"/>
          <w:sz w:val="22"/>
          <w:szCs w:val="22"/>
          <w:lang w:eastAsia="en-GB"/>
        </w:rPr>
        <w:t xml:space="preserve"> </w:t>
      </w:r>
      <w:r w:rsidR="0095311F">
        <w:rPr>
          <w:rFonts w:asciiTheme="minorHAnsi" w:hAnsiTheme="minorHAnsi" w:cstheme="minorHAnsi"/>
          <w:color w:val="000000"/>
          <w:sz w:val="22"/>
          <w:szCs w:val="22"/>
          <w:lang w:eastAsia="en-GB"/>
        </w:rPr>
        <w:t>the HR database (</w:t>
      </w:r>
      <w:r w:rsidR="0095311F" w:rsidRPr="0095311F">
        <w:rPr>
          <w:rFonts w:asciiTheme="minorHAnsi" w:hAnsiTheme="minorHAnsi" w:cstheme="minorHAnsi"/>
          <w:i/>
          <w:color w:val="000000"/>
          <w:sz w:val="22"/>
          <w:szCs w:val="22"/>
          <w:lang w:eastAsia="en-GB"/>
        </w:rPr>
        <w:t>Access Select HR)</w:t>
      </w:r>
      <w:r w:rsidR="0095311F">
        <w:rPr>
          <w:rFonts w:asciiTheme="minorHAnsi" w:hAnsiTheme="minorHAnsi" w:cstheme="minorHAnsi"/>
          <w:i/>
          <w:color w:val="000000"/>
          <w:sz w:val="22"/>
          <w:szCs w:val="22"/>
          <w:lang w:eastAsia="en-GB"/>
        </w:rPr>
        <w:t xml:space="preserve"> </w:t>
      </w:r>
      <w:r w:rsidR="00130196">
        <w:rPr>
          <w:rFonts w:asciiTheme="minorHAnsi" w:hAnsiTheme="minorHAnsi" w:cstheme="minorHAnsi"/>
          <w:color w:val="000000"/>
          <w:sz w:val="22"/>
          <w:szCs w:val="22"/>
          <w:lang w:eastAsia="en-GB"/>
        </w:rPr>
        <w:t>for which</w:t>
      </w:r>
      <w:r w:rsidR="0095311F">
        <w:rPr>
          <w:rFonts w:asciiTheme="minorHAnsi" w:hAnsiTheme="minorHAnsi" w:cstheme="minorHAnsi"/>
          <w:color w:val="000000"/>
          <w:sz w:val="22"/>
          <w:szCs w:val="22"/>
          <w:lang w:eastAsia="en-GB"/>
        </w:rPr>
        <w:t xml:space="preserve"> training will be provided.</w:t>
      </w:r>
    </w:p>
    <w:p w:rsidR="002617D5" w:rsidRPr="002617D5" w:rsidRDefault="002617D5" w:rsidP="002617D5">
      <w:pPr>
        <w:tabs>
          <w:tab w:val="left" w:pos="360"/>
          <w:tab w:val="left" w:pos="576"/>
        </w:tabs>
        <w:spacing w:line="276" w:lineRule="auto"/>
        <w:textAlignment w:val="baseline"/>
        <w:rPr>
          <w:rFonts w:asciiTheme="minorHAnsi" w:eastAsia="Arial" w:hAnsiTheme="minorHAnsi" w:cstheme="minorHAnsi"/>
          <w:color w:val="000000"/>
          <w:sz w:val="22"/>
          <w:szCs w:val="22"/>
          <w:lang w:val="en-US"/>
        </w:rPr>
      </w:pPr>
    </w:p>
    <w:p w:rsidR="003F6F62" w:rsidRDefault="0095311F" w:rsidP="0095311F">
      <w:pPr>
        <w:tabs>
          <w:tab w:val="left" w:pos="1152"/>
          <w:tab w:val="left" w:pos="1728"/>
          <w:tab w:val="left" w:pos="5760"/>
        </w:tabs>
        <w:suppressAutoHyphens/>
        <w:spacing w:line="276" w:lineRule="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We are looking for someone with</w:t>
      </w:r>
      <w:r w:rsidRPr="00BD1381">
        <w:rPr>
          <w:rFonts w:asciiTheme="minorHAnsi" w:hAnsiTheme="minorHAnsi" w:cstheme="minorHAnsi"/>
          <w:color w:val="000000"/>
          <w:sz w:val="22"/>
          <w:szCs w:val="22"/>
          <w:lang w:eastAsia="en-GB"/>
        </w:rPr>
        <w:t xml:space="preserve"> previous experience of Human Resources</w:t>
      </w:r>
      <w:r>
        <w:rPr>
          <w:rFonts w:asciiTheme="minorHAnsi" w:hAnsiTheme="minorHAnsi" w:cstheme="minorHAnsi"/>
          <w:color w:val="000000"/>
          <w:sz w:val="22"/>
          <w:szCs w:val="22"/>
          <w:lang w:eastAsia="en-GB"/>
        </w:rPr>
        <w:t>,</w:t>
      </w:r>
      <w:r w:rsidRPr="00BD1381">
        <w:rPr>
          <w:rFonts w:asciiTheme="minorHAnsi" w:hAnsiTheme="minorHAnsi" w:cstheme="minorHAnsi"/>
          <w:color w:val="000000"/>
          <w:sz w:val="22"/>
          <w:szCs w:val="22"/>
          <w:lang w:eastAsia="en-GB"/>
        </w:rPr>
        <w:t xml:space="preserve"> or </w:t>
      </w:r>
      <w:r>
        <w:rPr>
          <w:rFonts w:asciiTheme="minorHAnsi" w:hAnsiTheme="minorHAnsi" w:cstheme="minorHAnsi"/>
          <w:color w:val="000000"/>
          <w:sz w:val="22"/>
          <w:szCs w:val="22"/>
          <w:lang w:eastAsia="en-GB"/>
        </w:rPr>
        <w:t xml:space="preserve">in </w:t>
      </w:r>
      <w:r w:rsidRPr="00BD1381">
        <w:rPr>
          <w:rFonts w:asciiTheme="minorHAnsi" w:hAnsiTheme="minorHAnsi" w:cstheme="minorHAnsi"/>
          <w:color w:val="000000"/>
          <w:sz w:val="22"/>
          <w:szCs w:val="22"/>
          <w:lang w:eastAsia="en-GB"/>
        </w:rPr>
        <w:t>a</w:t>
      </w:r>
      <w:r>
        <w:rPr>
          <w:rFonts w:asciiTheme="minorHAnsi" w:hAnsiTheme="minorHAnsi" w:cstheme="minorHAnsi"/>
          <w:color w:val="000000"/>
          <w:sz w:val="22"/>
          <w:szCs w:val="22"/>
          <w:lang w:eastAsia="en-GB"/>
        </w:rPr>
        <w:t xml:space="preserve"> similarly confidential area, with a strong interest in HR</w:t>
      </w:r>
      <w:r w:rsidRPr="00BD1381">
        <w:rPr>
          <w:rFonts w:asciiTheme="minorHAnsi" w:hAnsiTheme="minorHAnsi" w:cstheme="minorHAnsi"/>
          <w:color w:val="000000"/>
          <w:sz w:val="22"/>
          <w:szCs w:val="22"/>
          <w:lang w:eastAsia="en-GB"/>
        </w:rPr>
        <w:t>.  It is essential that you are able to demonstrate your understanding of the confidential nature of human resources administration</w:t>
      </w:r>
      <w:r>
        <w:rPr>
          <w:rFonts w:asciiTheme="minorHAnsi" w:hAnsiTheme="minorHAnsi" w:cstheme="minorHAnsi"/>
          <w:color w:val="000000"/>
          <w:sz w:val="22"/>
          <w:szCs w:val="22"/>
          <w:lang w:eastAsia="en-GB"/>
        </w:rPr>
        <w:t>.</w:t>
      </w:r>
      <w:r w:rsidRPr="00BD1381">
        <w:rPr>
          <w:rFonts w:asciiTheme="minorHAnsi" w:hAnsiTheme="minorHAnsi" w:cstheme="minorHAnsi"/>
          <w:color w:val="000000"/>
          <w:sz w:val="22"/>
          <w:szCs w:val="22"/>
          <w:lang w:eastAsia="en-GB"/>
        </w:rPr>
        <w:t xml:space="preserve"> </w:t>
      </w:r>
      <w:r>
        <w:rPr>
          <w:rFonts w:asciiTheme="minorHAnsi" w:hAnsiTheme="minorHAnsi" w:cstheme="minorHAnsi"/>
          <w:color w:val="000000"/>
          <w:sz w:val="22"/>
          <w:szCs w:val="22"/>
          <w:lang w:eastAsia="en-GB"/>
        </w:rPr>
        <w:t>You should have</w:t>
      </w:r>
      <w:r w:rsidR="0071355C">
        <w:rPr>
          <w:rFonts w:asciiTheme="minorHAnsi" w:hAnsiTheme="minorHAnsi" w:cstheme="minorHAnsi"/>
          <w:color w:val="000000"/>
          <w:sz w:val="22"/>
          <w:szCs w:val="22"/>
          <w:lang w:eastAsia="en-GB"/>
        </w:rPr>
        <w:t xml:space="preserve"> good IT skills,</w:t>
      </w:r>
      <w:r>
        <w:rPr>
          <w:rFonts w:asciiTheme="minorHAnsi" w:hAnsiTheme="minorHAnsi" w:cstheme="minorHAnsi"/>
          <w:color w:val="000000"/>
          <w:sz w:val="22"/>
          <w:szCs w:val="22"/>
          <w:lang w:eastAsia="en-GB"/>
        </w:rPr>
        <w:t xml:space="preserve"> </w:t>
      </w:r>
      <w:r w:rsidRPr="00BD1381">
        <w:rPr>
          <w:rFonts w:asciiTheme="minorHAnsi" w:hAnsiTheme="minorHAnsi" w:cstheme="minorHAnsi"/>
          <w:color w:val="000000"/>
          <w:sz w:val="22"/>
          <w:szCs w:val="22"/>
          <w:lang w:eastAsia="en-GB"/>
        </w:rPr>
        <w:t>experience of working well as part of a team in a busy office environment</w:t>
      </w:r>
      <w:r>
        <w:rPr>
          <w:rFonts w:asciiTheme="minorHAnsi" w:hAnsiTheme="minorHAnsi" w:cstheme="minorHAnsi"/>
          <w:color w:val="000000"/>
          <w:sz w:val="22"/>
          <w:szCs w:val="22"/>
          <w:lang w:eastAsia="en-GB"/>
        </w:rPr>
        <w:t>, g</w:t>
      </w:r>
      <w:r w:rsidRPr="00BD1381">
        <w:rPr>
          <w:rFonts w:asciiTheme="minorHAnsi" w:hAnsiTheme="minorHAnsi" w:cstheme="minorHAnsi"/>
          <w:color w:val="000000"/>
          <w:sz w:val="22"/>
          <w:szCs w:val="22"/>
          <w:lang w:eastAsia="en-GB"/>
        </w:rPr>
        <w:t xml:space="preserve">ood interpersonal skills and </w:t>
      </w:r>
      <w:r>
        <w:rPr>
          <w:rFonts w:asciiTheme="minorHAnsi" w:hAnsiTheme="minorHAnsi" w:cstheme="minorHAnsi"/>
          <w:color w:val="000000"/>
          <w:sz w:val="22"/>
          <w:szCs w:val="22"/>
          <w:lang w:eastAsia="en-GB"/>
        </w:rPr>
        <w:t>be able</w:t>
      </w:r>
      <w:r w:rsidRPr="00BD1381">
        <w:rPr>
          <w:rFonts w:asciiTheme="minorHAnsi" w:hAnsiTheme="minorHAnsi" w:cstheme="minorHAnsi"/>
          <w:color w:val="000000"/>
          <w:sz w:val="22"/>
          <w:szCs w:val="22"/>
          <w:lang w:eastAsia="en-GB"/>
        </w:rPr>
        <w:t xml:space="preserve"> to communicate effectively and appropriately in English.</w:t>
      </w:r>
      <w:r>
        <w:rPr>
          <w:rFonts w:asciiTheme="minorHAnsi" w:hAnsiTheme="minorHAnsi" w:cstheme="minorHAnsi"/>
          <w:color w:val="000000"/>
          <w:sz w:val="22"/>
          <w:szCs w:val="22"/>
          <w:lang w:eastAsia="en-GB"/>
        </w:rPr>
        <w:t xml:space="preserve">  </w:t>
      </w:r>
      <w:r w:rsidR="00827EA3">
        <w:rPr>
          <w:rFonts w:asciiTheme="minorHAnsi" w:hAnsiTheme="minorHAnsi" w:cstheme="minorHAnsi"/>
          <w:color w:val="000000"/>
          <w:sz w:val="22"/>
          <w:szCs w:val="22"/>
          <w:lang w:eastAsia="en-GB"/>
        </w:rPr>
        <w:t>The HR Office is a busy environment and y</w:t>
      </w:r>
      <w:r>
        <w:rPr>
          <w:rFonts w:asciiTheme="minorHAnsi" w:hAnsiTheme="minorHAnsi" w:cstheme="minorHAnsi"/>
          <w:color w:val="000000"/>
          <w:sz w:val="22"/>
          <w:szCs w:val="22"/>
          <w:lang w:eastAsia="en-GB"/>
        </w:rPr>
        <w:t xml:space="preserve">ou will need to be able to </w:t>
      </w:r>
      <w:r w:rsidR="00827EA3">
        <w:rPr>
          <w:rFonts w:asciiTheme="minorHAnsi" w:hAnsiTheme="minorHAnsi" w:cstheme="minorHAnsi"/>
          <w:color w:val="000000"/>
          <w:sz w:val="22"/>
          <w:szCs w:val="22"/>
          <w:lang w:eastAsia="en-GB"/>
        </w:rPr>
        <w:t xml:space="preserve">multi-task whilst maintaining a positive attitude </w:t>
      </w:r>
      <w:r w:rsidR="000B70CE">
        <w:rPr>
          <w:rFonts w:asciiTheme="minorHAnsi" w:hAnsiTheme="minorHAnsi" w:cstheme="minorHAnsi"/>
          <w:color w:val="000000"/>
          <w:sz w:val="22"/>
          <w:szCs w:val="22"/>
          <w:lang w:eastAsia="en-GB"/>
        </w:rPr>
        <w:t xml:space="preserve">and </w:t>
      </w:r>
      <w:bookmarkStart w:id="0" w:name="_GoBack"/>
      <w:bookmarkEnd w:id="0"/>
      <w:r w:rsidR="00827EA3">
        <w:rPr>
          <w:rFonts w:asciiTheme="minorHAnsi" w:hAnsiTheme="minorHAnsi" w:cstheme="minorHAnsi"/>
          <w:color w:val="000000"/>
          <w:sz w:val="22"/>
          <w:szCs w:val="22"/>
          <w:lang w:eastAsia="en-GB"/>
        </w:rPr>
        <w:t>completing your work accurately.</w:t>
      </w:r>
    </w:p>
    <w:p w:rsidR="002617D5" w:rsidRPr="00BD1381" w:rsidRDefault="002617D5" w:rsidP="002617D5">
      <w:pPr>
        <w:spacing w:line="276" w:lineRule="auto"/>
        <w:rPr>
          <w:rFonts w:asciiTheme="minorHAnsi" w:hAnsiTheme="minorHAnsi" w:cstheme="minorHAnsi"/>
          <w:color w:val="000000"/>
          <w:sz w:val="22"/>
          <w:szCs w:val="22"/>
          <w:lang w:eastAsia="en-GB"/>
        </w:rPr>
      </w:pPr>
    </w:p>
    <w:p w:rsidR="002617D5" w:rsidRPr="004766D5" w:rsidRDefault="002617D5" w:rsidP="002617D5">
      <w:pPr>
        <w:spacing w:line="276" w:lineRule="auto"/>
        <w:jc w:val="both"/>
        <w:rPr>
          <w:rFonts w:ascii="Calibri" w:hAnsi="Calibri"/>
          <w:sz w:val="22"/>
          <w:szCs w:val="22"/>
        </w:rPr>
      </w:pPr>
      <w:r>
        <w:rPr>
          <w:rFonts w:asciiTheme="minorHAnsi" w:hAnsiTheme="minorHAnsi"/>
          <w:color w:val="333333"/>
          <w:sz w:val="22"/>
          <w:szCs w:val="22"/>
          <w:lang w:eastAsia="en-GB"/>
        </w:rPr>
        <w:t xml:space="preserve">For further information about Somerville College please visit </w:t>
      </w:r>
      <w:hyperlink r:id="rId10" w:history="1">
        <w:r w:rsidRPr="00C752CE">
          <w:rPr>
            <w:rStyle w:val="Hyperlink"/>
            <w:rFonts w:asciiTheme="minorHAnsi" w:hAnsiTheme="minorHAnsi"/>
            <w:sz w:val="22"/>
            <w:szCs w:val="22"/>
            <w:lang w:eastAsia="en-GB"/>
          </w:rPr>
          <w:t>www.some.ox.ac.uk</w:t>
        </w:r>
      </w:hyperlink>
      <w:r>
        <w:rPr>
          <w:rFonts w:asciiTheme="minorHAnsi" w:hAnsiTheme="minorHAnsi"/>
          <w:color w:val="333333"/>
          <w:sz w:val="22"/>
          <w:szCs w:val="22"/>
          <w:lang w:eastAsia="en-GB"/>
        </w:rPr>
        <w:t xml:space="preserve"> </w:t>
      </w:r>
    </w:p>
    <w:p w:rsidR="003F6F62" w:rsidRDefault="003F6F62" w:rsidP="003F6F62">
      <w:pPr>
        <w:spacing w:line="276" w:lineRule="auto"/>
        <w:textAlignment w:val="baseline"/>
        <w:rPr>
          <w:rFonts w:asciiTheme="minorHAnsi" w:eastAsia="Arial" w:hAnsiTheme="minorHAnsi" w:cstheme="minorHAnsi"/>
          <w:b/>
          <w:color w:val="000000"/>
          <w:spacing w:val="-1"/>
          <w:sz w:val="28"/>
          <w:lang w:val="en-US"/>
        </w:rPr>
      </w:pPr>
    </w:p>
    <w:p w:rsidR="002617D5" w:rsidRPr="002617D5" w:rsidRDefault="002617D5" w:rsidP="003F6F62">
      <w:pPr>
        <w:spacing w:line="276" w:lineRule="auto"/>
        <w:textAlignment w:val="baseline"/>
        <w:rPr>
          <w:rFonts w:asciiTheme="minorHAnsi" w:eastAsia="Arial" w:hAnsiTheme="minorHAnsi" w:cstheme="minorHAnsi"/>
          <w:b/>
          <w:color w:val="000000"/>
          <w:spacing w:val="-1"/>
          <w:sz w:val="4"/>
          <w:szCs w:val="4"/>
          <w:lang w:val="en-US"/>
        </w:rPr>
      </w:pPr>
    </w:p>
    <w:p w:rsidR="003F6F62" w:rsidRPr="00855D98" w:rsidRDefault="00855D98" w:rsidP="00855D98">
      <w:pPr>
        <w:spacing w:line="276" w:lineRule="auto"/>
        <w:rPr>
          <w:rFonts w:ascii="Calibri" w:hAnsi="Calibri"/>
          <w:b/>
          <w:color w:val="C00000"/>
          <w:sz w:val="28"/>
          <w:szCs w:val="28"/>
        </w:rPr>
      </w:pPr>
      <w:r w:rsidRPr="00855D98">
        <w:rPr>
          <w:rFonts w:ascii="Calibri" w:hAnsi="Calibri"/>
          <w:b/>
          <w:color w:val="C00000"/>
          <w:sz w:val="28"/>
          <w:szCs w:val="28"/>
        </w:rPr>
        <w:t>Main Duties</w:t>
      </w:r>
    </w:p>
    <w:p w:rsidR="002617D5" w:rsidRPr="002617D5" w:rsidRDefault="002617D5" w:rsidP="003F6F62">
      <w:pPr>
        <w:spacing w:line="276" w:lineRule="auto"/>
        <w:textAlignment w:val="baseline"/>
        <w:rPr>
          <w:rFonts w:asciiTheme="minorHAnsi" w:eastAsia="Arial" w:hAnsiTheme="minorHAnsi" w:cstheme="minorHAnsi"/>
          <w:b/>
          <w:color w:val="C0504D" w:themeColor="accent2"/>
          <w:spacing w:val="-1"/>
          <w:sz w:val="4"/>
          <w:szCs w:val="4"/>
          <w:lang w:val="en-US"/>
        </w:rPr>
      </w:pPr>
    </w:p>
    <w:p w:rsidR="003F6F62" w:rsidRPr="002617D5" w:rsidRDefault="003F6F62" w:rsidP="003F6F62">
      <w:pPr>
        <w:pStyle w:val="ListParagraph"/>
        <w:numPr>
          <w:ilvl w:val="0"/>
          <w:numId w:val="44"/>
        </w:numPr>
        <w:spacing w:line="276" w:lineRule="auto"/>
        <w:textAlignment w:val="baseline"/>
        <w:rPr>
          <w:rFonts w:asciiTheme="minorHAnsi" w:eastAsia="Arial" w:hAnsiTheme="minorHAnsi" w:cstheme="minorHAnsi"/>
          <w:b/>
          <w:color w:val="000000"/>
          <w:sz w:val="22"/>
          <w:lang w:val="en-US"/>
        </w:rPr>
      </w:pPr>
      <w:r w:rsidRPr="00B75316">
        <w:rPr>
          <w:rFonts w:asciiTheme="minorHAnsi" w:eastAsia="Arial" w:hAnsiTheme="minorHAnsi" w:cstheme="minorHAnsi"/>
          <w:b/>
          <w:color w:val="000000"/>
          <w:sz w:val="22"/>
          <w:lang w:val="en-US"/>
        </w:rPr>
        <w:t>Recruitment</w:t>
      </w:r>
    </w:p>
    <w:p w:rsidR="003F6F62" w:rsidRPr="00AC0EF9" w:rsidRDefault="003F6F62" w:rsidP="003F6F62">
      <w:pPr>
        <w:spacing w:line="276" w:lineRule="auto"/>
        <w:textAlignment w:val="baseline"/>
        <w:rPr>
          <w:rFonts w:asciiTheme="minorHAnsi" w:eastAsia="Arial" w:hAnsiTheme="minorHAnsi" w:cstheme="minorHAnsi"/>
          <w:b/>
          <w:color w:val="000000"/>
        </w:rPr>
      </w:pPr>
      <w:r w:rsidRPr="00AC0EF9">
        <w:rPr>
          <w:rFonts w:asciiTheme="minorHAnsi" w:eastAsia="Arial" w:hAnsiTheme="minorHAnsi" w:cstheme="minorHAnsi"/>
          <w:b/>
          <w:color w:val="000000"/>
          <w:sz w:val="22"/>
          <w:lang w:val="en-US"/>
        </w:rPr>
        <w:t>Adverts</w:t>
      </w:r>
    </w:p>
    <w:p w:rsidR="003F6F62" w:rsidRPr="00495476"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Maintain</w:t>
      </w:r>
      <w:r w:rsidRPr="00AC0EF9">
        <w:rPr>
          <w:rFonts w:asciiTheme="minorHAnsi" w:eastAsia="Arial" w:hAnsiTheme="minorHAnsi" w:cstheme="minorHAnsi"/>
          <w:color w:val="000000"/>
          <w:sz w:val="22"/>
          <w:lang w:val="en-US"/>
        </w:rPr>
        <w:t xml:space="preserve"> job vacancies</w:t>
      </w:r>
      <w:r>
        <w:rPr>
          <w:rFonts w:asciiTheme="minorHAnsi" w:eastAsia="Arial" w:hAnsiTheme="minorHAnsi" w:cstheme="minorHAnsi"/>
          <w:color w:val="000000"/>
          <w:sz w:val="22"/>
          <w:lang w:val="en-US"/>
        </w:rPr>
        <w:t xml:space="preserve"> pages</w:t>
      </w:r>
      <w:r w:rsidRPr="00AC0EF9">
        <w:rPr>
          <w:rFonts w:asciiTheme="minorHAnsi" w:eastAsia="Arial" w:hAnsiTheme="minorHAnsi" w:cstheme="minorHAnsi"/>
          <w:color w:val="000000"/>
          <w:sz w:val="22"/>
          <w:lang w:val="en-US"/>
        </w:rPr>
        <w:t xml:space="preserve"> on the College website </w:t>
      </w:r>
    </w:p>
    <w:p w:rsidR="003F6F62" w:rsidRPr="00495476"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 xml:space="preserve">Maintain the vacancy management section of the </w:t>
      </w:r>
      <w:r w:rsidRPr="00AC0EF9">
        <w:rPr>
          <w:rFonts w:asciiTheme="minorHAnsi" w:eastAsia="Arial" w:hAnsiTheme="minorHAnsi" w:cstheme="minorHAnsi"/>
          <w:color w:val="000000"/>
          <w:sz w:val="22"/>
          <w:lang w:val="en-US"/>
        </w:rPr>
        <w:t xml:space="preserve">HR database </w:t>
      </w:r>
    </w:p>
    <w:p w:rsidR="003F6F62"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Place</w:t>
      </w:r>
      <w:r w:rsidRPr="00AC0EF9">
        <w:rPr>
          <w:rFonts w:asciiTheme="minorHAnsi" w:eastAsia="Arial" w:hAnsiTheme="minorHAnsi" w:cstheme="minorHAnsi"/>
          <w:color w:val="000000"/>
          <w:sz w:val="22"/>
          <w:lang w:val="en-US"/>
        </w:rPr>
        <w:t xml:space="preserve"> adverts on the College and University website, and external media </w:t>
      </w:r>
    </w:p>
    <w:p w:rsidR="003F6F62"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Assist</w:t>
      </w:r>
      <w:r w:rsidRPr="00AC0EF9">
        <w:rPr>
          <w:rFonts w:asciiTheme="minorHAnsi" w:eastAsia="Arial" w:hAnsiTheme="minorHAnsi" w:cstheme="minorHAnsi"/>
          <w:color w:val="000000"/>
          <w:sz w:val="22"/>
          <w:lang w:val="en-US"/>
        </w:rPr>
        <w:t xml:space="preserve"> with preparing </w:t>
      </w:r>
      <w:r>
        <w:rPr>
          <w:rFonts w:asciiTheme="minorHAnsi" w:eastAsia="Arial" w:hAnsiTheme="minorHAnsi" w:cstheme="minorHAnsi"/>
          <w:color w:val="000000"/>
          <w:sz w:val="22"/>
          <w:lang w:val="en-US"/>
        </w:rPr>
        <w:t>recruitment documents when required</w:t>
      </w:r>
    </w:p>
    <w:p w:rsidR="003F6F62" w:rsidRPr="00495476"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Keep records of recruitment sources and application/hire rates</w:t>
      </w:r>
    </w:p>
    <w:p w:rsidR="003F6F62" w:rsidRPr="002617D5" w:rsidRDefault="003F6F62" w:rsidP="003F6F62">
      <w:pPr>
        <w:tabs>
          <w:tab w:val="left" w:pos="576"/>
        </w:tabs>
        <w:spacing w:line="276" w:lineRule="auto"/>
        <w:ind w:left="576"/>
        <w:textAlignment w:val="baseline"/>
        <w:rPr>
          <w:rFonts w:asciiTheme="minorHAnsi" w:eastAsia="Arial" w:hAnsiTheme="minorHAnsi" w:cstheme="minorHAnsi"/>
          <w:color w:val="000000"/>
          <w:sz w:val="16"/>
          <w:szCs w:val="16"/>
          <w:lang w:val="en-US"/>
        </w:rPr>
      </w:pPr>
    </w:p>
    <w:p w:rsidR="003F6F62" w:rsidRPr="00AC0EF9" w:rsidRDefault="003F6F62" w:rsidP="003F6F62">
      <w:pPr>
        <w:spacing w:line="276" w:lineRule="auto"/>
        <w:textAlignment w:val="baseline"/>
        <w:rPr>
          <w:rFonts w:asciiTheme="minorHAnsi" w:eastAsia="Arial" w:hAnsiTheme="minorHAnsi" w:cstheme="minorHAnsi"/>
          <w:b/>
          <w:color w:val="000000"/>
          <w:spacing w:val="-1"/>
        </w:rPr>
      </w:pPr>
      <w:r w:rsidRPr="00AC0EF9">
        <w:rPr>
          <w:rFonts w:asciiTheme="minorHAnsi" w:eastAsia="Arial" w:hAnsiTheme="minorHAnsi" w:cstheme="minorHAnsi"/>
          <w:b/>
          <w:color w:val="000000"/>
          <w:spacing w:val="-1"/>
          <w:sz w:val="22"/>
          <w:lang w:val="en-US"/>
        </w:rPr>
        <w:t>Interviews</w:t>
      </w:r>
    </w:p>
    <w:p w:rsidR="003F6F62" w:rsidRPr="00495476"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Monitor</w:t>
      </w:r>
      <w:r w:rsidRPr="00AC0EF9">
        <w:rPr>
          <w:rFonts w:asciiTheme="minorHAnsi" w:eastAsia="Arial" w:hAnsiTheme="minorHAnsi" w:cstheme="minorHAnsi"/>
          <w:color w:val="000000"/>
          <w:sz w:val="22"/>
          <w:lang w:val="en-US"/>
        </w:rPr>
        <w:t xml:space="preserve"> the Recruitment email account</w:t>
      </w:r>
      <w:r>
        <w:rPr>
          <w:rFonts w:asciiTheme="minorHAnsi" w:eastAsia="Arial" w:hAnsiTheme="minorHAnsi" w:cstheme="minorHAnsi"/>
          <w:color w:val="000000"/>
          <w:sz w:val="22"/>
          <w:lang w:val="en-US"/>
        </w:rPr>
        <w:t xml:space="preserve"> and respond to candidates as appropriate</w:t>
      </w:r>
    </w:p>
    <w:p w:rsidR="003F6F62" w:rsidRPr="00495476"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Organise and circulate</w:t>
      </w:r>
      <w:r w:rsidRPr="00AC0EF9">
        <w:rPr>
          <w:rFonts w:asciiTheme="minorHAnsi" w:eastAsia="Arial" w:hAnsiTheme="minorHAnsi" w:cstheme="minorHAnsi"/>
          <w:color w:val="000000"/>
          <w:sz w:val="22"/>
          <w:lang w:val="en-US"/>
        </w:rPr>
        <w:t xml:space="preserve"> applications </w:t>
      </w:r>
      <w:r>
        <w:rPr>
          <w:rFonts w:asciiTheme="minorHAnsi" w:eastAsia="Arial" w:hAnsiTheme="minorHAnsi" w:cstheme="minorHAnsi"/>
          <w:color w:val="000000"/>
          <w:sz w:val="22"/>
          <w:lang w:val="en-US"/>
        </w:rPr>
        <w:t>and interview documents to</w:t>
      </w:r>
      <w:r w:rsidRPr="00AC0EF9">
        <w:rPr>
          <w:rFonts w:asciiTheme="minorHAnsi" w:eastAsia="Arial" w:hAnsiTheme="minorHAnsi" w:cstheme="minorHAnsi"/>
          <w:color w:val="000000"/>
          <w:sz w:val="22"/>
          <w:lang w:val="en-US"/>
        </w:rPr>
        <w:t xml:space="preserve"> selection panels</w:t>
      </w:r>
      <w:r>
        <w:rPr>
          <w:rFonts w:asciiTheme="minorHAnsi" w:eastAsia="Arial" w:hAnsiTheme="minorHAnsi" w:cstheme="minorHAnsi"/>
          <w:color w:val="000000"/>
          <w:sz w:val="22"/>
          <w:lang w:val="en-US"/>
        </w:rPr>
        <w:t xml:space="preserve"> </w:t>
      </w:r>
    </w:p>
    <w:p w:rsidR="003F6F62" w:rsidRPr="00495476"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Assist</w:t>
      </w:r>
      <w:r w:rsidRPr="00AC0EF9">
        <w:rPr>
          <w:rFonts w:asciiTheme="minorHAnsi" w:eastAsia="Arial" w:hAnsiTheme="minorHAnsi" w:cstheme="minorHAnsi"/>
          <w:color w:val="000000"/>
          <w:sz w:val="22"/>
          <w:lang w:val="en-US"/>
        </w:rPr>
        <w:t xml:space="preserve"> with </w:t>
      </w:r>
      <w:r>
        <w:rPr>
          <w:rFonts w:asciiTheme="minorHAnsi" w:eastAsia="Arial" w:hAnsiTheme="minorHAnsi" w:cstheme="minorHAnsi"/>
          <w:color w:val="000000"/>
          <w:sz w:val="22"/>
          <w:lang w:val="en-US"/>
        </w:rPr>
        <w:t xml:space="preserve">making </w:t>
      </w:r>
      <w:r w:rsidRPr="00AC0EF9">
        <w:rPr>
          <w:rFonts w:asciiTheme="minorHAnsi" w:eastAsia="Arial" w:hAnsiTheme="minorHAnsi" w:cstheme="minorHAnsi"/>
          <w:color w:val="000000"/>
          <w:sz w:val="22"/>
          <w:lang w:val="en-US"/>
        </w:rPr>
        <w:t>arrangements for interviews</w:t>
      </w:r>
    </w:p>
    <w:p w:rsidR="003F6F62" w:rsidRPr="00495476"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Complete r</w:t>
      </w:r>
      <w:r w:rsidRPr="00AC0EF9">
        <w:rPr>
          <w:rFonts w:asciiTheme="minorHAnsi" w:eastAsia="Arial" w:hAnsiTheme="minorHAnsi" w:cstheme="minorHAnsi"/>
          <w:color w:val="000000"/>
          <w:sz w:val="22"/>
          <w:lang w:val="en-US"/>
        </w:rPr>
        <w:t xml:space="preserve">outine correspondence with candidates </w:t>
      </w:r>
    </w:p>
    <w:p w:rsidR="003F6F62"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Book</w:t>
      </w:r>
      <w:r w:rsidRPr="00AC0EF9">
        <w:rPr>
          <w:rFonts w:asciiTheme="minorHAnsi" w:eastAsia="Arial" w:hAnsiTheme="minorHAnsi" w:cstheme="minorHAnsi"/>
          <w:color w:val="000000"/>
          <w:sz w:val="22"/>
          <w:lang w:val="en-US"/>
        </w:rPr>
        <w:t xml:space="preserve"> rooms / facilities for interviews</w:t>
      </w:r>
      <w:r>
        <w:rPr>
          <w:rFonts w:asciiTheme="minorHAnsi" w:eastAsia="Arial" w:hAnsiTheme="minorHAnsi" w:cstheme="minorHAnsi"/>
          <w:color w:val="000000"/>
          <w:sz w:val="22"/>
          <w:lang w:val="en-US"/>
        </w:rPr>
        <w:t xml:space="preserve"> as required</w:t>
      </w:r>
    </w:p>
    <w:p w:rsidR="003F6F62" w:rsidRPr="002617D5" w:rsidRDefault="003F6F62" w:rsidP="003F6F62">
      <w:pPr>
        <w:tabs>
          <w:tab w:val="left" w:pos="576"/>
        </w:tabs>
        <w:spacing w:line="276" w:lineRule="auto"/>
        <w:ind w:left="576"/>
        <w:textAlignment w:val="baseline"/>
        <w:rPr>
          <w:rFonts w:asciiTheme="minorHAnsi" w:eastAsia="Arial" w:hAnsiTheme="minorHAnsi" w:cstheme="minorHAnsi"/>
          <w:color w:val="000000"/>
          <w:sz w:val="16"/>
          <w:szCs w:val="16"/>
          <w:lang w:val="en-US"/>
        </w:rPr>
      </w:pPr>
    </w:p>
    <w:p w:rsidR="003F6F62" w:rsidRPr="00E120B3" w:rsidRDefault="003F6F62" w:rsidP="003F6F62">
      <w:pPr>
        <w:pStyle w:val="ListParagraph"/>
        <w:numPr>
          <w:ilvl w:val="0"/>
          <w:numId w:val="44"/>
        </w:numPr>
        <w:tabs>
          <w:tab w:val="left" w:pos="576"/>
        </w:tabs>
        <w:spacing w:line="276" w:lineRule="auto"/>
        <w:ind w:right="576"/>
        <w:textAlignment w:val="baseline"/>
        <w:rPr>
          <w:rFonts w:asciiTheme="minorHAnsi" w:eastAsia="Arial" w:hAnsiTheme="minorHAnsi" w:cstheme="minorHAnsi"/>
          <w:b/>
          <w:color w:val="000000"/>
          <w:sz w:val="22"/>
          <w:lang w:val="en-US"/>
        </w:rPr>
      </w:pPr>
      <w:r w:rsidRPr="00E120B3">
        <w:rPr>
          <w:rFonts w:asciiTheme="minorHAnsi" w:eastAsia="Arial" w:hAnsiTheme="minorHAnsi" w:cstheme="minorHAnsi"/>
          <w:b/>
          <w:color w:val="000000"/>
          <w:sz w:val="22"/>
          <w:lang w:val="en-US"/>
        </w:rPr>
        <w:t>Appointments</w:t>
      </w:r>
      <w:r>
        <w:rPr>
          <w:rFonts w:asciiTheme="minorHAnsi" w:eastAsia="Arial" w:hAnsiTheme="minorHAnsi" w:cstheme="minorHAnsi"/>
          <w:b/>
          <w:color w:val="000000"/>
          <w:sz w:val="22"/>
          <w:lang w:val="en-US"/>
        </w:rPr>
        <w:t xml:space="preserve"> and New Starters</w:t>
      </w:r>
    </w:p>
    <w:p w:rsidR="003F6F62" w:rsidRPr="00AC0EF9"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rPr>
      </w:pPr>
      <w:r w:rsidRPr="00AC0EF9">
        <w:rPr>
          <w:rFonts w:asciiTheme="minorHAnsi" w:eastAsia="Arial" w:hAnsiTheme="minorHAnsi" w:cstheme="minorHAnsi"/>
          <w:color w:val="000000"/>
          <w:sz w:val="22"/>
          <w:lang w:val="en-US"/>
        </w:rPr>
        <w:t xml:space="preserve">Prepare letters of engagement </w:t>
      </w:r>
      <w:r>
        <w:rPr>
          <w:rFonts w:asciiTheme="minorHAnsi" w:eastAsia="Arial" w:hAnsiTheme="minorHAnsi" w:cstheme="minorHAnsi"/>
          <w:color w:val="000000"/>
          <w:sz w:val="22"/>
          <w:lang w:val="en-US"/>
        </w:rPr>
        <w:t xml:space="preserve">for </w:t>
      </w:r>
      <w:r w:rsidRPr="00AC0EF9">
        <w:rPr>
          <w:rFonts w:asciiTheme="minorHAnsi" w:eastAsia="Arial" w:hAnsiTheme="minorHAnsi" w:cstheme="minorHAnsi"/>
          <w:color w:val="000000"/>
          <w:sz w:val="22"/>
          <w:lang w:val="en-US"/>
        </w:rPr>
        <w:t>casual</w:t>
      </w:r>
      <w:r>
        <w:rPr>
          <w:rFonts w:asciiTheme="minorHAnsi" w:eastAsia="Arial" w:hAnsiTheme="minorHAnsi" w:cstheme="minorHAnsi"/>
          <w:color w:val="000000"/>
          <w:sz w:val="22"/>
          <w:lang w:val="en-US"/>
        </w:rPr>
        <w:t xml:space="preserve"> workers</w:t>
      </w:r>
    </w:p>
    <w:p w:rsidR="003F6F62" w:rsidRPr="008827C3"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AC0EF9">
        <w:rPr>
          <w:rFonts w:asciiTheme="minorHAnsi" w:eastAsia="Arial" w:hAnsiTheme="minorHAnsi" w:cstheme="minorHAnsi"/>
          <w:color w:val="000000"/>
          <w:sz w:val="22"/>
          <w:lang w:val="en-US"/>
        </w:rPr>
        <w:t>A</w:t>
      </w:r>
      <w:r>
        <w:rPr>
          <w:rFonts w:asciiTheme="minorHAnsi" w:eastAsia="Arial" w:hAnsiTheme="minorHAnsi" w:cstheme="minorHAnsi"/>
          <w:color w:val="000000"/>
          <w:sz w:val="22"/>
          <w:lang w:val="en-US"/>
        </w:rPr>
        <w:t>ssist</w:t>
      </w:r>
      <w:r w:rsidRPr="00AC0EF9">
        <w:rPr>
          <w:rFonts w:asciiTheme="minorHAnsi" w:eastAsia="Arial" w:hAnsiTheme="minorHAnsi" w:cstheme="minorHAnsi"/>
          <w:color w:val="000000"/>
          <w:sz w:val="22"/>
          <w:lang w:val="en-US"/>
        </w:rPr>
        <w:t xml:space="preserve"> with preparing </w:t>
      </w:r>
      <w:r>
        <w:rPr>
          <w:rFonts w:asciiTheme="minorHAnsi" w:eastAsia="Arial" w:hAnsiTheme="minorHAnsi" w:cstheme="minorHAnsi"/>
          <w:color w:val="000000"/>
          <w:sz w:val="22"/>
          <w:lang w:val="en-US"/>
        </w:rPr>
        <w:t>routine staff contracts</w:t>
      </w:r>
    </w:p>
    <w:p w:rsidR="003F6F62"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Request</w:t>
      </w:r>
      <w:r w:rsidRPr="00AC0EF9">
        <w:rPr>
          <w:rFonts w:asciiTheme="minorHAnsi" w:eastAsia="Arial" w:hAnsiTheme="minorHAnsi" w:cstheme="minorHAnsi"/>
          <w:color w:val="000000"/>
          <w:sz w:val="22"/>
          <w:lang w:val="en-US"/>
        </w:rPr>
        <w:t xml:space="preserve"> references</w:t>
      </w:r>
      <w:r>
        <w:rPr>
          <w:rFonts w:asciiTheme="minorHAnsi" w:eastAsia="Arial" w:hAnsiTheme="minorHAnsi" w:cstheme="minorHAnsi"/>
          <w:color w:val="000000"/>
          <w:sz w:val="22"/>
          <w:lang w:val="en-US"/>
        </w:rPr>
        <w:t xml:space="preserve"> and complete other employment checks as required</w:t>
      </w:r>
    </w:p>
    <w:p w:rsidR="003F6F62"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Assist with processing returned documents and new starter processes, including university cards and occupational health forms, and equal opportunity monitoring</w:t>
      </w:r>
    </w:p>
    <w:p w:rsidR="003F6F62" w:rsidRPr="003F6F62"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Monitor probationary review periods and prepare confirmation of employment letters</w:t>
      </w:r>
    </w:p>
    <w:p w:rsidR="003F6F62" w:rsidRPr="002617D5" w:rsidRDefault="003F6F62" w:rsidP="003F6F62">
      <w:pPr>
        <w:tabs>
          <w:tab w:val="left" w:pos="360"/>
          <w:tab w:val="left" w:pos="576"/>
        </w:tabs>
        <w:spacing w:line="276" w:lineRule="auto"/>
        <w:ind w:left="576"/>
        <w:textAlignment w:val="baseline"/>
        <w:rPr>
          <w:rFonts w:asciiTheme="minorHAnsi" w:eastAsia="Arial" w:hAnsiTheme="minorHAnsi" w:cstheme="minorHAnsi"/>
          <w:color w:val="000000"/>
          <w:sz w:val="16"/>
          <w:szCs w:val="16"/>
        </w:rPr>
      </w:pPr>
    </w:p>
    <w:p w:rsidR="003F6F62" w:rsidRPr="00E120B3" w:rsidRDefault="003F6F62" w:rsidP="003F6F62">
      <w:pPr>
        <w:pStyle w:val="ListParagraph"/>
        <w:numPr>
          <w:ilvl w:val="0"/>
          <w:numId w:val="44"/>
        </w:numPr>
        <w:tabs>
          <w:tab w:val="left" w:pos="576"/>
        </w:tabs>
        <w:spacing w:line="276" w:lineRule="auto"/>
        <w:ind w:right="576"/>
        <w:textAlignment w:val="baseline"/>
        <w:rPr>
          <w:rFonts w:asciiTheme="minorHAnsi" w:eastAsia="Arial" w:hAnsiTheme="minorHAnsi" w:cstheme="minorHAnsi"/>
          <w:b/>
          <w:color w:val="000000"/>
        </w:rPr>
      </w:pPr>
      <w:r w:rsidRPr="00E120B3">
        <w:rPr>
          <w:rFonts w:asciiTheme="minorHAnsi" w:eastAsia="Arial" w:hAnsiTheme="minorHAnsi" w:cstheme="minorHAnsi"/>
          <w:b/>
          <w:color w:val="000000"/>
          <w:sz w:val="22"/>
          <w:lang w:val="en-US"/>
        </w:rPr>
        <w:t>Record Keeping</w:t>
      </w:r>
    </w:p>
    <w:p w:rsidR="003F6F62" w:rsidRPr="008827C3"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rPr>
      </w:pPr>
      <w:r>
        <w:rPr>
          <w:rFonts w:asciiTheme="minorHAnsi" w:eastAsia="Arial" w:hAnsiTheme="minorHAnsi" w:cstheme="minorHAnsi"/>
          <w:color w:val="000000"/>
          <w:sz w:val="22"/>
          <w:lang w:val="en-US"/>
        </w:rPr>
        <w:t>Set up and m</w:t>
      </w:r>
      <w:r w:rsidRPr="00AC0EF9">
        <w:rPr>
          <w:rFonts w:asciiTheme="minorHAnsi" w:eastAsia="Arial" w:hAnsiTheme="minorHAnsi" w:cstheme="minorHAnsi"/>
          <w:color w:val="000000"/>
          <w:sz w:val="22"/>
          <w:lang w:val="en-US"/>
        </w:rPr>
        <w:t>aintain records on the Human Resources database</w:t>
      </w:r>
    </w:p>
    <w:p w:rsidR="003F6F62" w:rsidRPr="008827C3"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Compile and maintain</w:t>
      </w:r>
      <w:r w:rsidRPr="00AC0EF9">
        <w:rPr>
          <w:rFonts w:asciiTheme="minorHAnsi" w:eastAsia="Arial" w:hAnsiTheme="minorHAnsi" w:cstheme="minorHAnsi"/>
          <w:color w:val="000000"/>
          <w:sz w:val="22"/>
          <w:lang w:val="en-US"/>
        </w:rPr>
        <w:t xml:space="preserve"> </w:t>
      </w:r>
      <w:r>
        <w:rPr>
          <w:rFonts w:asciiTheme="minorHAnsi" w:eastAsia="Arial" w:hAnsiTheme="minorHAnsi" w:cstheme="minorHAnsi"/>
          <w:color w:val="000000"/>
          <w:sz w:val="22"/>
          <w:lang w:val="en-US"/>
        </w:rPr>
        <w:t xml:space="preserve">hard copy </w:t>
      </w:r>
      <w:r w:rsidRPr="00AC0EF9">
        <w:rPr>
          <w:rFonts w:asciiTheme="minorHAnsi" w:eastAsia="Arial" w:hAnsiTheme="minorHAnsi" w:cstheme="minorHAnsi"/>
          <w:color w:val="000000"/>
          <w:sz w:val="22"/>
          <w:lang w:val="en-US"/>
        </w:rPr>
        <w:t>personnel files</w:t>
      </w:r>
    </w:p>
    <w:p w:rsidR="003F6F62" w:rsidRPr="008827C3"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Assist with administering</w:t>
      </w:r>
      <w:r w:rsidRPr="00AC0EF9">
        <w:rPr>
          <w:rFonts w:asciiTheme="minorHAnsi" w:eastAsia="Arial" w:hAnsiTheme="minorHAnsi" w:cstheme="minorHAnsi"/>
          <w:color w:val="000000"/>
          <w:sz w:val="22"/>
          <w:lang w:val="en-US"/>
        </w:rPr>
        <w:t xml:space="preserve"> staff holiday records using the HR database</w:t>
      </w:r>
    </w:p>
    <w:p w:rsidR="003F6F62"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AC0EF9">
        <w:rPr>
          <w:rFonts w:asciiTheme="minorHAnsi" w:eastAsia="Arial" w:hAnsiTheme="minorHAnsi" w:cstheme="minorHAnsi"/>
          <w:color w:val="000000"/>
          <w:sz w:val="22"/>
          <w:lang w:val="en-US"/>
        </w:rPr>
        <w:t xml:space="preserve">Maintain HR </w:t>
      </w:r>
      <w:r>
        <w:rPr>
          <w:rFonts w:asciiTheme="minorHAnsi" w:eastAsia="Arial" w:hAnsiTheme="minorHAnsi" w:cstheme="minorHAnsi"/>
          <w:color w:val="000000"/>
          <w:sz w:val="22"/>
          <w:lang w:val="en-US"/>
        </w:rPr>
        <w:t xml:space="preserve">files and </w:t>
      </w:r>
      <w:r w:rsidRPr="00AC0EF9">
        <w:rPr>
          <w:rFonts w:asciiTheme="minorHAnsi" w:eastAsia="Arial" w:hAnsiTheme="minorHAnsi" w:cstheme="minorHAnsi"/>
          <w:color w:val="000000"/>
          <w:sz w:val="22"/>
          <w:lang w:val="en-US"/>
        </w:rPr>
        <w:t>archives in line with current College policy</w:t>
      </w:r>
      <w:r>
        <w:rPr>
          <w:rFonts w:asciiTheme="minorHAnsi" w:eastAsia="Arial" w:hAnsiTheme="minorHAnsi" w:cstheme="minorHAnsi"/>
          <w:color w:val="000000"/>
          <w:sz w:val="22"/>
          <w:lang w:val="en-US"/>
        </w:rPr>
        <w:t xml:space="preserve"> and data protection legislation</w:t>
      </w:r>
    </w:p>
    <w:p w:rsidR="003F6F62"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AC0EF9">
        <w:rPr>
          <w:rFonts w:asciiTheme="minorHAnsi" w:eastAsia="Arial" w:hAnsiTheme="minorHAnsi" w:cstheme="minorHAnsi"/>
          <w:color w:val="000000"/>
          <w:sz w:val="22"/>
          <w:lang w:val="en-US"/>
        </w:rPr>
        <w:t>Update staff mailing lists</w:t>
      </w:r>
      <w:r>
        <w:rPr>
          <w:rFonts w:asciiTheme="minorHAnsi" w:eastAsia="Arial" w:hAnsiTheme="minorHAnsi" w:cstheme="minorHAnsi"/>
          <w:color w:val="000000"/>
          <w:sz w:val="22"/>
          <w:lang w:val="en-US"/>
        </w:rPr>
        <w:t xml:space="preserve"> with starters and leavers</w:t>
      </w:r>
    </w:p>
    <w:p w:rsidR="003F6F62" w:rsidRPr="002617D5" w:rsidRDefault="003F6F62" w:rsidP="003F6F62">
      <w:pPr>
        <w:tabs>
          <w:tab w:val="left" w:pos="360"/>
          <w:tab w:val="left" w:pos="576"/>
        </w:tabs>
        <w:spacing w:line="276" w:lineRule="auto"/>
        <w:ind w:left="576"/>
        <w:textAlignment w:val="baseline"/>
        <w:rPr>
          <w:rFonts w:asciiTheme="minorHAnsi" w:eastAsia="Arial" w:hAnsiTheme="minorHAnsi" w:cstheme="minorHAnsi"/>
          <w:color w:val="000000"/>
          <w:sz w:val="16"/>
          <w:szCs w:val="16"/>
          <w:lang w:val="en-US"/>
        </w:rPr>
      </w:pPr>
    </w:p>
    <w:p w:rsidR="003F6F62" w:rsidRPr="00166202" w:rsidRDefault="003F6F62" w:rsidP="003F6F62">
      <w:pPr>
        <w:pStyle w:val="ListParagraph"/>
        <w:numPr>
          <w:ilvl w:val="0"/>
          <w:numId w:val="44"/>
        </w:numPr>
        <w:tabs>
          <w:tab w:val="left" w:pos="576"/>
        </w:tabs>
        <w:spacing w:line="276" w:lineRule="auto"/>
        <w:ind w:right="576"/>
        <w:textAlignment w:val="baseline"/>
        <w:rPr>
          <w:rFonts w:asciiTheme="minorHAnsi" w:eastAsia="Arial" w:hAnsiTheme="minorHAnsi" w:cstheme="minorHAnsi"/>
          <w:b/>
          <w:color w:val="000000"/>
          <w:sz w:val="22"/>
          <w:lang w:val="en-US"/>
        </w:rPr>
      </w:pPr>
      <w:r w:rsidRPr="00166202">
        <w:rPr>
          <w:rFonts w:asciiTheme="minorHAnsi" w:eastAsia="Arial" w:hAnsiTheme="minorHAnsi" w:cstheme="minorHAnsi"/>
          <w:b/>
          <w:color w:val="000000"/>
          <w:sz w:val="22"/>
          <w:lang w:val="en-US"/>
        </w:rPr>
        <w:t>Leavers</w:t>
      </w:r>
    </w:p>
    <w:p w:rsidR="003F6F62" w:rsidRPr="00166202"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166202">
        <w:rPr>
          <w:rFonts w:asciiTheme="minorHAnsi" w:eastAsia="Arial" w:hAnsiTheme="minorHAnsi" w:cstheme="minorHAnsi"/>
          <w:color w:val="000000"/>
          <w:sz w:val="22"/>
          <w:lang w:val="en-US"/>
        </w:rPr>
        <w:t>Check holiday entitlements and staff loans due</w:t>
      </w:r>
    </w:p>
    <w:p w:rsidR="003F6F62" w:rsidRDefault="003F6F62" w:rsidP="002617D5">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166202">
        <w:rPr>
          <w:rFonts w:asciiTheme="minorHAnsi" w:eastAsia="Arial" w:hAnsiTheme="minorHAnsi" w:cstheme="minorHAnsi"/>
          <w:color w:val="000000"/>
          <w:sz w:val="22"/>
          <w:lang w:val="en-US"/>
        </w:rPr>
        <w:t xml:space="preserve">Send out exit interview forms </w:t>
      </w:r>
      <w:r w:rsidR="002617D5">
        <w:rPr>
          <w:rFonts w:asciiTheme="minorHAnsi" w:eastAsia="Arial" w:hAnsiTheme="minorHAnsi" w:cstheme="minorHAnsi"/>
          <w:color w:val="000000"/>
          <w:sz w:val="22"/>
          <w:lang w:val="en-US"/>
        </w:rPr>
        <w:t xml:space="preserve"> and schedule exit interviews </w:t>
      </w:r>
      <w:r w:rsidRPr="00166202">
        <w:rPr>
          <w:rFonts w:asciiTheme="minorHAnsi" w:eastAsia="Arial" w:hAnsiTheme="minorHAnsi" w:cstheme="minorHAnsi"/>
          <w:color w:val="000000"/>
          <w:sz w:val="22"/>
          <w:lang w:val="en-US"/>
        </w:rPr>
        <w:t xml:space="preserve">as appropriate </w:t>
      </w:r>
    </w:p>
    <w:p w:rsidR="003F6F62"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Prepare acceptance of resignation letters/end of contract letters</w:t>
      </w:r>
    </w:p>
    <w:p w:rsidR="003F6F62" w:rsidRPr="002617D5" w:rsidRDefault="003F6F62" w:rsidP="002617D5">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Ensure leaver processes are completed in line with HR procedures</w:t>
      </w:r>
    </w:p>
    <w:p w:rsidR="003F6F62" w:rsidRPr="002617D5" w:rsidRDefault="003F6F62" w:rsidP="003F6F62">
      <w:pPr>
        <w:tabs>
          <w:tab w:val="left" w:pos="576"/>
        </w:tabs>
        <w:spacing w:line="276" w:lineRule="auto"/>
        <w:ind w:right="576"/>
        <w:textAlignment w:val="baseline"/>
        <w:rPr>
          <w:rFonts w:asciiTheme="minorHAnsi" w:eastAsia="Arial" w:hAnsiTheme="minorHAnsi" w:cstheme="minorHAnsi"/>
          <w:b/>
          <w:color w:val="000000"/>
          <w:sz w:val="16"/>
          <w:szCs w:val="16"/>
          <w:lang w:val="en-US"/>
        </w:rPr>
      </w:pPr>
    </w:p>
    <w:p w:rsidR="003F6F62" w:rsidRPr="00495476" w:rsidRDefault="003F6F62" w:rsidP="003F6F62">
      <w:pPr>
        <w:pStyle w:val="ListParagraph"/>
        <w:numPr>
          <w:ilvl w:val="0"/>
          <w:numId w:val="44"/>
        </w:numPr>
        <w:tabs>
          <w:tab w:val="left" w:pos="576"/>
        </w:tabs>
        <w:spacing w:line="276" w:lineRule="auto"/>
        <w:ind w:right="576"/>
        <w:textAlignment w:val="baseline"/>
        <w:rPr>
          <w:rFonts w:asciiTheme="minorHAnsi" w:eastAsia="Arial" w:hAnsiTheme="minorHAnsi" w:cstheme="minorHAnsi"/>
          <w:b/>
          <w:color w:val="000000"/>
          <w:sz w:val="22"/>
          <w:lang w:val="en-US"/>
        </w:rPr>
      </w:pPr>
      <w:r w:rsidRPr="00495476">
        <w:rPr>
          <w:rFonts w:asciiTheme="minorHAnsi" w:eastAsia="Arial" w:hAnsiTheme="minorHAnsi" w:cstheme="minorHAnsi"/>
          <w:b/>
          <w:color w:val="000000"/>
          <w:sz w:val="22"/>
          <w:lang w:val="en-US"/>
        </w:rPr>
        <w:t>Additional Duties</w:t>
      </w:r>
    </w:p>
    <w:p w:rsidR="003F6F62" w:rsidRPr="00AC0EF9"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AC0EF9">
        <w:rPr>
          <w:rFonts w:asciiTheme="minorHAnsi" w:eastAsia="Arial" w:hAnsiTheme="minorHAnsi" w:cstheme="minorHAnsi"/>
          <w:color w:val="000000"/>
          <w:sz w:val="22"/>
          <w:lang w:val="en-US"/>
        </w:rPr>
        <w:t>Take notes at meetings as required</w:t>
      </w:r>
      <w:r>
        <w:rPr>
          <w:rFonts w:asciiTheme="minorHAnsi" w:eastAsia="Arial" w:hAnsiTheme="minorHAnsi" w:cstheme="minorHAnsi"/>
          <w:color w:val="000000"/>
          <w:sz w:val="22"/>
          <w:lang w:val="en-US"/>
        </w:rPr>
        <w:t>, including termly staff liaison meetings</w:t>
      </w:r>
    </w:p>
    <w:p w:rsidR="003F6F62"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AC0EF9">
        <w:rPr>
          <w:rFonts w:asciiTheme="minorHAnsi" w:eastAsia="Arial" w:hAnsiTheme="minorHAnsi" w:cstheme="minorHAnsi"/>
          <w:color w:val="000000"/>
          <w:sz w:val="22"/>
          <w:lang w:val="en-US"/>
        </w:rPr>
        <w:t>Assist with equal opportunity monitoring processes</w:t>
      </w:r>
    </w:p>
    <w:p w:rsidR="003F6F62" w:rsidRPr="00AC0EF9"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Pr>
          <w:rFonts w:asciiTheme="minorHAnsi" w:eastAsia="Arial" w:hAnsiTheme="minorHAnsi" w:cstheme="minorHAnsi"/>
          <w:color w:val="000000"/>
          <w:sz w:val="22"/>
          <w:lang w:val="en-US"/>
        </w:rPr>
        <w:t>Assist with preparing the internal staff contact directory, the ‘blue pages’</w:t>
      </w:r>
    </w:p>
    <w:p w:rsidR="003F6F62" w:rsidRPr="00AC0EF9"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AC0EF9">
        <w:rPr>
          <w:rFonts w:asciiTheme="minorHAnsi" w:eastAsia="Arial" w:hAnsiTheme="minorHAnsi" w:cstheme="minorHAnsi"/>
          <w:color w:val="000000"/>
          <w:sz w:val="22"/>
          <w:lang w:val="en-US"/>
        </w:rPr>
        <w:t>Assist with administration for in-house training courses</w:t>
      </w:r>
    </w:p>
    <w:p w:rsidR="003F6F62" w:rsidRPr="00AC0EF9"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AC0EF9">
        <w:rPr>
          <w:rFonts w:asciiTheme="minorHAnsi" w:eastAsia="Arial" w:hAnsiTheme="minorHAnsi" w:cstheme="minorHAnsi"/>
          <w:color w:val="000000"/>
          <w:sz w:val="22"/>
          <w:lang w:val="en-US"/>
        </w:rPr>
        <w:t>Assist with bo</w:t>
      </w:r>
      <w:r>
        <w:rPr>
          <w:rFonts w:asciiTheme="minorHAnsi" w:eastAsia="Arial" w:hAnsiTheme="minorHAnsi" w:cstheme="minorHAnsi"/>
          <w:color w:val="000000"/>
          <w:sz w:val="22"/>
          <w:lang w:val="en-US"/>
        </w:rPr>
        <w:t>oking external training courses</w:t>
      </w:r>
      <w:r w:rsidRPr="00AC0EF9">
        <w:rPr>
          <w:rFonts w:asciiTheme="minorHAnsi" w:eastAsia="Arial" w:hAnsiTheme="minorHAnsi" w:cstheme="minorHAnsi"/>
          <w:color w:val="000000"/>
          <w:sz w:val="22"/>
          <w:lang w:val="en-US"/>
        </w:rPr>
        <w:t xml:space="preserve"> </w:t>
      </w:r>
    </w:p>
    <w:p w:rsidR="003F6F62" w:rsidRPr="00AC0EF9"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AC0EF9">
        <w:rPr>
          <w:rFonts w:asciiTheme="minorHAnsi" w:eastAsia="Arial" w:hAnsiTheme="minorHAnsi" w:cstheme="minorHAnsi"/>
          <w:color w:val="000000"/>
          <w:sz w:val="22"/>
          <w:lang w:val="en-US"/>
        </w:rPr>
        <w:t>Assist with monitoring the Human Resources email account, ca</w:t>
      </w:r>
      <w:r>
        <w:rPr>
          <w:rFonts w:asciiTheme="minorHAnsi" w:eastAsia="Arial" w:hAnsiTheme="minorHAnsi" w:cstheme="minorHAnsi"/>
          <w:color w:val="000000"/>
          <w:sz w:val="22"/>
          <w:lang w:val="en-US"/>
        </w:rPr>
        <w:t>tegorise and flag urgent items</w:t>
      </w:r>
    </w:p>
    <w:p w:rsidR="003F6F62" w:rsidRPr="002617D5" w:rsidRDefault="003F6F62" w:rsidP="002617D5">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AC0EF9">
        <w:rPr>
          <w:rFonts w:asciiTheme="minorHAnsi" w:eastAsia="Arial" w:hAnsiTheme="minorHAnsi" w:cstheme="minorHAnsi"/>
          <w:color w:val="000000"/>
          <w:sz w:val="22"/>
          <w:lang w:val="en-US"/>
        </w:rPr>
        <w:t xml:space="preserve">Carry out standard duties such as word processing, photocopying, distribution of letters </w:t>
      </w:r>
      <w:r>
        <w:rPr>
          <w:rFonts w:asciiTheme="minorHAnsi" w:eastAsia="Arial" w:hAnsiTheme="minorHAnsi" w:cstheme="minorHAnsi"/>
          <w:color w:val="000000"/>
          <w:sz w:val="22"/>
          <w:lang w:val="en-US"/>
        </w:rPr>
        <w:t>to staff, emailing material</w:t>
      </w:r>
      <w:r w:rsidR="002617D5">
        <w:rPr>
          <w:rFonts w:asciiTheme="minorHAnsi" w:eastAsia="Arial" w:hAnsiTheme="minorHAnsi" w:cstheme="minorHAnsi"/>
          <w:color w:val="000000"/>
          <w:sz w:val="22"/>
          <w:lang w:val="en-US"/>
        </w:rPr>
        <w:t>, o</w:t>
      </w:r>
      <w:r w:rsidRPr="002617D5">
        <w:rPr>
          <w:rFonts w:asciiTheme="minorHAnsi" w:eastAsia="Arial" w:hAnsiTheme="minorHAnsi" w:cstheme="minorHAnsi"/>
          <w:color w:val="000000"/>
          <w:sz w:val="22"/>
          <w:lang w:val="en-US"/>
        </w:rPr>
        <w:t>rder</w:t>
      </w:r>
      <w:r w:rsidR="002617D5">
        <w:rPr>
          <w:rFonts w:asciiTheme="minorHAnsi" w:eastAsia="Arial" w:hAnsiTheme="minorHAnsi" w:cstheme="minorHAnsi"/>
          <w:color w:val="000000"/>
          <w:sz w:val="22"/>
          <w:lang w:val="en-US"/>
        </w:rPr>
        <w:t>ing</w:t>
      </w:r>
      <w:r w:rsidRPr="002617D5">
        <w:rPr>
          <w:rFonts w:asciiTheme="minorHAnsi" w:eastAsia="Arial" w:hAnsiTheme="minorHAnsi" w:cstheme="minorHAnsi"/>
          <w:color w:val="000000"/>
          <w:sz w:val="22"/>
          <w:lang w:val="en-US"/>
        </w:rPr>
        <w:t xml:space="preserve"> stationery</w:t>
      </w:r>
    </w:p>
    <w:p w:rsidR="003F6F62" w:rsidRPr="002617D5" w:rsidRDefault="003F6F62" w:rsidP="003F6F62">
      <w:pPr>
        <w:numPr>
          <w:ilvl w:val="0"/>
          <w:numId w:val="43"/>
        </w:numPr>
        <w:tabs>
          <w:tab w:val="clear" w:pos="360"/>
          <w:tab w:val="left" w:pos="576"/>
        </w:tabs>
        <w:spacing w:line="276" w:lineRule="auto"/>
        <w:ind w:left="576" w:hanging="360"/>
        <w:textAlignment w:val="baseline"/>
        <w:rPr>
          <w:rFonts w:asciiTheme="minorHAnsi" w:eastAsia="Arial" w:hAnsiTheme="minorHAnsi" w:cstheme="minorHAnsi"/>
          <w:color w:val="000000"/>
          <w:sz w:val="22"/>
          <w:lang w:val="en-US"/>
        </w:rPr>
      </w:pPr>
      <w:r w:rsidRPr="008827C3">
        <w:rPr>
          <w:rFonts w:asciiTheme="minorHAnsi" w:eastAsia="Arial" w:hAnsiTheme="minorHAnsi" w:cstheme="minorHAnsi"/>
          <w:color w:val="000000"/>
          <w:sz w:val="22"/>
          <w:lang w:val="en-US"/>
        </w:rPr>
        <w:t xml:space="preserve">Any other duties as required by the Human Resources </w:t>
      </w:r>
      <w:r>
        <w:rPr>
          <w:rFonts w:asciiTheme="minorHAnsi" w:eastAsia="Arial" w:hAnsiTheme="minorHAnsi" w:cstheme="minorHAnsi"/>
          <w:color w:val="000000"/>
          <w:sz w:val="22"/>
          <w:lang w:val="en-US"/>
        </w:rPr>
        <w:t>Officer and Human Resources Manager</w:t>
      </w:r>
      <w:r w:rsidRPr="008827C3">
        <w:rPr>
          <w:rFonts w:asciiTheme="minorHAnsi" w:eastAsia="Arial" w:hAnsiTheme="minorHAnsi" w:cstheme="minorHAnsi"/>
          <w:color w:val="000000"/>
          <w:sz w:val="22"/>
          <w:lang w:val="en-US"/>
        </w:rPr>
        <w:t xml:space="preserve"> and other duties, to be defined from time to time, which are appropriate to the grade. The post-holder is expected to work flexibly and respond positively to changing needs.</w:t>
      </w:r>
    </w:p>
    <w:p w:rsidR="003F6F62" w:rsidRDefault="003F6F62" w:rsidP="003F6F62">
      <w:pPr>
        <w:rPr>
          <w:rFonts w:ascii="Arial" w:eastAsia="Arial" w:hAnsi="Arial"/>
          <w:b/>
          <w:color w:val="000000"/>
          <w:sz w:val="28"/>
          <w:lang w:val="en-US"/>
        </w:rPr>
      </w:pPr>
    </w:p>
    <w:p w:rsidR="00427C69" w:rsidRPr="0071355C" w:rsidRDefault="00427C69" w:rsidP="002617D5">
      <w:pPr>
        <w:rPr>
          <w:rFonts w:ascii="Arial" w:eastAsia="Arial" w:hAnsi="Arial"/>
          <w:color w:val="000000"/>
          <w:sz w:val="28"/>
          <w:szCs w:val="28"/>
          <w:lang w:val="en-US"/>
        </w:rPr>
      </w:pPr>
      <w:r w:rsidRPr="0071355C">
        <w:rPr>
          <w:rFonts w:asciiTheme="minorHAnsi" w:hAnsiTheme="minorHAnsi" w:cstheme="minorHAnsi"/>
          <w:b/>
          <w:bCs/>
          <w:color w:val="C00000"/>
          <w:sz w:val="28"/>
          <w:szCs w:val="28"/>
        </w:rPr>
        <w:t>Person Specification</w:t>
      </w:r>
    </w:p>
    <w:p w:rsidR="00427C69" w:rsidRPr="00962F9C" w:rsidRDefault="00962F9C" w:rsidP="00962F9C">
      <w:pPr>
        <w:pStyle w:val="Heading3"/>
        <w:spacing w:before="240"/>
        <w:jc w:val="left"/>
        <w:rPr>
          <w:rFonts w:asciiTheme="minorHAnsi" w:hAnsiTheme="minorHAnsi" w:cstheme="minorHAnsi"/>
          <w:b/>
          <w:sz w:val="22"/>
          <w:szCs w:val="22"/>
        </w:rPr>
      </w:pPr>
      <w:r w:rsidRPr="00962F9C">
        <w:rPr>
          <w:rFonts w:asciiTheme="minorHAnsi" w:hAnsiTheme="minorHAnsi" w:cstheme="minorHAnsi"/>
          <w:b/>
          <w:sz w:val="22"/>
          <w:szCs w:val="22"/>
        </w:rPr>
        <w:t>Essential</w:t>
      </w:r>
    </w:p>
    <w:p w:rsidR="0071355C" w:rsidRPr="002617D5" w:rsidRDefault="0071355C" w:rsidP="0071355C">
      <w:pPr>
        <w:numPr>
          <w:ilvl w:val="0"/>
          <w:numId w:val="45"/>
        </w:numPr>
        <w:tabs>
          <w:tab w:val="left" w:pos="1152"/>
          <w:tab w:val="left" w:pos="1728"/>
          <w:tab w:val="left" w:pos="5760"/>
        </w:tabs>
        <w:suppressAutoHyphens/>
        <w:spacing w:line="276" w:lineRule="auto"/>
        <w:rPr>
          <w:rFonts w:asciiTheme="minorHAnsi" w:hAnsiTheme="minorHAnsi" w:cstheme="minorHAnsi"/>
          <w:sz w:val="22"/>
          <w:szCs w:val="22"/>
        </w:rPr>
      </w:pPr>
      <w:r>
        <w:rPr>
          <w:rFonts w:asciiTheme="minorHAnsi" w:eastAsia="Arial" w:hAnsiTheme="minorHAnsi" w:cstheme="minorHAnsi"/>
          <w:color w:val="000000"/>
          <w:sz w:val="22"/>
          <w:szCs w:val="22"/>
          <w:lang w:val="en-US"/>
        </w:rPr>
        <w:t>A good</w:t>
      </w:r>
      <w:r w:rsidRPr="002617D5">
        <w:rPr>
          <w:rFonts w:asciiTheme="minorHAnsi" w:eastAsia="Arial" w:hAnsiTheme="minorHAnsi" w:cstheme="minorHAnsi"/>
          <w:color w:val="000000"/>
          <w:sz w:val="22"/>
          <w:szCs w:val="22"/>
          <w:lang w:val="en-US"/>
        </w:rPr>
        <w:t xml:space="preserve"> understanding of the confidential nature of human resources administration</w:t>
      </w:r>
    </w:p>
    <w:p w:rsidR="00E95642" w:rsidRDefault="00E95642" w:rsidP="0071355C">
      <w:pPr>
        <w:pStyle w:val="ListParagraph"/>
        <w:numPr>
          <w:ilvl w:val="0"/>
          <w:numId w:val="45"/>
        </w:numPr>
        <w:spacing w:line="276" w:lineRule="auto"/>
        <w:rPr>
          <w:rFonts w:asciiTheme="minorHAnsi" w:eastAsia="Arial" w:hAnsiTheme="minorHAnsi" w:cstheme="minorHAnsi"/>
          <w:color w:val="000000"/>
          <w:sz w:val="22"/>
          <w:szCs w:val="22"/>
          <w:lang w:val="en-US"/>
        </w:rPr>
      </w:pPr>
      <w:r w:rsidRPr="002617D5">
        <w:rPr>
          <w:rFonts w:asciiTheme="minorHAnsi" w:eastAsia="Arial" w:hAnsiTheme="minorHAnsi" w:cstheme="minorHAnsi"/>
          <w:color w:val="000000"/>
          <w:sz w:val="22"/>
          <w:szCs w:val="22"/>
          <w:lang w:val="en-US"/>
        </w:rPr>
        <w:t xml:space="preserve">Good interpersonal skills </w:t>
      </w:r>
    </w:p>
    <w:p w:rsidR="0071355C" w:rsidRPr="002617D5" w:rsidRDefault="0071355C" w:rsidP="0071355C">
      <w:pPr>
        <w:pStyle w:val="ListParagraph"/>
        <w:numPr>
          <w:ilvl w:val="0"/>
          <w:numId w:val="45"/>
        </w:numPr>
        <w:spacing w:line="276" w:lineRule="auto"/>
        <w:rPr>
          <w:rFonts w:asciiTheme="minorHAnsi" w:eastAsia="Arial" w:hAnsiTheme="minorHAnsi" w:cstheme="minorHAnsi"/>
          <w:color w:val="000000"/>
          <w:sz w:val="22"/>
          <w:szCs w:val="22"/>
          <w:lang w:val="en-US"/>
        </w:rPr>
      </w:pPr>
      <w:r w:rsidRPr="002617D5">
        <w:rPr>
          <w:rFonts w:asciiTheme="minorHAnsi" w:eastAsia="Arial" w:hAnsiTheme="minorHAnsi" w:cstheme="minorHAnsi"/>
          <w:color w:val="000000"/>
          <w:sz w:val="22"/>
          <w:szCs w:val="22"/>
          <w:lang w:val="en-US"/>
        </w:rPr>
        <w:t xml:space="preserve">Able to communicate effectively in English, </w:t>
      </w:r>
      <w:r w:rsidR="00E95642">
        <w:rPr>
          <w:rFonts w:asciiTheme="minorHAnsi" w:eastAsia="Arial" w:hAnsiTheme="minorHAnsi" w:cstheme="minorHAnsi"/>
          <w:color w:val="000000"/>
          <w:sz w:val="22"/>
          <w:szCs w:val="22"/>
          <w:lang w:val="en-US"/>
        </w:rPr>
        <w:t>both verbally and in writing</w:t>
      </w:r>
    </w:p>
    <w:p w:rsidR="0071355C" w:rsidRPr="002617D5" w:rsidRDefault="00E95642" w:rsidP="0071355C">
      <w:pPr>
        <w:pStyle w:val="ListParagraph"/>
        <w:numPr>
          <w:ilvl w:val="0"/>
          <w:numId w:val="45"/>
        </w:numPr>
        <w:spacing w:line="276" w:lineRule="auto"/>
        <w:rPr>
          <w:rFonts w:asciiTheme="minorHAnsi" w:eastAsia="Arial" w:hAnsiTheme="minorHAnsi" w:cstheme="minorHAnsi"/>
          <w:color w:val="000000"/>
          <w:sz w:val="22"/>
          <w:szCs w:val="22"/>
          <w:lang w:val="en-US"/>
        </w:rPr>
      </w:pPr>
      <w:r>
        <w:rPr>
          <w:rFonts w:asciiTheme="minorHAnsi" w:eastAsia="Arial" w:hAnsiTheme="minorHAnsi" w:cstheme="minorHAnsi"/>
          <w:color w:val="000000"/>
          <w:sz w:val="22"/>
          <w:szCs w:val="22"/>
          <w:lang w:val="en-US"/>
        </w:rPr>
        <w:t xml:space="preserve">Good IT Skills </w:t>
      </w:r>
    </w:p>
    <w:p w:rsidR="00E95642" w:rsidRPr="002617D5" w:rsidRDefault="00E95642" w:rsidP="00E95642">
      <w:pPr>
        <w:pStyle w:val="ListParagraph"/>
        <w:numPr>
          <w:ilvl w:val="0"/>
          <w:numId w:val="45"/>
        </w:numPr>
        <w:spacing w:line="276" w:lineRule="auto"/>
        <w:rPr>
          <w:rFonts w:asciiTheme="minorHAnsi" w:eastAsia="Arial" w:hAnsiTheme="minorHAnsi" w:cstheme="minorHAnsi"/>
          <w:color w:val="000000"/>
          <w:sz w:val="22"/>
          <w:szCs w:val="22"/>
          <w:lang w:val="en-US"/>
        </w:rPr>
      </w:pPr>
      <w:r w:rsidRPr="002617D5">
        <w:rPr>
          <w:rFonts w:asciiTheme="minorHAnsi" w:eastAsia="Arial" w:hAnsiTheme="minorHAnsi" w:cstheme="minorHAnsi"/>
          <w:color w:val="000000"/>
          <w:sz w:val="22"/>
          <w:szCs w:val="22"/>
          <w:lang w:val="en-US"/>
        </w:rPr>
        <w:t xml:space="preserve">Experience of </w:t>
      </w:r>
      <w:r>
        <w:rPr>
          <w:rFonts w:asciiTheme="minorHAnsi" w:eastAsia="Arial" w:hAnsiTheme="minorHAnsi" w:cstheme="minorHAnsi"/>
          <w:color w:val="000000"/>
          <w:sz w:val="22"/>
          <w:szCs w:val="22"/>
          <w:lang w:val="en-US"/>
        </w:rPr>
        <w:t>working with</w:t>
      </w:r>
      <w:r w:rsidRPr="002617D5">
        <w:rPr>
          <w:rFonts w:asciiTheme="minorHAnsi" w:eastAsia="Arial" w:hAnsiTheme="minorHAnsi" w:cstheme="minorHAnsi"/>
          <w:color w:val="000000"/>
          <w:sz w:val="22"/>
          <w:szCs w:val="22"/>
          <w:lang w:val="en-US"/>
        </w:rPr>
        <w:t xml:space="preserve"> databases</w:t>
      </w:r>
    </w:p>
    <w:p w:rsidR="00722EB8" w:rsidRPr="002617D5" w:rsidRDefault="002617D5" w:rsidP="002617D5">
      <w:pPr>
        <w:pStyle w:val="ListParagraph"/>
        <w:numPr>
          <w:ilvl w:val="0"/>
          <w:numId w:val="45"/>
        </w:numPr>
        <w:spacing w:line="276" w:lineRule="auto"/>
        <w:rPr>
          <w:rFonts w:asciiTheme="minorHAnsi" w:eastAsia="Arial" w:hAnsiTheme="minorHAnsi" w:cstheme="minorHAnsi"/>
          <w:color w:val="000000"/>
          <w:sz w:val="22"/>
          <w:szCs w:val="22"/>
          <w:lang w:val="en-US"/>
        </w:rPr>
      </w:pPr>
      <w:r>
        <w:rPr>
          <w:rFonts w:asciiTheme="minorHAnsi" w:eastAsia="Arial" w:hAnsiTheme="minorHAnsi" w:cstheme="minorHAnsi"/>
          <w:color w:val="000000"/>
          <w:sz w:val="22"/>
          <w:szCs w:val="22"/>
          <w:lang w:val="en-US"/>
        </w:rPr>
        <w:t>Experience of w</w:t>
      </w:r>
      <w:r w:rsidR="003F6F62" w:rsidRPr="002617D5">
        <w:rPr>
          <w:rFonts w:asciiTheme="minorHAnsi" w:eastAsia="Arial" w:hAnsiTheme="minorHAnsi" w:cstheme="minorHAnsi"/>
          <w:color w:val="000000"/>
          <w:sz w:val="22"/>
          <w:szCs w:val="22"/>
          <w:lang w:val="en-US"/>
        </w:rPr>
        <w:t>orking well as part of a team in a busy office environment</w:t>
      </w:r>
    </w:p>
    <w:p w:rsidR="0071355C" w:rsidRPr="002617D5" w:rsidRDefault="0071355C" w:rsidP="0071355C">
      <w:pPr>
        <w:pStyle w:val="ListParagraph"/>
        <w:numPr>
          <w:ilvl w:val="0"/>
          <w:numId w:val="45"/>
        </w:numPr>
        <w:spacing w:line="276" w:lineRule="auto"/>
        <w:rPr>
          <w:rFonts w:asciiTheme="minorHAnsi" w:eastAsia="Arial" w:hAnsiTheme="minorHAnsi" w:cstheme="minorHAnsi"/>
          <w:color w:val="000000"/>
          <w:sz w:val="22"/>
          <w:szCs w:val="22"/>
          <w:lang w:val="en-US"/>
        </w:rPr>
      </w:pPr>
      <w:r w:rsidRPr="002617D5">
        <w:rPr>
          <w:rFonts w:asciiTheme="minorHAnsi" w:eastAsia="Arial" w:hAnsiTheme="minorHAnsi" w:cstheme="minorHAnsi"/>
          <w:color w:val="000000"/>
          <w:sz w:val="22"/>
          <w:szCs w:val="22"/>
          <w:lang w:val="en-US"/>
        </w:rPr>
        <w:t>Able to work quickly, to a high level of accuracy and with good attention to detail</w:t>
      </w:r>
    </w:p>
    <w:p w:rsidR="0071355C" w:rsidRPr="00E95642" w:rsidRDefault="0071355C" w:rsidP="00E95642">
      <w:pPr>
        <w:pStyle w:val="ListParagraph"/>
        <w:numPr>
          <w:ilvl w:val="0"/>
          <w:numId w:val="45"/>
        </w:numPr>
        <w:spacing w:line="276" w:lineRule="auto"/>
      </w:pPr>
      <w:r w:rsidRPr="002617D5">
        <w:rPr>
          <w:rFonts w:asciiTheme="minorHAnsi" w:eastAsia="Arial" w:hAnsiTheme="minorHAnsi" w:cstheme="minorHAnsi"/>
          <w:color w:val="000000"/>
          <w:sz w:val="22"/>
          <w:szCs w:val="22"/>
          <w:lang w:val="en-US"/>
        </w:rPr>
        <w:t>Good organi</w:t>
      </w:r>
      <w:r>
        <w:rPr>
          <w:rFonts w:asciiTheme="minorHAnsi" w:eastAsia="Arial" w:hAnsiTheme="minorHAnsi" w:cstheme="minorHAnsi"/>
          <w:color w:val="000000"/>
          <w:sz w:val="22"/>
          <w:szCs w:val="22"/>
          <w:lang w:val="en-US"/>
        </w:rPr>
        <w:t>s</w:t>
      </w:r>
      <w:r w:rsidRPr="002617D5">
        <w:rPr>
          <w:rFonts w:asciiTheme="minorHAnsi" w:eastAsia="Arial" w:hAnsiTheme="minorHAnsi" w:cstheme="minorHAnsi"/>
          <w:color w:val="000000"/>
          <w:sz w:val="22"/>
          <w:szCs w:val="22"/>
          <w:lang w:val="en-US"/>
        </w:rPr>
        <w:t xml:space="preserve">ational skills, able to work on routine multiple tasks and meet deadlines with little </w:t>
      </w:r>
      <w:r w:rsidRPr="00E95642">
        <w:rPr>
          <w:rFonts w:asciiTheme="minorHAnsi" w:eastAsia="Arial" w:hAnsiTheme="minorHAnsi" w:cstheme="minorHAnsi"/>
          <w:color w:val="000000"/>
          <w:sz w:val="22"/>
          <w:szCs w:val="22"/>
          <w:lang w:val="en-US"/>
        </w:rPr>
        <w:t>supervision</w:t>
      </w:r>
    </w:p>
    <w:p w:rsidR="003F6F62" w:rsidRPr="002617D5" w:rsidRDefault="003F6F62" w:rsidP="002617D5">
      <w:pPr>
        <w:pStyle w:val="ListParagraph"/>
        <w:numPr>
          <w:ilvl w:val="0"/>
          <w:numId w:val="45"/>
        </w:numPr>
        <w:spacing w:line="276" w:lineRule="auto"/>
        <w:rPr>
          <w:rFonts w:asciiTheme="minorHAnsi" w:eastAsia="Arial" w:hAnsiTheme="minorHAnsi" w:cstheme="minorHAnsi"/>
          <w:color w:val="000000"/>
          <w:sz w:val="22"/>
          <w:szCs w:val="22"/>
          <w:lang w:val="en-US"/>
        </w:rPr>
      </w:pPr>
      <w:r w:rsidRPr="002617D5">
        <w:rPr>
          <w:rFonts w:asciiTheme="minorHAnsi" w:eastAsia="Arial" w:hAnsiTheme="minorHAnsi" w:cstheme="minorHAnsi"/>
          <w:color w:val="000000"/>
          <w:sz w:val="22"/>
          <w:szCs w:val="22"/>
          <w:lang w:val="en-US"/>
        </w:rPr>
        <w:t xml:space="preserve">Able to follow </w:t>
      </w:r>
      <w:r w:rsidR="00E95642">
        <w:rPr>
          <w:rFonts w:asciiTheme="minorHAnsi" w:eastAsia="Arial" w:hAnsiTheme="minorHAnsi" w:cstheme="minorHAnsi"/>
          <w:color w:val="000000"/>
          <w:sz w:val="22"/>
          <w:szCs w:val="22"/>
          <w:lang w:val="en-US"/>
        </w:rPr>
        <w:t>policies and procedures</w:t>
      </w:r>
    </w:p>
    <w:p w:rsidR="003F6F62" w:rsidRPr="002617D5" w:rsidRDefault="003F6F62" w:rsidP="002617D5">
      <w:pPr>
        <w:pStyle w:val="ListParagraph"/>
        <w:numPr>
          <w:ilvl w:val="0"/>
          <w:numId w:val="45"/>
        </w:numPr>
        <w:spacing w:line="276" w:lineRule="auto"/>
        <w:rPr>
          <w:rFonts w:asciiTheme="minorHAnsi" w:eastAsia="Arial" w:hAnsiTheme="minorHAnsi" w:cstheme="minorHAnsi"/>
          <w:color w:val="000000"/>
          <w:sz w:val="22"/>
          <w:szCs w:val="22"/>
          <w:lang w:val="en-US"/>
        </w:rPr>
      </w:pPr>
      <w:r w:rsidRPr="002617D5">
        <w:rPr>
          <w:rFonts w:asciiTheme="minorHAnsi" w:eastAsia="Arial" w:hAnsiTheme="minorHAnsi" w:cstheme="minorHAnsi"/>
          <w:color w:val="000000"/>
          <w:sz w:val="22"/>
          <w:szCs w:val="22"/>
          <w:lang w:val="en-US"/>
        </w:rPr>
        <w:t>Numerate and able to do basic calculations, including percentages</w:t>
      </w:r>
    </w:p>
    <w:p w:rsidR="003F6F62" w:rsidRPr="002617D5" w:rsidRDefault="003F6F62" w:rsidP="00E95642">
      <w:pPr>
        <w:pStyle w:val="ListParagraph"/>
        <w:spacing w:line="276" w:lineRule="auto"/>
        <w:rPr>
          <w:rFonts w:asciiTheme="minorHAnsi" w:hAnsiTheme="minorHAnsi" w:cstheme="minorHAnsi"/>
          <w:sz w:val="22"/>
          <w:szCs w:val="22"/>
        </w:rPr>
      </w:pPr>
    </w:p>
    <w:p w:rsidR="003F6F62" w:rsidRPr="002617D5" w:rsidRDefault="00E95642" w:rsidP="002617D5">
      <w:pPr>
        <w:pStyle w:val="ListParagraph"/>
        <w:numPr>
          <w:ilvl w:val="0"/>
          <w:numId w:val="45"/>
        </w:numPr>
        <w:spacing w:line="276" w:lineRule="auto"/>
        <w:rPr>
          <w:rFonts w:asciiTheme="minorHAnsi" w:hAnsiTheme="minorHAnsi" w:cstheme="minorHAnsi"/>
          <w:sz w:val="22"/>
          <w:szCs w:val="22"/>
        </w:rPr>
      </w:pPr>
      <w:r>
        <w:rPr>
          <w:rFonts w:asciiTheme="minorHAnsi" w:eastAsia="Arial" w:hAnsiTheme="minorHAnsi" w:cstheme="minorHAnsi"/>
          <w:color w:val="000000"/>
          <w:sz w:val="22"/>
          <w:szCs w:val="22"/>
          <w:lang w:val="en-US"/>
        </w:rPr>
        <w:lastRenderedPageBreak/>
        <w:t xml:space="preserve">Able to exercise tact and discretion </w:t>
      </w:r>
    </w:p>
    <w:p w:rsidR="003F6F62" w:rsidRPr="002617D5" w:rsidRDefault="00E95642" w:rsidP="002617D5">
      <w:pPr>
        <w:pStyle w:val="ListParagraph"/>
        <w:numPr>
          <w:ilvl w:val="0"/>
          <w:numId w:val="45"/>
        </w:numPr>
        <w:spacing w:line="276" w:lineRule="auto"/>
        <w:rPr>
          <w:rFonts w:asciiTheme="minorHAnsi" w:hAnsiTheme="minorHAnsi" w:cstheme="minorHAnsi"/>
          <w:sz w:val="22"/>
          <w:szCs w:val="22"/>
        </w:rPr>
      </w:pPr>
      <w:r>
        <w:rPr>
          <w:rFonts w:asciiTheme="minorHAnsi" w:eastAsia="Arial" w:hAnsiTheme="minorHAnsi" w:cstheme="minorHAnsi"/>
          <w:color w:val="000000"/>
          <w:sz w:val="22"/>
          <w:szCs w:val="22"/>
          <w:lang w:val="en-US"/>
        </w:rPr>
        <w:t>Willing</w:t>
      </w:r>
      <w:r w:rsidR="003F6F62" w:rsidRPr="002617D5">
        <w:rPr>
          <w:rFonts w:asciiTheme="minorHAnsi" w:eastAsia="Arial" w:hAnsiTheme="minorHAnsi" w:cstheme="minorHAnsi"/>
          <w:color w:val="000000"/>
          <w:sz w:val="22"/>
          <w:szCs w:val="22"/>
          <w:lang w:val="en-US"/>
        </w:rPr>
        <w:t xml:space="preserve"> to complete job related training</w:t>
      </w:r>
    </w:p>
    <w:p w:rsidR="00E95642" w:rsidRPr="002617D5" w:rsidRDefault="00E95642" w:rsidP="00E95642">
      <w:pPr>
        <w:pStyle w:val="ListParagraph"/>
        <w:numPr>
          <w:ilvl w:val="0"/>
          <w:numId w:val="45"/>
        </w:numPr>
        <w:spacing w:line="276" w:lineRule="auto"/>
        <w:rPr>
          <w:rFonts w:asciiTheme="minorHAnsi" w:hAnsiTheme="minorHAnsi" w:cstheme="minorHAnsi"/>
          <w:sz w:val="22"/>
          <w:szCs w:val="22"/>
        </w:rPr>
      </w:pPr>
      <w:r w:rsidRPr="002617D5">
        <w:rPr>
          <w:rFonts w:asciiTheme="minorHAnsi" w:eastAsiaTheme="majorEastAsia" w:hAnsiTheme="minorHAnsi" w:cstheme="minorHAnsi"/>
          <w:sz w:val="22"/>
          <w:szCs w:val="22"/>
        </w:rPr>
        <w:t>Willing and able to work occasional additional hours to meet the demands of the job</w:t>
      </w:r>
    </w:p>
    <w:p w:rsidR="00E95642" w:rsidRPr="002617D5" w:rsidRDefault="00E95642" w:rsidP="00E95642">
      <w:pPr>
        <w:pStyle w:val="ListParagraph"/>
        <w:numPr>
          <w:ilvl w:val="0"/>
          <w:numId w:val="45"/>
        </w:numPr>
        <w:spacing w:line="276" w:lineRule="auto"/>
        <w:rPr>
          <w:rFonts w:asciiTheme="minorHAnsi" w:eastAsia="Arial" w:hAnsiTheme="minorHAnsi" w:cstheme="minorHAnsi"/>
          <w:color w:val="000000"/>
          <w:sz w:val="22"/>
          <w:szCs w:val="22"/>
          <w:lang w:val="en-US"/>
        </w:rPr>
      </w:pPr>
      <w:r w:rsidRPr="002617D5">
        <w:rPr>
          <w:rFonts w:asciiTheme="minorHAnsi" w:eastAsia="Arial" w:hAnsiTheme="minorHAnsi" w:cstheme="minorHAnsi"/>
          <w:color w:val="000000"/>
          <w:sz w:val="22"/>
          <w:szCs w:val="22"/>
          <w:lang w:val="en-US"/>
        </w:rPr>
        <w:t>Educated to A Level standard or equivalent</w:t>
      </w:r>
    </w:p>
    <w:p w:rsidR="00722EB8" w:rsidRPr="002617D5" w:rsidRDefault="00722EB8" w:rsidP="002617D5">
      <w:pPr>
        <w:pStyle w:val="Heading3"/>
        <w:spacing w:before="240"/>
        <w:jc w:val="left"/>
        <w:rPr>
          <w:rFonts w:asciiTheme="minorHAnsi" w:hAnsiTheme="minorHAnsi" w:cstheme="minorHAnsi"/>
          <w:b/>
          <w:sz w:val="22"/>
          <w:szCs w:val="22"/>
        </w:rPr>
      </w:pPr>
      <w:r>
        <w:rPr>
          <w:rFonts w:asciiTheme="minorHAnsi" w:hAnsiTheme="minorHAnsi" w:cstheme="minorHAnsi"/>
          <w:b/>
          <w:sz w:val="22"/>
          <w:szCs w:val="22"/>
        </w:rPr>
        <w:t>Desirable</w:t>
      </w:r>
    </w:p>
    <w:p w:rsidR="00753D76" w:rsidRPr="00753D76" w:rsidRDefault="00753D76" w:rsidP="00753D76">
      <w:pPr>
        <w:pStyle w:val="ListParagraph"/>
        <w:numPr>
          <w:ilvl w:val="0"/>
          <w:numId w:val="50"/>
        </w:numPr>
        <w:spacing w:before="68" w:after="136" w:line="276" w:lineRule="auto"/>
        <w:ind w:left="709"/>
        <w:rPr>
          <w:rFonts w:asciiTheme="minorHAnsi" w:hAnsiTheme="minorHAnsi" w:cstheme="minorHAnsi"/>
          <w:sz w:val="22"/>
          <w:szCs w:val="22"/>
        </w:rPr>
      </w:pPr>
      <w:r w:rsidRPr="00753D76">
        <w:rPr>
          <w:rFonts w:asciiTheme="minorHAnsi" w:hAnsiTheme="minorHAnsi" w:cstheme="minorHAnsi"/>
          <w:sz w:val="22"/>
          <w:szCs w:val="22"/>
        </w:rPr>
        <w:t xml:space="preserve">Strong interest </w:t>
      </w:r>
      <w:r w:rsidR="00FF7C53">
        <w:rPr>
          <w:rFonts w:asciiTheme="minorHAnsi" w:hAnsiTheme="minorHAnsi" w:cstheme="minorHAnsi"/>
          <w:sz w:val="22"/>
          <w:szCs w:val="22"/>
        </w:rPr>
        <w:t>working in HR</w:t>
      </w:r>
    </w:p>
    <w:p w:rsidR="003F6F62" w:rsidRPr="00753D76" w:rsidRDefault="003F6F62" w:rsidP="00753D76">
      <w:pPr>
        <w:pStyle w:val="ListParagraph"/>
        <w:numPr>
          <w:ilvl w:val="0"/>
          <w:numId w:val="50"/>
        </w:numPr>
        <w:spacing w:before="68" w:after="136" w:line="276" w:lineRule="auto"/>
        <w:ind w:left="709"/>
        <w:rPr>
          <w:rFonts w:asciiTheme="minorHAnsi" w:hAnsiTheme="minorHAnsi" w:cstheme="minorHAnsi"/>
          <w:sz w:val="22"/>
          <w:szCs w:val="22"/>
        </w:rPr>
      </w:pPr>
      <w:r w:rsidRPr="00753D76">
        <w:rPr>
          <w:rFonts w:asciiTheme="minorHAnsi" w:hAnsiTheme="minorHAnsi" w:cstheme="minorHAnsi"/>
          <w:sz w:val="22"/>
          <w:szCs w:val="22"/>
        </w:rPr>
        <w:t xml:space="preserve">Previous experience of </w:t>
      </w:r>
      <w:r w:rsidR="00E95642" w:rsidRPr="00753D76">
        <w:rPr>
          <w:rFonts w:asciiTheme="minorHAnsi" w:hAnsiTheme="minorHAnsi" w:cstheme="minorHAnsi"/>
          <w:sz w:val="22"/>
          <w:szCs w:val="22"/>
        </w:rPr>
        <w:t xml:space="preserve">working in </w:t>
      </w:r>
      <w:r w:rsidR="00FF7C53">
        <w:rPr>
          <w:rFonts w:asciiTheme="minorHAnsi" w:hAnsiTheme="minorHAnsi" w:cstheme="minorHAnsi"/>
          <w:sz w:val="22"/>
          <w:szCs w:val="22"/>
        </w:rPr>
        <w:t>HR</w:t>
      </w:r>
      <w:r w:rsidRPr="00753D76">
        <w:rPr>
          <w:rFonts w:asciiTheme="minorHAnsi" w:hAnsiTheme="minorHAnsi" w:cstheme="minorHAnsi"/>
          <w:sz w:val="22"/>
          <w:szCs w:val="22"/>
        </w:rPr>
        <w:t xml:space="preserve"> or</w:t>
      </w:r>
      <w:r w:rsidR="00E95642" w:rsidRPr="00753D76">
        <w:rPr>
          <w:rFonts w:asciiTheme="minorHAnsi" w:hAnsiTheme="minorHAnsi" w:cstheme="minorHAnsi"/>
          <w:sz w:val="22"/>
          <w:szCs w:val="22"/>
        </w:rPr>
        <w:t xml:space="preserve"> in</w:t>
      </w:r>
      <w:r w:rsidRPr="00753D76">
        <w:rPr>
          <w:rFonts w:asciiTheme="minorHAnsi" w:hAnsiTheme="minorHAnsi" w:cstheme="minorHAnsi"/>
          <w:sz w:val="22"/>
          <w:szCs w:val="22"/>
        </w:rPr>
        <w:t xml:space="preserve"> a similarly confidential area</w:t>
      </w:r>
    </w:p>
    <w:p w:rsidR="00E95642" w:rsidRPr="00753D76" w:rsidRDefault="00E95642" w:rsidP="00E95642">
      <w:pPr>
        <w:pStyle w:val="ListParagraph"/>
        <w:numPr>
          <w:ilvl w:val="0"/>
          <w:numId w:val="50"/>
        </w:numPr>
        <w:spacing w:before="68" w:after="136" w:line="276" w:lineRule="auto"/>
        <w:ind w:left="709"/>
        <w:rPr>
          <w:rFonts w:asciiTheme="minorHAnsi" w:hAnsiTheme="minorHAnsi" w:cstheme="minorHAnsi"/>
          <w:sz w:val="22"/>
          <w:szCs w:val="22"/>
        </w:rPr>
      </w:pPr>
      <w:r w:rsidRPr="00753D76">
        <w:rPr>
          <w:rFonts w:asciiTheme="minorHAnsi" w:hAnsiTheme="minorHAnsi" w:cstheme="minorHAnsi"/>
          <w:sz w:val="22"/>
          <w:szCs w:val="22"/>
        </w:rPr>
        <w:t>Knowledge of current data protection legislation</w:t>
      </w:r>
    </w:p>
    <w:p w:rsidR="00E95642" w:rsidRPr="00753D76" w:rsidRDefault="00E95642" w:rsidP="00E95642">
      <w:pPr>
        <w:pStyle w:val="ListParagraph"/>
        <w:numPr>
          <w:ilvl w:val="0"/>
          <w:numId w:val="50"/>
        </w:numPr>
        <w:spacing w:before="68" w:after="136" w:line="276" w:lineRule="auto"/>
        <w:ind w:left="709"/>
        <w:rPr>
          <w:rFonts w:asciiTheme="minorHAnsi" w:hAnsiTheme="minorHAnsi" w:cstheme="minorHAnsi"/>
          <w:sz w:val="22"/>
          <w:szCs w:val="22"/>
        </w:rPr>
      </w:pPr>
      <w:r>
        <w:rPr>
          <w:rFonts w:asciiTheme="minorHAnsi" w:hAnsiTheme="minorHAnsi" w:cstheme="minorHAnsi"/>
          <w:sz w:val="22"/>
          <w:szCs w:val="22"/>
        </w:rPr>
        <w:t>How to complete r</w:t>
      </w:r>
      <w:r w:rsidRPr="002617D5">
        <w:rPr>
          <w:rFonts w:asciiTheme="minorHAnsi" w:hAnsiTheme="minorHAnsi" w:cstheme="minorHAnsi"/>
          <w:sz w:val="22"/>
          <w:szCs w:val="22"/>
        </w:rPr>
        <w:t xml:space="preserve">ight to work checks </w:t>
      </w:r>
    </w:p>
    <w:p w:rsidR="00E95642" w:rsidRPr="00753D76" w:rsidRDefault="00E95642" w:rsidP="00E95642">
      <w:pPr>
        <w:pStyle w:val="ListParagraph"/>
        <w:numPr>
          <w:ilvl w:val="0"/>
          <w:numId w:val="50"/>
        </w:numPr>
        <w:spacing w:before="68" w:after="136" w:line="276" w:lineRule="auto"/>
        <w:ind w:left="709"/>
        <w:rPr>
          <w:rFonts w:asciiTheme="minorHAnsi" w:hAnsiTheme="minorHAnsi" w:cstheme="minorHAnsi"/>
          <w:sz w:val="22"/>
          <w:szCs w:val="22"/>
        </w:rPr>
      </w:pPr>
      <w:r>
        <w:rPr>
          <w:rFonts w:asciiTheme="minorHAnsi" w:hAnsiTheme="minorHAnsi" w:cstheme="minorHAnsi"/>
          <w:sz w:val="22"/>
          <w:szCs w:val="22"/>
        </w:rPr>
        <w:t>An interest in e</w:t>
      </w:r>
      <w:r w:rsidRPr="002617D5">
        <w:rPr>
          <w:rFonts w:asciiTheme="minorHAnsi" w:hAnsiTheme="minorHAnsi" w:cstheme="minorHAnsi"/>
          <w:sz w:val="22"/>
          <w:szCs w:val="22"/>
        </w:rPr>
        <w:t xml:space="preserve">quality and diversity </w:t>
      </w:r>
    </w:p>
    <w:p w:rsidR="00A66480" w:rsidRPr="002617D5" w:rsidRDefault="003F6F62" w:rsidP="002617D5">
      <w:pPr>
        <w:pStyle w:val="ListParagraph"/>
        <w:numPr>
          <w:ilvl w:val="0"/>
          <w:numId w:val="50"/>
        </w:numPr>
        <w:spacing w:before="68" w:after="136" w:line="276" w:lineRule="auto"/>
        <w:ind w:left="709"/>
        <w:rPr>
          <w:rFonts w:asciiTheme="minorHAnsi" w:hAnsiTheme="minorHAnsi" w:cstheme="minorHAnsi"/>
          <w:b/>
          <w:sz w:val="22"/>
          <w:szCs w:val="22"/>
        </w:rPr>
      </w:pPr>
      <w:r w:rsidRPr="002617D5">
        <w:rPr>
          <w:rFonts w:asciiTheme="minorHAnsi" w:eastAsia="Arial" w:hAnsiTheme="minorHAnsi" w:cstheme="minorHAnsi"/>
          <w:sz w:val="22"/>
          <w:szCs w:val="22"/>
          <w:lang w:val="en-US"/>
        </w:rPr>
        <w:t>Previous experience with HR information systems</w:t>
      </w:r>
    </w:p>
    <w:p w:rsidR="00FF7C53" w:rsidRPr="002617D5" w:rsidRDefault="00FF7C53" w:rsidP="00FF7C53">
      <w:pPr>
        <w:pStyle w:val="ListParagraph"/>
        <w:numPr>
          <w:ilvl w:val="0"/>
          <w:numId w:val="50"/>
        </w:numPr>
        <w:spacing w:before="68" w:after="136" w:line="276" w:lineRule="auto"/>
        <w:ind w:left="709"/>
        <w:rPr>
          <w:rFonts w:asciiTheme="minorHAnsi" w:hAnsiTheme="minorHAnsi" w:cstheme="minorHAnsi"/>
          <w:b/>
          <w:sz w:val="22"/>
          <w:szCs w:val="22"/>
        </w:rPr>
      </w:pPr>
      <w:r w:rsidRPr="00753D76">
        <w:rPr>
          <w:rFonts w:asciiTheme="minorHAnsi" w:hAnsiTheme="minorHAnsi" w:cstheme="minorHAnsi"/>
          <w:sz w:val="22"/>
          <w:szCs w:val="22"/>
        </w:rPr>
        <w:t>Previous work</w:t>
      </w:r>
      <w:r w:rsidRPr="002617D5">
        <w:rPr>
          <w:rFonts w:asciiTheme="minorHAnsi" w:hAnsiTheme="minorHAnsi" w:cstheme="minorHAnsi"/>
          <w:sz w:val="22"/>
          <w:szCs w:val="22"/>
        </w:rPr>
        <w:t xml:space="preserve"> in a University or College environment</w:t>
      </w:r>
    </w:p>
    <w:p w:rsidR="00A66480" w:rsidRPr="002617D5" w:rsidRDefault="003F6F62" w:rsidP="002617D5">
      <w:pPr>
        <w:pStyle w:val="ListParagraph"/>
        <w:numPr>
          <w:ilvl w:val="0"/>
          <w:numId w:val="50"/>
        </w:numPr>
        <w:spacing w:before="68" w:after="136" w:line="276" w:lineRule="auto"/>
        <w:ind w:left="709"/>
        <w:rPr>
          <w:rFonts w:asciiTheme="minorHAnsi" w:hAnsiTheme="minorHAnsi" w:cstheme="minorHAnsi"/>
          <w:b/>
          <w:sz w:val="22"/>
          <w:szCs w:val="22"/>
        </w:rPr>
      </w:pPr>
      <w:r w:rsidRPr="002617D5">
        <w:rPr>
          <w:rFonts w:asciiTheme="minorHAnsi" w:eastAsia="Arial" w:hAnsiTheme="minorHAnsi" w:cstheme="minorHAnsi"/>
          <w:sz w:val="22"/>
          <w:szCs w:val="22"/>
          <w:lang w:val="en-US"/>
        </w:rPr>
        <w:t>Relevant</w:t>
      </w:r>
      <w:r w:rsidRPr="002617D5">
        <w:rPr>
          <w:rFonts w:asciiTheme="minorHAnsi" w:eastAsiaTheme="majorEastAsia" w:hAnsiTheme="minorHAnsi" w:cstheme="minorHAnsi"/>
          <w:sz w:val="22"/>
          <w:szCs w:val="22"/>
        </w:rPr>
        <w:t xml:space="preserve"> NVQ or other qualification</w:t>
      </w:r>
    </w:p>
    <w:p w:rsidR="00A66480" w:rsidRDefault="00A66480" w:rsidP="00CF36A4">
      <w:pPr>
        <w:spacing w:before="68" w:after="136" w:line="276" w:lineRule="auto"/>
        <w:rPr>
          <w:rFonts w:asciiTheme="minorHAnsi" w:hAnsiTheme="minorHAnsi" w:cstheme="minorHAnsi"/>
          <w:b/>
          <w:color w:val="C00000"/>
          <w:sz w:val="28"/>
          <w:szCs w:val="28"/>
        </w:rPr>
      </w:pPr>
    </w:p>
    <w:p w:rsidR="00CF36A4" w:rsidRPr="00427C69" w:rsidRDefault="00CF36A4" w:rsidP="00CF36A4">
      <w:pPr>
        <w:spacing w:before="68" w:after="136" w:line="276" w:lineRule="auto"/>
        <w:rPr>
          <w:rFonts w:asciiTheme="minorHAnsi" w:hAnsiTheme="minorHAnsi" w:cstheme="minorHAnsi"/>
          <w:b/>
          <w:color w:val="C00000"/>
          <w:sz w:val="28"/>
          <w:szCs w:val="28"/>
        </w:rPr>
      </w:pPr>
      <w:r w:rsidRPr="00427C69">
        <w:rPr>
          <w:rFonts w:asciiTheme="minorHAnsi" w:hAnsiTheme="minorHAnsi" w:cstheme="minorHAnsi"/>
          <w:b/>
          <w:color w:val="C00000"/>
          <w:sz w:val="28"/>
          <w:szCs w:val="28"/>
        </w:rPr>
        <w:t>Terms and conditions</w:t>
      </w:r>
    </w:p>
    <w:p w:rsidR="00CF36A4" w:rsidRPr="00427C69" w:rsidRDefault="00CF36A4" w:rsidP="00730985">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Full terms and conditions of employment will be provided in writing to the successful candidate. The information below is for guidance only and does not constitute the contract of employment.</w:t>
      </w:r>
    </w:p>
    <w:tbl>
      <w:tblPr>
        <w:tblW w:w="10065" w:type="dxa"/>
        <w:tblBorders>
          <w:insideH w:val="single" w:sz="4" w:space="0" w:color="auto"/>
        </w:tblBorders>
        <w:tblLook w:val="04A0" w:firstRow="1" w:lastRow="0" w:firstColumn="1" w:lastColumn="0" w:noHBand="0" w:noVBand="1"/>
      </w:tblPr>
      <w:tblGrid>
        <w:gridCol w:w="2235"/>
        <w:gridCol w:w="7830"/>
      </w:tblGrid>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sz w:val="22"/>
                <w:szCs w:val="22"/>
              </w:rPr>
            </w:pPr>
            <w:r w:rsidRPr="00427C69">
              <w:rPr>
                <w:rFonts w:asciiTheme="minorHAnsi" w:hAnsiTheme="minorHAnsi" w:cstheme="minorHAnsi"/>
                <w:b/>
                <w:bCs/>
                <w:sz w:val="22"/>
                <w:szCs w:val="22"/>
              </w:rPr>
              <w:t>Duration</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3F6F62">
            <w:pPr>
              <w:spacing w:line="276" w:lineRule="auto"/>
              <w:rPr>
                <w:rFonts w:asciiTheme="minorHAnsi" w:hAnsiTheme="minorHAnsi" w:cstheme="minorHAnsi"/>
                <w:sz w:val="22"/>
                <w:szCs w:val="22"/>
              </w:rPr>
            </w:pPr>
            <w:r w:rsidRPr="00427C69">
              <w:rPr>
                <w:rFonts w:asciiTheme="minorHAnsi" w:hAnsiTheme="minorHAnsi" w:cstheme="minorHAnsi"/>
                <w:sz w:val="22"/>
                <w:szCs w:val="22"/>
              </w:rPr>
              <w:t xml:space="preserve">This is a </w:t>
            </w:r>
            <w:r w:rsidR="00722EB8">
              <w:rPr>
                <w:rFonts w:asciiTheme="minorHAnsi" w:hAnsiTheme="minorHAnsi" w:cstheme="minorHAnsi"/>
                <w:sz w:val="22"/>
                <w:szCs w:val="22"/>
              </w:rPr>
              <w:t>permanent</w:t>
            </w:r>
            <w:r w:rsidR="000A56E8">
              <w:rPr>
                <w:rFonts w:asciiTheme="minorHAnsi" w:hAnsiTheme="minorHAnsi" w:cstheme="minorHAnsi"/>
                <w:sz w:val="22"/>
                <w:szCs w:val="22"/>
              </w:rPr>
              <w:t>,</w:t>
            </w:r>
            <w:r w:rsidRPr="00427C69">
              <w:rPr>
                <w:rFonts w:asciiTheme="minorHAnsi" w:hAnsiTheme="minorHAnsi" w:cstheme="minorHAnsi"/>
                <w:sz w:val="22"/>
                <w:szCs w:val="22"/>
              </w:rPr>
              <w:t xml:space="preserve"> </w:t>
            </w:r>
            <w:r w:rsidR="000A56E8">
              <w:rPr>
                <w:rFonts w:asciiTheme="minorHAnsi" w:hAnsiTheme="minorHAnsi" w:cstheme="minorHAnsi"/>
                <w:sz w:val="22"/>
                <w:szCs w:val="22"/>
              </w:rPr>
              <w:t>part</w:t>
            </w:r>
            <w:r w:rsidR="00C305C4">
              <w:rPr>
                <w:rFonts w:asciiTheme="minorHAnsi" w:hAnsiTheme="minorHAnsi" w:cstheme="minorHAnsi"/>
                <w:sz w:val="22"/>
                <w:szCs w:val="22"/>
              </w:rPr>
              <w:t>-time post</w:t>
            </w:r>
            <w:r w:rsidR="00722EB8">
              <w:rPr>
                <w:rFonts w:asciiTheme="minorHAnsi" w:hAnsiTheme="minorHAnsi" w:cstheme="minorHAnsi"/>
                <w:sz w:val="22"/>
                <w:szCs w:val="22"/>
              </w:rPr>
              <w:t xml:space="preserve"> of </w:t>
            </w:r>
            <w:r w:rsidR="003F6F62">
              <w:rPr>
                <w:rFonts w:asciiTheme="minorHAnsi" w:hAnsiTheme="minorHAnsi" w:cstheme="minorHAnsi"/>
                <w:sz w:val="22"/>
                <w:szCs w:val="22"/>
              </w:rPr>
              <w:t>25</w:t>
            </w:r>
            <w:r w:rsidR="00722EB8">
              <w:rPr>
                <w:rFonts w:asciiTheme="minorHAnsi" w:hAnsiTheme="minorHAnsi" w:cstheme="minorHAnsi"/>
                <w:sz w:val="22"/>
                <w:szCs w:val="22"/>
              </w:rPr>
              <w:t xml:space="preserve"> hours per week</w:t>
            </w:r>
            <w:r w:rsidR="00C305C4">
              <w:rPr>
                <w:rFonts w:asciiTheme="minorHAnsi" w:hAnsiTheme="minorHAnsi" w:cstheme="minorHAnsi"/>
                <w:sz w:val="22"/>
                <w:szCs w:val="22"/>
              </w:rPr>
              <w:t xml:space="preserve">. The </w:t>
            </w:r>
            <w:r w:rsidRPr="00427C69">
              <w:rPr>
                <w:rFonts w:asciiTheme="minorHAnsi" w:hAnsiTheme="minorHAnsi" w:cstheme="minorHAnsi"/>
                <w:sz w:val="22"/>
                <w:szCs w:val="22"/>
              </w:rPr>
              <w:t xml:space="preserve">appointment will be made subject to (i) satisfactory employment checks as detailed under ‘Pre-Employment Screening’; and (ii) satisfactory completion of a </w:t>
            </w:r>
            <w:r w:rsidR="003F6F62">
              <w:rPr>
                <w:rFonts w:asciiTheme="minorHAnsi" w:hAnsiTheme="minorHAnsi" w:cstheme="minorHAnsi"/>
                <w:sz w:val="22"/>
                <w:szCs w:val="22"/>
              </w:rPr>
              <w:t>three</w:t>
            </w:r>
            <w:r w:rsidRPr="00427C69">
              <w:rPr>
                <w:rFonts w:asciiTheme="minorHAnsi" w:hAnsiTheme="minorHAnsi" w:cstheme="minorHAnsi"/>
                <w:sz w:val="22"/>
                <w:szCs w:val="22"/>
              </w:rPr>
              <w:t xml:space="preserve">-month probationary period. </w:t>
            </w:r>
            <w:r w:rsidR="000A56E8">
              <w:rPr>
                <w:rFonts w:asciiTheme="minorHAnsi" w:hAnsiTheme="minorHAnsi" w:cstheme="minorHAnsi"/>
                <w:sz w:val="22"/>
                <w:szCs w:val="22"/>
              </w:rPr>
              <w:t xml:space="preserve"> </w:t>
            </w:r>
          </w:p>
        </w:tc>
      </w:tr>
      <w:tr w:rsidR="00CF36A4" w:rsidRPr="00427C69" w:rsidTr="00C305C4">
        <w:tc>
          <w:tcPr>
            <w:tcW w:w="2235" w:type="dxa"/>
            <w:tcBorders>
              <w:top w:val="single" w:sz="4" w:space="0" w:color="BFBFBF" w:themeColor="background1" w:themeShade="BF"/>
              <w:bottom w:val="nil"/>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Salary</w:t>
            </w:r>
          </w:p>
        </w:tc>
        <w:tc>
          <w:tcPr>
            <w:tcW w:w="7830" w:type="dxa"/>
            <w:tcBorders>
              <w:top w:val="single" w:sz="4" w:space="0" w:color="BFBFBF" w:themeColor="background1" w:themeShade="BF"/>
              <w:bottom w:val="nil"/>
            </w:tcBorders>
          </w:tcPr>
          <w:p w:rsidR="000A56E8" w:rsidRDefault="00FF7C53" w:rsidP="000A56E8">
            <w:pPr>
              <w:tabs>
                <w:tab w:val="left" w:pos="567"/>
                <w:tab w:val="left" w:pos="1985"/>
              </w:tabs>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The post is aligned to </w:t>
            </w:r>
            <w:r w:rsidR="00CF36A4" w:rsidRPr="000A56E8">
              <w:rPr>
                <w:rFonts w:asciiTheme="minorHAnsi" w:hAnsiTheme="minorHAnsi" w:cstheme="minorHAnsi"/>
                <w:sz w:val="22"/>
                <w:szCs w:val="22"/>
              </w:rPr>
              <w:t xml:space="preserve">Band </w:t>
            </w:r>
            <w:r w:rsidR="003F6F62">
              <w:rPr>
                <w:rFonts w:asciiTheme="minorHAnsi" w:hAnsiTheme="minorHAnsi" w:cstheme="minorHAnsi"/>
                <w:sz w:val="22"/>
                <w:szCs w:val="22"/>
              </w:rPr>
              <w:t>4</w:t>
            </w:r>
            <w:r w:rsidR="002235B1" w:rsidRPr="000A56E8">
              <w:rPr>
                <w:rFonts w:asciiTheme="minorHAnsi" w:hAnsiTheme="minorHAnsi" w:cstheme="minorHAnsi"/>
                <w:sz w:val="22"/>
                <w:szCs w:val="22"/>
              </w:rPr>
              <w:t xml:space="preserve"> </w:t>
            </w:r>
            <w:r w:rsidR="00CF36A4" w:rsidRPr="000A56E8">
              <w:rPr>
                <w:rFonts w:asciiTheme="minorHAnsi" w:hAnsiTheme="minorHAnsi" w:cstheme="minorHAnsi"/>
                <w:sz w:val="22"/>
                <w:szCs w:val="22"/>
              </w:rPr>
              <w:t>of the Somerville College pay spine</w:t>
            </w:r>
            <w:r w:rsidR="000A56E8">
              <w:rPr>
                <w:rFonts w:asciiTheme="minorHAnsi" w:hAnsiTheme="minorHAnsi" w:cstheme="minorHAnsi"/>
                <w:sz w:val="22"/>
                <w:szCs w:val="22"/>
              </w:rPr>
              <w:t xml:space="preserve"> which has a </w:t>
            </w:r>
            <w:r w:rsidR="00602521">
              <w:rPr>
                <w:rFonts w:asciiTheme="minorHAnsi" w:hAnsiTheme="minorHAnsi" w:cstheme="minorHAnsi"/>
                <w:sz w:val="22"/>
                <w:szCs w:val="22"/>
              </w:rPr>
              <w:t>full time</w:t>
            </w:r>
            <w:r w:rsidR="000A56E8">
              <w:rPr>
                <w:rFonts w:asciiTheme="minorHAnsi" w:hAnsiTheme="minorHAnsi" w:cstheme="minorHAnsi"/>
                <w:sz w:val="22"/>
                <w:szCs w:val="22"/>
              </w:rPr>
              <w:t xml:space="preserve"> salary range of </w:t>
            </w:r>
            <w:r w:rsidR="00DE36F1" w:rsidRPr="000A56E8">
              <w:rPr>
                <w:rFonts w:asciiTheme="minorHAnsi" w:hAnsiTheme="minorHAnsi" w:cstheme="minorHAnsi"/>
                <w:sz w:val="24"/>
                <w:szCs w:val="22"/>
              </w:rPr>
              <w:t>£</w:t>
            </w:r>
            <w:r w:rsidR="003F6F62">
              <w:rPr>
                <w:rFonts w:asciiTheme="minorHAnsi" w:hAnsiTheme="minorHAnsi" w:cstheme="minorHAnsi"/>
                <w:sz w:val="22"/>
                <w:szCs w:val="22"/>
              </w:rPr>
              <w:t>20,411</w:t>
            </w:r>
            <w:r w:rsidR="000A56E8" w:rsidRPr="000A56E8">
              <w:rPr>
                <w:rFonts w:asciiTheme="minorHAnsi" w:hAnsiTheme="minorHAnsi" w:cstheme="minorHAnsi"/>
                <w:sz w:val="22"/>
                <w:szCs w:val="22"/>
              </w:rPr>
              <w:t xml:space="preserve"> </w:t>
            </w:r>
            <w:r w:rsidR="00432EB4" w:rsidRPr="000A56E8">
              <w:rPr>
                <w:rFonts w:asciiTheme="minorHAnsi" w:hAnsiTheme="minorHAnsi" w:cstheme="minorHAnsi"/>
                <w:sz w:val="24"/>
                <w:szCs w:val="22"/>
              </w:rPr>
              <w:t xml:space="preserve">to </w:t>
            </w:r>
            <w:r w:rsidR="00DE36F1" w:rsidRPr="000A56E8">
              <w:rPr>
                <w:rFonts w:asciiTheme="minorHAnsi" w:hAnsiTheme="minorHAnsi" w:cstheme="minorHAnsi"/>
                <w:sz w:val="24"/>
                <w:szCs w:val="22"/>
              </w:rPr>
              <w:t>£</w:t>
            </w:r>
            <w:r w:rsidR="003F6F62">
              <w:rPr>
                <w:rFonts w:asciiTheme="minorHAnsi" w:hAnsiTheme="minorHAnsi" w:cstheme="minorHAnsi"/>
                <w:sz w:val="22"/>
                <w:szCs w:val="22"/>
              </w:rPr>
              <w:t>22,214</w:t>
            </w:r>
            <w:r w:rsidR="00B42354">
              <w:rPr>
                <w:rFonts w:asciiTheme="minorHAnsi" w:hAnsiTheme="minorHAnsi" w:cstheme="minorHAnsi"/>
                <w:sz w:val="22"/>
                <w:szCs w:val="22"/>
              </w:rPr>
              <w:t xml:space="preserve"> for a 35 hour week (£11.21 per hour).  The actual starting </w:t>
            </w:r>
            <w:r w:rsidR="00B42354" w:rsidRPr="00B42354">
              <w:rPr>
                <w:rFonts w:asciiTheme="minorHAnsi" w:hAnsiTheme="minorHAnsi" w:cstheme="minorHAnsi"/>
                <w:i/>
                <w:sz w:val="22"/>
                <w:szCs w:val="22"/>
              </w:rPr>
              <w:t>pro rata</w:t>
            </w:r>
            <w:r w:rsidR="00B42354">
              <w:rPr>
                <w:rFonts w:asciiTheme="minorHAnsi" w:hAnsiTheme="minorHAnsi" w:cstheme="minorHAnsi"/>
                <w:sz w:val="22"/>
                <w:szCs w:val="22"/>
              </w:rPr>
              <w:t xml:space="preserve"> salary for a 25 hour week will be </w:t>
            </w:r>
            <w:r w:rsidR="00B42354" w:rsidRPr="00B42354">
              <w:rPr>
                <w:rFonts w:asciiTheme="minorHAnsi" w:hAnsiTheme="minorHAnsi" w:cstheme="minorHAnsi"/>
                <w:b/>
                <w:sz w:val="22"/>
                <w:szCs w:val="22"/>
              </w:rPr>
              <w:t>£14,579</w:t>
            </w:r>
            <w:r w:rsidR="00B42354">
              <w:rPr>
                <w:rFonts w:asciiTheme="minorHAnsi" w:hAnsiTheme="minorHAnsi" w:cstheme="minorHAnsi"/>
                <w:sz w:val="22"/>
                <w:szCs w:val="22"/>
              </w:rPr>
              <w:t>.</w:t>
            </w:r>
          </w:p>
          <w:p w:rsidR="000A56E8" w:rsidRPr="00427C69" w:rsidRDefault="00F8438C" w:rsidP="003F6F62">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 xml:space="preserve">Upon successful completion of </w:t>
            </w:r>
            <w:r w:rsidR="003F6F62">
              <w:rPr>
                <w:rFonts w:asciiTheme="minorHAnsi" w:hAnsiTheme="minorHAnsi" w:cstheme="minorHAnsi"/>
                <w:sz w:val="22"/>
                <w:szCs w:val="22"/>
              </w:rPr>
              <w:t>the</w:t>
            </w:r>
            <w:r w:rsidRPr="00427C69">
              <w:rPr>
                <w:rFonts w:asciiTheme="minorHAnsi" w:hAnsiTheme="minorHAnsi" w:cstheme="minorHAnsi"/>
                <w:sz w:val="22"/>
                <w:szCs w:val="22"/>
              </w:rPr>
              <w:t xml:space="preserve"> probationary period, </w:t>
            </w:r>
            <w:r w:rsidR="005C7FDF">
              <w:rPr>
                <w:rFonts w:asciiTheme="minorHAnsi" w:hAnsiTheme="minorHAnsi" w:cstheme="minorHAnsi"/>
                <w:sz w:val="22"/>
                <w:szCs w:val="22"/>
              </w:rPr>
              <w:t>the salary will be</w:t>
            </w:r>
            <w:r w:rsidRPr="00427C69">
              <w:rPr>
                <w:rFonts w:asciiTheme="minorHAnsi" w:hAnsiTheme="minorHAnsi" w:cstheme="minorHAnsi"/>
                <w:sz w:val="22"/>
                <w:szCs w:val="22"/>
              </w:rPr>
              <w:t xml:space="preserve"> increased in May of each year to the next spine point within the respective salary band, until the top of the pay band has been reached.  In addition the College pay spine is uplifted for cost of living on a regular basis, normally annually.  </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Hours of Work</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B42354" w:rsidP="00130196">
            <w:pPr>
              <w:tabs>
                <w:tab w:val="left" w:pos="567"/>
                <w:tab w:val="left" w:pos="1985"/>
              </w:tabs>
              <w:spacing w:before="60" w:after="60" w:line="276" w:lineRule="auto"/>
              <w:rPr>
                <w:rFonts w:asciiTheme="minorHAnsi" w:hAnsiTheme="minorHAnsi" w:cstheme="minorHAnsi"/>
                <w:sz w:val="22"/>
                <w:szCs w:val="22"/>
              </w:rPr>
            </w:pPr>
            <w:r>
              <w:rPr>
                <w:rFonts w:asciiTheme="minorHAnsi" w:hAnsiTheme="minorHAnsi" w:cstheme="minorHAnsi"/>
                <w:sz w:val="22"/>
                <w:szCs w:val="22"/>
              </w:rPr>
              <w:t>W</w:t>
            </w:r>
            <w:r w:rsidR="00300CC2">
              <w:rPr>
                <w:rFonts w:asciiTheme="minorHAnsi" w:hAnsiTheme="minorHAnsi" w:cstheme="minorHAnsi"/>
                <w:sz w:val="22"/>
                <w:szCs w:val="22"/>
              </w:rPr>
              <w:t>orking hou</w:t>
            </w:r>
            <w:r w:rsidR="003F6F62">
              <w:rPr>
                <w:rFonts w:asciiTheme="minorHAnsi" w:hAnsiTheme="minorHAnsi" w:cstheme="minorHAnsi"/>
                <w:sz w:val="22"/>
                <w:szCs w:val="22"/>
              </w:rPr>
              <w:t>rs</w:t>
            </w:r>
            <w:r>
              <w:rPr>
                <w:rFonts w:asciiTheme="minorHAnsi" w:hAnsiTheme="minorHAnsi" w:cstheme="minorHAnsi"/>
                <w:sz w:val="22"/>
                <w:szCs w:val="22"/>
              </w:rPr>
              <w:t xml:space="preserve"> will be 5 hours per day,</w:t>
            </w:r>
            <w:r w:rsidR="003F6F62">
              <w:rPr>
                <w:rFonts w:asciiTheme="minorHAnsi" w:hAnsiTheme="minorHAnsi" w:cstheme="minorHAnsi"/>
                <w:sz w:val="22"/>
                <w:szCs w:val="22"/>
              </w:rPr>
              <w:t xml:space="preserve"> Monday</w:t>
            </w:r>
            <w:r>
              <w:rPr>
                <w:rFonts w:asciiTheme="minorHAnsi" w:hAnsiTheme="minorHAnsi" w:cstheme="minorHAnsi"/>
                <w:sz w:val="22"/>
                <w:szCs w:val="22"/>
              </w:rPr>
              <w:t xml:space="preserve"> to </w:t>
            </w:r>
            <w:r w:rsidR="003F6F62">
              <w:rPr>
                <w:rFonts w:asciiTheme="minorHAnsi" w:hAnsiTheme="minorHAnsi" w:cstheme="minorHAnsi"/>
                <w:sz w:val="22"/>
                <w:szCs w:val="22"/>
              </w:rPr>
              <w:t>Friday.</w:t>
            </w:r>
            <w:r w:rsidR="00C305C4">
              <w:rPr>
                <w:rFonts w:asciiTheme="minorHAnsi" w:hAnsiTheme="minorHAnsi" w:cstheme="minorHAnsi"/>
                <w:sz w:val="22"/>
                <w:szCs w:val="22"/>
              </w:rPr>
              <w:t xml:space="preserve"> </w:t>
            </w:r>
            <w:r w:rsidR="00130196">
              <w:rPr>
                <w:rFonts w:asciiTheme="minorHAnsi" w:hAnsiTheme="minorHAnsi" w:cstheme="minorHAnsi"/>
                <w:sz w:val="22"/>
                <w:szCs w:val="22"/>
              </w:rPr>
              <w:t xml:space="preserve"> The actual</w:t>
            </w:r>
            <w:r w:rsidR="00541B0A" w:rsidRPr="00427C69">
              <w:rPr>
                <w:rFonts w:asciiTheme="minorHAnsi" w:hAnsiTheme="minorHAnsi" w:cstheme="minorHAnsi"/>
                <w:sz w:val="22"/>
                <w:szCs w:val="22"/>
              </w:rPr>
              <w:t xml:space="preserve"> </w:t>
            </w:r>
            <w:r>
              <w:rPr>
                <w:rFonts w:asciiTheme="minorHAnsi" w:hAnsiTheme="minorHAnsi" w:cstheme="minorHAnsi"/>
                <w:sz w:val="22"/>
                <w:szCs w:val="22"/>
              </w:rPr>
              <w:t xml:space="preserve">start and finish times </w:t>
            </w:r>
            <w:r w:rsidR="00130196">
              <w:rPr>
                <w:rFonts w:asciiTheme="minorHAnsi" w:hAnsiTheme="minorHAnsi" w:cstheme="minorHAnsi"/>
                <w:sz w:val="22"/>
                <w:szCs w:val="22"/>
              </w:rPr>
              <w:t>will be determined by mutual agreement w</w:t>
            </w:r>
            <w:r>
              <w:rPr>
                <w:rFonts w:asciiTheme="minorHAnsi" w:hAnsiTheme="minorHAnsi" w:cstheme="minorHAnsi"/>
                <w:sz w:val="22"/>
                <w:szCs w:val="22"/>
              </w:rPr>
              <w:t xml:space="preserve">ith the successful candidate.  </w:t>
            </w:r>
            <w:r w:rsidR="00130196">
              <w:rPr>
                <w:rFonts w:asciiTheme="minorHAnsi" w:hAnsiTheme="minorHAnsi" w:cstheme="minorHAnsi"/>
                <w:sz w:val="22"/>
                <w:szCs w:val="22"/>
              </w:rPr>
              <w:t>Some flexibility with w</w:t>
            </w:r>
            <w:r w:rsidR="00541B0A" w:rsidRPr="00427C69">
              <w:rPr>
                <w:rFonts w:asciiTheme="minorHAnsi" w:hAnsiTheme="minorHAnsi" w:cstheme="minorHAnsi"/>
                <w:sz w:val="22"/>
                <w:szCs w:val="22"/>
              </w:rPr>
              <w:t xml:space="preserve">orking hours </w:t>
            </w:r>
            <w:r w:rsidR="00130196">
              <w:rPr>
                <w:rFonts w:asciiTheme="minorHAnsi" w:hAnsiTheme="minorHAnsi" w:cstheme="minorHAnsi"/>
                <w:sz w:val="22"/>
                <w:szCs w:val="22"/>
              </w:rPr>
              <w:t>may</w:t>
            </w:r>
            <w:r w:rsidR="00541B0A" w:rsidRPr="00427C69">
              <w:rPr>
                <w:rFonts w:asciiTheme="minorHAnsi" w:hAnsiTheme="minorHAnsi" w:cstheme="minorHAnsi"/>
                <w:sz w:val="22"/>
                <w:szCs w:val="22"/>
              </w:rPr>
              <w:t xml:space="preserve"> be required on occasions in order to meet the demands of the post</w:t>
            </w:r>
            <w:r w:rsidR="00DD202E" w:rsidRPr="00427C69">
              <w:rPr>
                <w:rFonts w:asciiTheme="minorHAnsi" w:hAnsiTheme="minorHAnsi" w:cstheme="minorHAnsi"/>
                <w:sz w:val="22"/>
                <w:szCs w:val="22"/>
              </w:rPr>
              <w:t xml:space="preserve">.  </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Holiday Entitlement</w:t>
            </w:r>
          </w:p>
        </w:tc>
        <w:tc>
          <w:tcPr>
            <w:tcW w:w="7830" w:type="dxa"/>
            <w:tcBorders>
              <w:top w:val="single" w:sz="4" w:space="0" w:color="BFBFBF" w:themeColor="background1" w:themeShade="BF"/>
              <w:bottom w:val="single" w:sz="4" w:space="0" w:color="BFBFBF" w:themeColor="background1" w:themeShade="BF"/>
            </w:tcBorders>
          </w:tcPr>
          <w:p w:rsidR="00FF725E" w:rsidRPr="00427C69" w:rsidRDefault="00FF725E" w:rsidP="003F6F62">
            <w:pPr>
              <w:tabs>
                <w:tab w:val="left" w:pos="567"/>
                <w:tab w:val="left" w:pos="1985"/>
              </w:tabs>
              <w:spacing w:before="60" w:after="60" w:line="276" w:lineRule="auto"/>
              <w:rPr>
                <w:rFonts w:asciiTheme="minorHAnsi" w:hAnsiTheme="minorHAnsi" w:cstheme="minorHAnsi"/>
                <w:sz w:val="22"/>
                <w:szCs w:val="22"/>
              </w:rPr>
            </w:pPr>
            <w:r w:rsidRPr="00FF725E">
              <w:rPr>
                <w:rFonts w:asciiTheme="minorHAnsi" w:hAnsiTheme="minorHAnsi" w:cstheme="minorHAnsi"/>
                <w:sz w:val="22"/>
                <w:szCs w:val="22"/>
              </w:rPr>
              <w:t xml:space="preserve">Support staff are entitled to </w:t>
            </w:r>
            <w:r w:rsidR="003F6F62">
              <w:rPr>
                <w:rFonts w:asciiTheme="minorHAnsi" w:hAnsiTheme="minorHAnsi" w:cstheme="minorHAnsi"/>
                <w:sz w:val="22"/>
                <w:szCs w:val="22"/>
              </w:rPr>
              <w:t xml:space="preserve">35 days of paid leave per annum, </w:t>
            </w:r>
            <w:r w:rsidRPr="00FF725E">
              <w:rPr>
                <w:rFonts w:asciiTheme="minorHAnsi" w:hAnsiTheme="minorHAnsi" w:cstheme="minorHAnsi"/>
                <w:sz w:val="22"/>
                <w:szCs w:val="22"/>
              </w:rPr>
              <w:t>inclusive of eight public holidays.  Agreed College closure days and bank holidays taken are deducted from the total leave entitlement.</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Pension</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 xml:space="preserve">The post holder will be eligible for membership of a contributory Group Personal Pension scheme, from the commencement date of the appointment (subject to age requirements). </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Life Assurance</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College Employees are covered by free life assurance for the duration of their employment (subject to age requirements).</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Meal Entitlement</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130196" w:rsidP="00130196">
            <w:pPr>
              <w:tabs>
                <w:tab w:val="left" w:pos="567"/>
                <w:tab w:val="left" w:pos="1985"/>
              </w:tabs>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Lunch will </w:t>
            </w:r>
            <w:r w:rsidR="00CF36A4" w:rsidRPr="00427C69">
              <w:rPr>
                <w:rFonts w:asciiTheme="minorHAnsi" w:hAnsiTheme="minorHAnsi" w:cstheme="minorHAnsi"/>
                <w:sz w:val="22"/>
                <w:szCs w:val="22"/>
              </w:rPr>
              <w:t>be provided free of charge</w:t>
            </w:r>
            <w:r>
              <w:rPr>
                <w:rFonts w:asciiTheme="minorHAnsi" w:hAnsiTheme="minorHAnsi" w:cstheme="minorHAnsi"/>
                <w:sz w:val="22"/>
                <w:szCs w:val="22"/>
              </w:rPr>
              <w:t>.</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lastRenderedPageBreak/>
              <w:t>Sickness Benefit</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 xml:space="preserve">A maximum of six weeks’ sick pay at full pay, calculated in any rolling </w:t>
            </w:r>
            <w:r w:rsidR="00C305C4" w:rsidRPr="00427C69">
              <w:rPr>
                <w:rFonts w:asciiTheme="minorHAnsi" w:hAnsiTheme="minorHAnsi" w:cstheme="minorHAnsi"/>
                <w:sz w:val="22"/>
                <w:szCs w:val="22"/>
              </w:rPr>
              <w:t>twelve-month</w:t>
            </w:r>
            <w:r w:rsidRPr="00427C69">
              <w:rPr>
                <w:rFonts w:asciiTheme="minorHAnsi" w:hAnsiTheme="minorHAnsi" w:cstheme="minorHAnsi"/>
                <w:sz w:val="22"/>
                <w:szCs w:val="22"/>
              </w:rPr>
              <w:t xml:space="preserve"> period, subject to satisfactory notification of absence and production of medical certificates.</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sz w:val="22"/>
                <w:szCs w:val="22"/>
              </w:rPr>
            </w:pPr>
            <w:r w:rsidRPr="00427C69">
              <w:rPr>
                <w:rFonts w:asciiTheme="minorHAnsi" w:hAnsiTheme="minorHAnsi" w:cstheme="minorHAnsi"/>
                <w:b/>
                <w:sz w:val="22"/>
                <w:szCs w:val="22"/>
              </w:rPr>
              <w:t>Employee Assistance</w:t>
            </w:r>
            <w:r w:rsidRPr="00427C69">
              <w:rPr>
                <w:rFonts w:asciiTheme="minorHAnsi" w:hAnsiTheme="minorHAnsi" w:cstheme="minorHAnsi"/>
                <w:b/>
                <w:sz w:val="22"/>
                <w:szCs w:val="22"/>
              </w:rPr>
              <w:br/>
              <w:t>Service</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A confidential 24/7 telephone advisory and counselling service is ava</w:t>
            </w:r>
            <w:r w:rsidR="00DE36F1" w:rsidRPr="00427C69">
              <w:rPr>
                <w:rFonts w:asciiTheme="minorHAnsi" w:hAnsiTheme="minorHAnsi" w:cstheme="minorHAnsi"/>
                <w:sz w:val="22"/>
                <w:szCs w:val="22"/>
              </w:rPr>
              <w:t>ilable to all College employees.</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sz w:val="22"/>
                <w:szCs w:val="22"/>
              </w:rPr>
            </w:pPr>
            <w:r w:rsidRPr="00427C69">
              <w:rPr>
                <w:rFonts w:asciiTheme="minorHAnsi" w:hAnsiTheme="minorHAnsi" w:cstheme="minorHAnsi"/>
                <w:b/>
                <w:bCs/>
                <w:sz w:val="22"/>
                <w:szCs w:val="22"/>
              </w:rPr>
              <w:t>Childcare</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5C7FDF">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Somerville runs a small on-site Nursery</w:t>
            </w:r>
            <w:r w:rsidR="00E13233">
              <w:rPr>
                <w:rFonts w:asciiTheme="minorHAnsi" w:hAnsiTheme="minorHAnsi" w:cstheme="minorHAnsi"/>
                <w:sz w:val="22"/>
                <w:szCs w:val="22"/>
              </w:rPr>
              <w:t xml:space="preserve"> and further details can be found at</w:t>
            </w:r>
            <w:r w:rsidRPr="00427C69">
              <w:rPr>
                <w:rFonts w:asciiTheme="minorHAnsi" w:hAnsiTheme="minorHAnsi" w:cstheme="minorHAnsi"/>
                <w:sz w:val="22"/>
                <w:szCs w:val="22"/>
              </w:rPr>
              <w:t xml:space="preserve"> </w:t>
            </w:r>
            <w:hyperlink r:id="rId11" w:history="1">
              <w:r w:rsidR="00E13233" w:rsidRPr="00B30F1E">
                <w:rPr>
                  <w:rStyle w:val="Hyperlink"/>
                  <w:rFonts w:asciiTheme="minorHAnsi" w:hAnsiTheme="minorHAnsi" w:cstheme="minorHAnsi"/>
                  <w:sz w:val="22"/>
                  <w:szCs w:val="22"/>
                </w:rPr>
                <w:t>http://www.some.ox.ac.uk/living-here/st-pauls-nursery/</w:t>
              </w:r>
            </w:hyperlink>
            <w:r w:rsidR="00E13233">
              <w:rPr>
                <w:rFonts w:asciiTheme="minorHAnsi" w:hAnsiTheme="minorHAnsi" w:cstheme="minorHAnsi"/>
                <w:sz w:val="22"/>
                <w:szCs w:val="22"/>
              </w:rPr>
              <w:t xml:space="preserve"> </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Training</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3F6F62">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 xml:space="preserve">The College will support the post holder to undertake any relevant training to enhance </w:t>
            </w:r>
            <w:r w:rsidR="003F6F62">
              <w:rPr>
                <w:rFonts w:asciiTheme="minorHAnsi" w:hAnsiTheme="minorHAnsi" w:cstheme="minorHAnsi"/>
                <w:sz w:val="22"/>
                <w:szCs w:val="22"/>
              </w:rPr>
              <w:t>their</w:t>
            </w:r>
            <w:r w:rsidRPr="00427C69">
              <w:rPr>
                <w:rFonts w:asciiTheme="minorHAnsi" w:hAnsiTheme="minorHAnsi" w:cstheme="minorHAnsi"/>
                <w:sz w:val="22"/>
                <w:szCs w:val="22"/>
              </w:rPr>
              <w:t xml:space="preserve"> work performance, and financial support for these development activities will be provided where appropriate.</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tabs>
                <w:tab w:val="left" w:pos="567"/>
                <w:tab w:val="left" w:pos="1985"/>
              </w:tabs>
              <w:spacing w:before="60" w:after="60" w:line="276" w:lineRule="auto"/>
              <w:jc w:val="both"/>
              <w:rPr>
                <w:rFonts w:asciiTheme="minorHAnsi" w:hAnsiTheme="minorHAnsi" w:cstheme="minorHAnsi"/>
                <w:b/>
                <w:sz w:val="22"/>
                <w:szCs w:val="22"/>
              </w:rPr>
            </w:pPr>
            <w:r w:rsidRPr="00427C69">
              <w:rPr>
                <w:rFonts w:asciiTheme="minorHAnsi" w:hAnsiTheme="minorHAnsi" w:cstheme="minorHAnsi"/>
                <w:b/>
                <w:sz w:val="22"/>
                <w:szCs w:val="22"/>
              </w:rPr>
              <w:t>Smoking policy</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No smoking is allowed in any part of the College.</w:t>
            </w:r>
          </w:p>
        </w:tc>
      </w:tr>
      <w:tr w:rsidR="00CF36A4" w:rsidRPr="00427C69" w:rsidTr="00C305C4">
        <w:trPr>
          <w:trHeight w:val="60"/>
        </w:trPr>
        <w:tc>
          <w:tcPr>
            <w:tcW w:w="2235" w:type="dxa"/>
            <w:tcBorders>
              <w:top w:val="single" w:sz="4" w:space="0" w:color="BFBFBF" w:themeColor="background1" w:themeShade="BF"/>
              <w:bottom w:val="nil"/>
            </w:tcBorders>
            <w:shd w:val="clear" w:color="auto" w:fill="EEECE1" w:themeFill="background2"/>
          </w:tcPr>
          <w:p w:rsidR="00CF36A4" w:rsidRPr="00427C69" w:rsidRDefault="00CF36A4" w:rsidP="00730985">
            <w:pPr>
              <w:tabs>
                <w:tab w:val="left" w:pos="567"/>
                <w:tab w:val="left" w:pos="1985"/>
              </w:tabs>
              <w:spacing w:before="60" w:after="60" w:line="276" w:lineRule="auto"/>
              <w:jc w:val="both"/>
              <w:rPr>
                <w:rFonts w:asciiTheme="minorHAnsi" w:hAnsiTheme="minorHAnsi" w:cstheme="minorHAnsi"/>
                <w:b/>
                <w:sz w:val="22"/>
                <w:szCs w:val="22"/>
              </w:rPr>
            </w:pPr>
            <w:r w:rsidRPr="00427C69">
              <w:rPr>
                <w:rFonts w:asciiTheme="minorHAnsi" w:hAnsiTheme="minorHAnsi" w:cstheme="minorHAnsi"/>
                <w:b/>
                <w:sz w:val="22"/>
                <w:szCs w:val="22"/>
              </w:rPr>
              <w:t>Parking</w:t>
            </w:r>
          </w:p>
        </w:tc>
        <w:tc>
          <w:tcPr>
            <w:tcW w:w="7830" w:type="dxa"/>
            <w:tcBorders>
              <w:top w:val="single" w:sz="4" w:space="0" w:color="BFBFBF" w:themeColor="background1" w:themeShade="BF"/>
              <w:bottom w:val="nil"/>
            </w:tcBorders>
            <w:shd w:val="clear" w:color="auto" w:fill="auto"/>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Unless related to a disability, there will be no parking available on College premises for the post holder.</w:t>
            </w:r>
          </w:p>
        </w:tc>
      </w:tr>
    </w:tbl>
    <w:p w:rsidR="00CC4AA0" w:rsidRPr="00427C69" w:rsidRDefault="00CC4AA0">
      <w:pPr>
        <w:rPr>
          <w:rFonts w:asciiTheme="minorHAnsi" w:hAnsiTheme="minorHAnsi" w:cstheme="minorHAnsi"/>
        </w:rPr>
      </w:pPr>
    </w:p>
    <w:p w:rsidR="00CC4AA0" w:rsidRDefault="00CC4AA0">
      <w:pPr>
        <w:rPr>
          <w:rFonts w:asciiTheme="minorHAnsi" w:hAnsiTheme="minorHAnsi" w:cstheme="minorHAnsi"/>
        </w:rPr>
      </w:pPr>
    </w:p>
    <w:p w:rsidR="002617D5" w:rsidRPr="00427C69" w:rsidRDefault="002617D5">
      <w:pPr>
        <w:rPr>
          <w:rFonts w:asciiTheme="minorHAnsi" w:hAnsiTheme="minorHAnsi" w:cstheme="minorHAnsi"/>
        </w:rPr>
      </w:pPr>
    </w:p>
    <w:p w:rsidR="00CC4AA0" w:rsidRPr="00427C69" w:rsidRDefault="00CC4AA0" w:rsidP="00CC4AA0">
      <w:pPr>
        <w:spacing w:line="276" w:lineRule="auto"/>
        <w:rPr>
          <w:rFonts w:asciiTheme="minorHAnsi" w:hAnsiTheme="minorHAnsi" w:cstheme="minorHAnsi"/>
          <w:b/>
          <w:color w:val="C00000"/>
          <w:sz w:val="28"/>
          <w:szCs w:val="22"/>
        </w:rPr>
      </w:pPr>
      <w:r w:rsidRPr="00427C69">
        <w:rPr>
          <w:rFonts w:asciiTheme="minorHAnsi" w:hAnsiTheme="minorHAnsi" w:cstheme="minorHAnsi"/>
          <w:b/>
          <w:color w:val="C00000"/>
          <w:sz w:val="28"/>
          <w:szCs w:val="22"/>
        </w:rPr>
        <w:t>Application Procedure</w:t>
      </w:r>
    </w:p>
    <w:p w:rsidR="00DE36F1" w:rsidRPr="00427C69" w:rsidRDefault="00DE36F1">
      <w:pPr>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E36F1" w:rsidRPr="00427C69" w:rsidTr="00890878">
        <w:trPr>
          <w:trHeight w:val="5165"/>
        </w:trPr>
        <w:tc>
          <w:tcPr>
            <w:tcW w:w="10060" w:type="dxa"/>
            <w:shd w:val="clear" w:color="auto" w:fill="EEECE1"/>
          </w:tcPr>
          <w:p w:rsidR="002469A8" w:rsidRDefault="00DE36F1" w:rsidP="002469A8">
            <w:pPr>
              <w:widowControl w:val="0"/>
              <w:overflowPunct w:val="0"/>
              <w:autoSpaceDE w:val="0"/>
              <w:autoSpaceDN w:val="0"/>
              <w:adjustRightInd w:val="0"/>
              <w:spacing w:after="120" w:line="276" w:lineRule="auto"/>
              <w:ind w:right="176"/>
              <w:jc w:val="center"/>
              <w:textAlignment w:val="baseline"/>
              <w:rPr>
                <w:rFonts w:asciiTheme="minorHAnsi" w:hAnsiTheme="minorHAnsi" w:cstheme="minorHAnsi"/>
                <w:b/>
                <w:color w:val="C00000"/>
                <w:sz w:val="22"/>
                <w:szCs w:val="22"/>
              </w:rPr>
            </w:pPr>
            <w:r w:rsidRPr="00427C69">
              <w:rPr>
                <w:rFonts w:asciiTheme="minorHAnsi" w:hAnsiTheme="minorHAnsi" w:cstheme="minorHAnsi"/>
                <w:b/>
                <w:color w:val="C00000"/>
                <w:sz w:val="22"/>
                <w:szCs w:val="22"/>
              </w:rPr>
              <w:br w:type="page"/>
            </w:r>
          </w:p>
          <w:p w:rsidR="002469A8" w:rsidRPr="002469A8" w:rsidRDefault="002469A8" w:rsidP="002469A8">
            <w:pPr>
              <w:widowControl w:val="0"/>
              <w:overflowPunct w:val="0"/>
              <w:autoSpaceDE w:val="0"/>
              <w:autoSpaceDN w:val="0"/>
              <w:adjustRightInd w:val="0"/>
              <w:spacing w:after="120" w:line="276" w:lineRule="auto"/>
              <w:ind w:right="176"/>
              <w:jc w:val="center"/>
              <w:textAlignment w:val="baseline"/>
              <w:rPr>
                <w:rFonts w:asciiTheme="minorHAnsi" w:hAnsiTheme="minorHAnsi" w:cstheme="minorHAnsi"/>
                <w:b/>
                <w:color w:val="C00000"/>
                <w:sz w:val="24"/>
                <w:szCs w:val="24"/>
              </w:rPr>
            </w:pPr>
            <w:r w:rsidRPr="002469A8">
              <w:rPr>
                <w:rFonts w:asciiTheme="minorHAnsi" w:hAnsiTheme="minorHAnsi" w:cstheme="minorHAnsi"/>
                <w:b/>
                <w:sz w:val="24"/>
                <w:szCs w:val="24"/>
              </w:rPr>
              <w:t xml:space="preserve">The closing date for completed applications is 10am on </w:t>
            </w:r>
            <w:r w:rsidR="002617D5">
              <w:rPr>
                <w:rFonts w:asciiTheme="minorHAnsi" w:hAnsiTheme="minorHAnsi" w:cstheme="minorHAnsi"/>
                <w:b/>
                <w:sz w:val="24"/>
                <w:szCs w:val="24"/>
              </w:rPr>
              <w:t>Monday, 5 March 2018</w:t>
            </w:r>
          </w:p>
          <w:p w:rsidR="00DE36F1" w:rsidRPr="00427C69" w:rsidRDefault="00DE36F1" w:rsidP="005C7FDF">
            <w:pPr>
              <w:spacing w:line="276" w:lineRule="auto"/>
              <w:rPr>
                <w:rFonts w:asciiTheme="minorHAnsi" w:hAnsiTheme="minorHAnsi" w:cstheme="minorHAnsi"/>
                <w:b/>
                <w:color w:val="C00000"/>
                <w:sz w:val="22"/>
                <w:szCs w:val="22"/>
              </w:rPr>
            </w:pPr>
          </w:p>
          <w:p w:rsidR="00DE36F1" w:rsidRPr="002469A8" w:rsidRDefault="002469A8" w:rsidP="002469A8">
            <w:pPr>
              <w:widowControl w:val="0"/>
              <w:overflowPunct w:val="0"/>
              <w:autoSpaceDE w:val="0"/>
              <w:autoSpaceDN w:val="0"/>
              <w:adjustRightInd w:val="0"/>
              <w:spacing w:after="120" w:line="276" w:lineRule="auto"/>
              <w:ind w:right="176"/>
              <w:textAlignment w:val="baseline"/>
              <w:rPr>
                <w:rFonts w:asciiTheme="minorHAnsi" w:hAnsiTheme="minorHAnsi" w:cstheme="minorHAnsi"/>
                <w:b/>
                <w:sz w:val="22"/>
                <w:szCs w:val="22"/>
              </w:rPr>
            </w:pPr>
            <w:r w:rsidRPr="002469A8">
              <w:rPr>
                <w:rFonts w:asciiTheme="minorHAnsi" w:hAnsiTheme="minorHAnsi" w:cstheme="minorHAnsi"/>
                <w:b/>
                <w:sz w:val="22"/>
                <w:szCs w:val="22"/>
              </w:rPr>
              <w:t>Your application should comprise</w:t>
            </w:r>
          </w:p>
          <w:p w:rsidR="002469A8" w:rsidRDefault="002469A8" w:rsidP="002469A8">
            <w:pPr>
              <w:pStyle w:val="ListParagraph"/>
              <w:widowControl w:val="0"/>
              <w:numPr>
                <w:ilvl w:val="0"/>
                <w:numId w:val="41"/>
              </w:numPr>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Pr>
                <w:rFonts w:asciiTheme="minorHAnsi" w:hAnsiTheme="minorHAnsi" w:cstheme="minorHAnsi"/>
                <w:sz w:val="22"/>
                <w:szCs w:val="22"/>
              </w:rPr>
              <w:t>A completed application form (including a personal statement and details of at least 2 referees)</w:t>
            </w:r>
          </w:p>
          <w:p w:rsidR="002469A8" w:rsidRDefault="002469A8" w:rsidP="002469A8">
            <w:pPr>
              <w:pStyle w:val="ListParagraph"/>
              <w:widowControl w:val="0"/>
              <w:numPr>
                <w:ilvl w:val="0"/>
                <w:numId w:val="41"/>
              </w:numPr>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Pr>
                <w:rFonts w:asciiTheme="minorHAnsi" w:hAnsiTheme="minorHAnsi" w:cstheme="minorHAnsi"/>
                <w:sz w:val="22"/>
                <w:szCs w:val="22"/>
              </w:rPr>
              <w:t>A curriculum vitae (CVs submitted on their own will not be considered)</w:t>
            </w:r>
          </w:p>
          <w:p w:rsidR="002469A8" w:rsidRPr="002469A8" w:rsidRDefault="002469A8" w:rsidP="002469A8">
            <w:pPr>
              <w:pStyle w:val="ListParagraph"/>
              <w:widowControl w:val="0"/>
              <w:numPr>
                <w:ilvl w:val="0"/>
                <w:numId w:val="41"/>
              </w:numPr>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Pr>
                <w:rFonts w:asciiTheme="minorHAnsi" w:hAnsiTheme="minorHAnsi" w:cstheme="minorHAnsi"/>
                <w:sz w:val="22"/>
                <w:szCs w:val="22"/>
              </w:rPr>
              <w:t>An Equal Opportunities Monitoring Form</w:t>
            </w:r>
          </w:p>
          <w:p w:rsidR="002469A8" w:rsidRPr="002469A8" w:rsidRDefault="002469A8" w:rsidP="002469A8">
            <w:pPr>
              <w:widowControl w:val="0"/>
              <w:overflowPunct w:val="0"/>
              <w:autoSpaceDE w:val="0"/>
              <w:autoSpaceDN w:val="0"/>
              <w:adjustRightInd w:val="0"/>
              <w:spacing w:after="120" w:line="276" w:lineRule="auto"/>
              <w:textAlignment w:val="baseline"/>
              <w:rPr>
                <w:rFonts w:asciiTheme="minorHAnsi" w:hAnsiTheme="minorHAnsi" w:cstheme="minorHAnsi"/>
                <w:b/>
                <w:sz w:val="22"/>
                <w:szCs w:val="22"/>
              </w:rPr>
            </w:pPr>
            <w:r w:rsidRPr="00427C69">
              <w:rPr>
                <w:rFonts w:asciiTheme="minorHAnsi" w:hAnsiTheme="minorHAnsi" w:cstheme="minorHAnsi"/>
                <w:b/>
                <w:sz w:val="22"/>
                <w:szCs w:val="22"/>
              </w:rPr>
              <w:t>Email your completed application form to</w:t>
            </w:r>
            <w:r>
              <w:rPr>
                <w:rFonts w:asciiTheme="minorHAnsi" w:hAnsiTheme="minorHAnsi" w:cstheme="minorHAnsi"/>
                <w:b/>
                <w:sz w:val="22"/>
                <w:szCs w:val="22"/>
              </w:rPr>
              <w:t xml:space="preserve">: </w:t>
            </w:r>
            <w:hyperlink r:id="rId12" w:history="1">
              <w:r w:rsidRPr="00427C69">
                <w:rPr>
                  <w:rFonts w:asciiTheme="minorHAnsi" w:hAnsiTheme="minorHAnsi" w:cstheme="minorHAnsi"/>
                  <w:b/>
                  <w:color w:val="0000FF"/>
                  <w:sz w:val="22"/>
                  <w:szCs w:val="22"/>
                  <w:u w:val="single"/>
                </w:rPr>
                <w:t>recruitment@some.ox.ac.uk</w:t>
              </w:r>
            </w:hyperlink>
            <w:r w:rsidRPr="00427C69">
              <w:rPr>
                <w:rFonts w:asciiTheme="minorHAnsi" w:hAnsiTheme="minorHAnsi" w:cstheme="minorHAnsi"/>
                <w:b/>
                <w:color w:val="0000FF"/>
                <w:sz w:val="22"/>
                <w:szCs w:val="22"/>
                <w:u w:val="single"/>
              </w:rPr>
              <w:t xml:space="preserve"> </w:t>
            </w:r>
            <w:r>
              <w:rPr>
                <w:rFonts w:asciiTheme="minorHAnsi" w:hAnsiTheme="minorHAnsi" w:cstheme="minorHAnsi"/>
                <w:b/>
                <w:sz w:val="22"/>
                <w:szCs w:val="22"/>
              </w:rPr>
              <w:t xml:space="preserve"> </w:t>
            </w:r>
            <w:r w:rsidRPr="002469A8">
              <w:rPr>
                <w:rFonts w:asciiTheme="minorHAnsi" w:hAnsiTheme="minorHAnsi" w:cstheme="minorHAnsi"/>
                <w:sz w:val="22"/>
                <w:szCs w:val="22"/>
              </w:rPr>
              <w:t xml:space="preserve">please quote vacancy reference </w:t>
            </w:r>
            <w:r w:rsidRPr="00D21414">
              <w:rPr>
                <w:rFonts w:asciiTheme="minorHAnsi" w:hAnsiTheme="minorHAnsi" w:cstheme="minorHAnsi"/>
                <w:b/>
                <w:sz w:val="22"/>
                <w:szCs w:val="22"/>
              </w:rPr>
              <w:t>9002</w:t>
            </w:r>
            <w:r w:rsidR="000B70CE">
              <w:rPr>
                <w:rFonts w:asciiTheme="minorHAnsi" w:hAnsiTheme="minorHAnsi" w:cstheme="minorHAnsi"/>
                <w:b/>
                <w:sz w:val="22"/>
                <w:szCs w:val="22"/>
              </w:rPr>
              <w:t>9</w:t>
            </w:r>
            <w:r w:rsidR="002617D5" w:rsidRPr="00D21414">
              <w:rPr>
                <w:rFonts w:asciiTheme="minorHAnsi" w:hAnsiTheme="minorHAnsi" w:cstheme="minorHAnsi"/>
                <w:b/>
                <w:sz w:val="22"/>
                <w:szCs w:val="22"/>
              </w:rPr>
              <w:t>4</w:t>
            </w:r>
            <w:r w:rsidRPr="002469A8">
              <w:rPr>
                <w:rFonts w:asciiTheme="minorHAnsi" w:hAnsiTheme="minorHAnsi" w:cstheme="minorHAnsi"/>
                <w:sz w:val="22"/>
                <w:szCs w:val="22"/>
              </w:rPr>
              <w:t xml:space="preserve"> in the heading</w:t>
            </w:r>
          </w:p>
          <w:p w:rsidR="00DE36F1" w:rsidRPr="00D21414" w:rsidRDefault="00DE36F1" w:rsidP="002469A8">
            <w:pPr>
              <w:widowControl w:val="0"/>
              <w:overflowPunct w:val="0"/>
              <w:autoSpaceDE w:val="0"/>
              <w:autoSpaceDN w:val="0"/>
              <w:adjustRightInd w:val="0"/>
              <w:spacing w:after="120" w:line="276" w:lineRule="auto"/>
              <w:ind w:left="459" w:right="176"/>
              <w:textAlignment w:val="baseline"/>
              <w:rPr>
                <w:rFonts w:asciiTheme="minorHAnsi" w:hAnsiTheme="minorHAnsi" w:cstheme="minorHAnsi"/>
                <w:i/>
                <w:sz w:val="22"/>
                <w:szCs w:val="22"/>
              </w:rPr>
            </w:pPr>
            <w:r w:rsidRPr="00D21414">
              <w:rPr>
                <w:rFonts w:asciiTheme="minorHAnsi" w:hAnsiTheme="minorHAnsi" w:cstheme="minorHAnsi"/>
                <w:i/>
                <w:sz w:val="22"/>
                <w:szCs w:val="22"/>
              </w:rPr>
              <w:t>Equal Opportunities information collected does not form part of the selection process and will not be circulated to the selection panel.  Completion of the equal opportunities monitoring form is voluntary.  Data collected is used to monitor the effectiveness of the College’s Equality and Diversity Policy and helps the College to meet its duties under the Equality Act 2010.</w:t>
            </w:r>
          </w:p>
          <w:p w:rsidR="00DE36F1" w:rsidRPr="00130196" w:rsidRDefault="00DE36F1" w:rsidP="002469A8">
            <w:pPr>
              <w:widowControl w:val="0"/>
              <w:overflowPunct w:val="0"/>
              <w:autoSpaceDE w:val="0"/>
              <w:autoSpaceDN w:val="0"/>
              <w:adjustRightInd w:val="0"/>
              <w:spacing w:after="120" w:line="276" w:lineRule="auto"/>
              <w:ind w:right="176"/>
              <w:textAlignment w:val="baseline"/>
              <w:rPr>
                <w:rFonts w:asciiTheme="minorHAnsi" w:hAnsiTheme="minorHAnsi" w:cstheme="minorHAnsi"/>
                <w:b/>
                <w:sz w:val="22"/>
                <w:szCs w:val="22"/>
              </w:rPr>
            </w:pPr>
            <w:r w:rsidRPr="00130196">
              <w:rPr>
                <w:rFonts w:asciiTheme="minorHAnsi" w:hAnsiTheme="minorHAnsi" w:cstheme="minorHAnsi"/>
                <w:b/>
                <w:sz w:val="22"/>
                <w:szCs w:val="22"/>
              </w:rPr>
              <w:t xml:space="preserve">Communication regarding the status and outcome of your application will be made via e-mail. </w:t>
            </w:r>
          </w:p>
          <w:p w:rsidR="00DE36F1" w:rsidRPr="00427C69" w:rsidRDefault="007A7B13" w:rsidP="000B70CE">
            <w:pPr>
              <w:widowControl w:val="0"/>
              <w:overflowPunct w:val="0"/>
              <w:autoSpaceDE w:val="0"/>
              <w:autoSpaceDN w:val="0"/>
              <w:adjustRightInd w:val="0"/>
              <w:spacing w:after="120" w:line="276" w:lineRule="auto"/>
              <w:ind w:right="176"/>
              <w:textAlignment w:val="baseline"/>
              <w:rPr>
                <w:rFonts w:asciiTheme="minorHAnsi" w:hAnsiTheme="minorHAnsi" w:cstheme="minorHAnsi"/>
                <w:b/>
                <w:color w:val="C00000"/>
                <w:sz w:val="22"/>
                <w:szCs w:val="22"/>
              </w:rPr>
            </w:pPr>
            <w:r>
              <w:rPr>
                <w:rFonts w:asciiTheme="minorHAnsi" w:hAnsiTheme="minorHAnsi" w:cstheme="minorHAnsi"/>
                <w:b/>
                <w:sz w:val="22"/>
                <w:szCs w:val="22"/>
              </w:rPr>
              <w:t>It is planned to hold i</w:t>
            </w:r>
            <w:r w:rsidR="00DE36F1" w:rsidRPr="00427C69">
              <w:rPr>
                <w:rFonts w:asciiTheme="minorHAnsi" w:hAnsiTheme="minorHAnsi" w:cstheme="minorHAnsi"/>
                <w:b/>
                <w:sz w:val="22"/>
                <w:szCs w:val="22"/>
              </w:rPr>
              <w:t xml:space="preserve">nterviews in Oxford </w:t>
            </w:r>
            <w:r w:rsidR="000B70CE">
              <w:rPr>
                <w:rFonts w:asciiTheme="minorHAnsi" w:hAnsiTheme="minorHAnsi" w:cstheme="minorHAnsi"/>
                <w:b/>
                <w:sz w:val="22"/>
                <w:szCs w:val="22"/>
              </w:rPr>
              <w:t>in the week beginning 19 March 2018</w:t>
            </w:r>
          </w:p>
        </w:tc>
      </w:tr>
    </w:tbl>
    <w:p w:rsidR="000A56E8" w:rsidRDefault="000A56E8" w:rsidP="00C06C0A">
      <w:pPr>
        <w:rPr>
          <w:rFonts w:asciiTheme="minorHAnsi" w:hAnsiTheme="minorHAnsi" w:cstheme="minorHAnsi"/>
          <w:b/>
          <w:color w:val="C00000"/>
          <w:sz w:val="28"/>
          <w:szCs w:val="28"/>
        </w:rPr>
      </w:pPr>
    </w:p>
    <w:p w:rsidR="00C06C0A" w:rsidRPr="00427C69" w:rsidRDefault="00C06C0A" w:rsidP="00C06C0A">
      <w:pPr>
        <w:rPr>
          <w:rFonts w:asciiTheme="minorHAnsi" w:hAnsiTheme="minorHAnsi" w:cstheme="minorHAnsi"/>
          <w:b/>
          <w:color w:val="C00000"/>
          <w:sz w:val="28"/>
          <w:szCs w:val="28"/>
        </w:rPr>
      </w:pPr>
      <w:r w:rsidRPr="00427C69">
        <w:rPr>
          <w:rFonts w:asciiTheme="minorHAnsi" w:hAnsiTheme="minorHAnsi" w:cstheme="minorHAnsi"/>
          <w:b/>
          <w:color w:val="C00000"/>
          <w:sz w:val="28"/>
          <w:szCs w:val="28"/>
        </w:rPr>
        <w:t>Equal Opportunities statement</w:t>
      </w:r>
    </w:p>
    <w:p w:rsidR="00C06C0A" w:rsidRPr="00427C69" w:rsidRDefault="00C06C0A" w:rsidP="007A7B13">
      <w:pPr>
        <w:spacing w:before="100" w:beforeAutospacing="1"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rsidR="00C06C0A" w:rsidRPr="00427C69" w:rsidRDefault="00C06C0A" w:rsidP="007A7B13">
      <w:pPr>
        <w:spacing w:line="276" w:lineRule="auto"/>
        <w:rPr>
          <w:rFonts w:asciiTheme="minorHAnsi" w:hAnsiTheme="minorHAnsi" w:cstheme="minorHAnsi"/>
          <w:b/>
          <w:color w:val="C00000"/>
          <w:sz w:val="28"/>
          <w:szCs w:val="28"/>
        </w:rPr>
      </w:pPr>
      <w:r w:rsidRPr="00427C69">
        <w:rPr>
          <w:rFonts w:asciiTheme="minorHAnsi" w:hAnsiTheme="minorHAnsi" w:cstheme="minorHAnsi"/>
          <w:b/>
          <w:color w:val="C00000"/>
          <w:sz w:val="28"/>
          <w:szCs w:val="28"/>
        </w:rPr>
        <w:lastRenderedPageBreak/>
        <w:t>Data Protection</w:t>
      </w:r>
    </w:p>
    <w:p w:rsidR="00C06C0A" w:rsidRPr="00427C69" w:rsidRDefault="00C06C0A" w:rsidP="007A7B13">
      <w:pPr>
        <w:spacing w:line="276" w:lineRule="auto"/>
        <w:rPr>
          <w:rFonts w:asciiTheme="minorHAnsi" w:hAnsiTheme="minorHAnsi" w:cstheme="minorHAnsi"/>
          <w:bCs/>
          <w:sz w:val="22"/>
          <w:szCs w:val="22"/>
        </w:rPr>
      </w:pPr>
      <w:r w:rsidRPr="00427C69">
        <w:rPr>
          <w:rFonts w:asciiTheme="minorHAnsi" w:hAnsiTheme="minorHAnsi" w:cstheme="minorHAnsi"/>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rsidR="00C06C0A" w:rsidRPr="00427C69" w:rsidRDefault="00C06C0A" w:rsidP="007A7B13">
      <w:pPr>
        <w:spacing w:line="276" w:lineRule="auto"/>
        <w:rPr>
          <w:rFonts w:asciiTheme="minorHAnsi" w:hAnsiTheme="minorHAnsi" w:cstheme="minorHAnsi"/>
          <w:b/>
          <w:color w:val="C00000"/>
          <w:sz w:val="22"/>
          <w:szCs w:val="22"/>
        </w:rPr>
      </w:pPr>
    </w:p>
    <w:p w:rsidR="00C06C0A" w:rsidRPr="00427C69" w:rsidRDefault="00C06C0A" w:rsidP="007A7B13">
      <w:pPr>
        <w:spacing w:line="276" w:lineRule="auto"/>
        <w:rPr>
          <w:rFonts w:asciiTheme="minorHAnsi" w:hAnsiTheme="minorHAnsi" w:cstheme="minorHAnsi"/>
          <w:bCs/>
          <w:sz w:val="28"/>
          <w:szCs w:val="28"/>
        </w:rPr>
      </w:pPr>
      <w:r w:rsidRPr="00427C69">
        <w:rPr>
          <w:rFonts w:asciiTheme="minorHAnsi" w:hAnsiTheme="minorHAnsi" w:cstheme="minorHAnsi"/>
          <w:b/>
          <w:color w:val="C00000"/>
          <w:sz w:val="28"/>
          <w:szCs w:val="28"/>
        </w:rPr>
        <w:t>Pre-employment screening</w:t>
      </w:r>
    </w:p>
    <w:p w:rsidR="00C06C0A" w:rsidRPr="00427C69" w:rsidRDefault="00C06C0A" w:rsidP="007A7B13">
      <w:pPr>
        <w:spacing w:line="276" w:lineRule="auto"/>
        <w:rPr>
          <w:rFonts w:asciiTheme="minorHAnsi" w:hAnsiTheme="minorHAnsi" w:cstheme="minorHAnsi"/>
          <w:sz w:val="22"/>
          <w:szCs w:val="22"/>
        </w:rPr>
      </w:pPr>
      <w:r w:rsidRPr="00427C69">
        <w:rPr>
          <w:rFonts w:asciiTheme="minorHAnsi" w:hAnsiTheme="minorHAnsi" w:cstheme="minorHAnsi"/>
          <w:sz w:val="22"/>
          <w:szCs w:val="22"/>
        </w:rPr>
        <w:t xml:space="preserve">If you are selected for the post, </w:t>
      </w:r>
      <w:r w:rsidRPr="00427C69">
        <w:rPr>
          <w:rFonts w:asciiTheme="minorHAnsi" w:hAnsiTheme="minorHAnsi" w:cstheme="minorHAnsi"/>
          <w:bCs/>
          <w:sz w:val="22"/>
          <w:szCs w:val="22"/>
        </w:rPr>
        <w:t>employment</w:t>
      </w:r>
      <w:r w:rsidRPr="00427C69">
        <w:rPr>
          <w:rFonts w:asciiTheme="minorHAnsi" w:hAnsiTheme="minorHAnsi" w:cstheme="minorHAnsi"/>
          <w:sz w:val="22"/>
          <w:szCs w:val="22"/>
        </w:rPr>
        <w:t xml:space="preserve"> with the College will be conditional upon satisfying the following requirements. </w:t>
      </w:r>
    </w:p>
    <w:p w:rsidR="00C06C0A" w:rsidRPr="00427C69" w:rsidRDefault="00C06C0A" w:rsidP="007A7B13">
      <w:pPr>
        <w:keepNext/>
        <w:keepLines/>
        <w:numPr>
          <w:ilvl w:val="0"/>
          <w:numId w:val="15"/>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t>Eligibility to work in the UK</w:t>
      </w:r>
    </w:p>
    <w:p w:rsidR="00C06C0A" w:rsidRPr="00427C69" w:rsidRDefault="00C06C0A" w:rsidP="007A7B13">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The Immigration, Asylum and Nationality Act 2006 makes it a criminal offence for employers to employ someone who is not entitled to work in the UK. </w:t>
      </w:r>
      <w:r w:rsidRPr="00427C69">
        <w:rPr>
          <w:rFonts w:asciiTheme="minorHAnsi" w:hAnsiTheme="minorHAnsi" w:cstheme="minorHAnsi"/>
          <w:b/>
          <w:sz w:val="22"/>
          <w:szCs w:val="22"/>
        </w:rPr>
        <w:t>We therefore ask applicants to provide proof of their right to work in the UK before employment can commence.</w:t>
      </w:r>
      <w:r w:rsidRPr="00427C69">
        <w:rPr>
          <w:rFonts w:asciiTheme="minorHAnsi" w:hAnsiTheme="minorHAnsi" w:cstheme="minorHAnsi"/>
          <w:sz w:val="22"/>
          <w:szCs w:val="22"/>
        </w:rPr>
        <w:t xml:space="preserve"> </w:t>
      </w:r>
    </w:p>
    <w:p w:rsidR="00C06C0A" w:rsidRPr="00427C69" w:rsidRDefault="00C06C0A" w:rsidP="007A7B13">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Please note that you will need to provide original documents and where any documents are not in English a certified translation will be required. </w:t>
      </w:r>
      <w:r w:rsidRPr="00427C69">
        <w:rPr>
          <w:rFonts w:asciiTheme="minorHAnsi" w:hAnsiTheme="minorHAnsi" w:cstheme="minorHAnsi"/>
          <w:b/>
          <w:sz w:val="22"/>
          <w:szCs w:val="22"/>
        </w:rPr>
        <w:t>Do not include these documents with your application.</w:t>
      </w:r>
      <w:r w:rsidRPr="00427C69">
        <w:rPr>
          <w:rFonts w:asciiTheme="minorHAnsi" w:hAnsiTheme="minorHAnsi" w:cstheme="minorHAnsi"/>
          <w:sz w:val="22"/>
          <w:szCs w:val="22"/>
        </w:rPr>
        <w:t xml:space="preserve"> You will be sent a request for the relevant information at the appropriate point in the selection process. </w:t>
      </w:r>
    </w:p>
    <w:p w:rsidR="00C06C0A" w:rsidRPr="00427C69" w:rsidRDefault="00C06C0A" w:rsidP="007A7B13">
      <w:pPr>
        <w:keepNext/>
        <w:keepLines/>
        <w:numPr>
          <w:ilvl w:val="0"/>
          <w:numId w:val="15"/>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t xml:space="preserve">References </w:t>
      </w:r>
    </w:p>
    <w:p w:rsidR="00C06C0A" w:rsidRPr="00427C69" w:rsidRDefault="00C06C0A" w:rsidP="007A7B13">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rsidR="00C06C0A" w:rsidRPr="00427C69" w:rsidRDefault="00C06C0A" w:rsidP="007A7B13">
      <w:pPr>
        <w:spacing w:after="120" w:line="276" w:lineRule="auto"/>
        <w:rPr>
          <w:rFonts w:asciiTheme="minorHAnsi" w:hAnsiTheme="minorHAnsi" w:cstheme="minorHAnsi"/>
          <w:b/>
          <w:sz w:val="22"/>
          <w:szCs w:val="22"/>
        </w:rPr>
      </w:pPr>
      <w:r w:rsidRPr="00427C69">
        <w:rPr>
          <w:rFonts w:asciiTheme="minorHAnsi" w:hAnsiTheme="minorHAnsi" w:cstheme="minorHAnsi"/>
          <w:b/>
          <w:sz w:val="22"/>
          <w:szCs w:val="22"/>
        </w:rPr>
        <w:t>We will assume that we may approach your referees at any stage unless you tell us otherwise, so please state clearly if you wish to be contacted before a referee is approached.</w:t>
      </w:r>
    </w:p>
    <w:p w:rsidR="00C06C0A" w:rsidRPr="00427C69" w:rsidRDefault="00C06C0A" w:rsidP="007A7B13">
      <w:pPr>
        <w:keepNext/>
        <w:keepLines/>
        <w:numPr>
          <w:ilvl w:val="0"/>
          <w:numId w:val="15"/>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t xml:space="preserve">Medical fitness </w:t>
      </w:r>
    </w:p>
    <w:p w:rsidR="00C06C0A" w:rsidRPr="00427C69" w:rsidRDefault="00C06C0A" w:rsidP="007A7B13">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Please note that any offer of employment will be conditional upon receipt of a completed pre</w:t>
      </w:r>
      <w:r w:rsidRPr="00427C69">
        <w:rPr>
          <w:rFonts w:asciiTheme="minorHAnsi" w:hAnsiTheme="minorHAnsi" w:cstheme="minorHAnsi"/>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rsidR="00C06C0A" w:rsidRPr="00427C69" w:rsidRDefault="00C06C0A" w:rsidP="007A7B13">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The purpose of the pre-employment medical health questionnaire is to:</w:t>
      </w:r>
    </w:p>
    <w:p w:rsidR="00C06C0A" w:rsidRPr="00427C69" w:rsidRDefault="00C06C0A" w:rsidP="007A7B13">
      <w:pPr>
        <w:numPr>
          <w:ilvl w:val="0"/>
          <w:numId w:val="14"/>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assess the candidate's medical capability to do the job for which they have applied:</w:t>
      </w:r>
    </w:p>
    <w:p w:rsidR="00C06C0A" w:rsidRPr="00427C69" w:rsidRDefault="00C06C0A" w:rsidP="007A7B13">
      <w:pPr>
        <w:numPr>
          <w:ilvl w:val="0"/>
          <w:numId w:val="14"/>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determine whether any reasonable adjustments or auxiliary aids may be required to accommodate any disability or impairment which they may have</w:t>
      </w:r>
    </w:p>
    <w:p w:rsidR="00C06C0A" w:rsidRPr="00427C69" w:rsidRDefault="00C06C0A" w:rsidP="007A7B13">
      <w:pPr>
        <w:numPr>
          <w:ilvl w:val="0"/>
          <w:numId w:val="14"/>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ensure that none of the requirements of the job for which they have applied would adversely affect any pre-existing health conditions the candidate may have.</w:t>
      </w:r>
    </w:p>
    <w:p w:rsidR="00C06C0A" w:rsidRPr="00427C69" w:rsidRDefault="00C06C0A" w:rsidP="007A7B13">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 xml:space="preserve">The appointment will not commence until medical fitness for work, and any reasonable adjustments that may be required, is confirmed by the University Occupational Health </w:t>
      </w:r>
      <w:r w:rsidRPr="00427C69">
        <w:rPr>
          <w:rFonts w:asciiTheme="minorHAnsi" w:hAnsiTheme="minorHAnsi" w:cstheme="minorHAnsi"/>
          <w:sz w:val="22"/>
          <w:szCs w:val="22"/>
        </w:rPr>
        <w:t>Service</w:t>
      </w:r>
      <w:r w:rsidRPr="00427C69">
        <w:rPr>
          <w:rFonts w:asciiTheme="minorHAnsi" w:hAnsiTheme="minorHAnsi" w:cstheme="minorHAnsi"/>
          <w:bCs/>
          <w:sz w:val="22"/>
          <w:szCs w:val="22"/>
        </w:rPr>
        <w:t>.</w:t>
      </w:r>
    </w:p>
    <w:p w:rsidR="00C06C0A" w:rsidRPr="00427C69" w:rsidRDefault="00C06C0A" w:rsidP="007A7B13">
      <w:pPr>
        <w:rPr>
          <w:rFonts w:asciiTheme="minorHAnsi" w:hAnsiTheme="minorHAnsi" w:cstheme="minorHAnsi"/>
          <w:sz w:val="22"/>
          <w:szCs w:val="22"/>
        </w:rPr>
      </w:pPr>
    </w:p>
    <w:p w:rsidR="00C06C0A" w:rsidRPr="00427C69" w:rsidRDefault="002617D5" w:rsidP="007A7B13">
      <w:pPr>
        <w:tabs>
          <w:tab w:val="right" w:pos="10490"/>
        </w:tabs>
        <w:suppressAutoHyphens/>
        <w:spacing w:line="240" w:lineRule="atLeast"/>
        <w:ind w:right="26"/>
        <w:outlineLvl w:val="0"/>
        <w:rPr>
          <w:rFonts w:asciiTheme="minorHAnsi" w:hAnsiTheme="minorHAnsi" w:cstheme="minorHAnsi"/>
          <w:sz w:val="22"/>
          <w:szCs w:val="22"/>
        </w:rPr>
      </w:pPr>
      <w:r>
        <w:rPr>
          <w:rFonts w:asciiTheme="minorHAnsi" w:hAnsiTheme="minorHAnsi" w:cstheme="minorHAnsi"/>
          <w:sz w:val="22"/>
          <w:szCs w:val="22"/>
        </w:rPr>
        <w:t>February</w:t>
      </w:r>
      <w:r w:rsidR="00C06C0A" w:rsidRPr="00427C69">
        <w:rPr>
          <w:rFonts w:asciiTheme="minorHAnsi" w:hAnsiTheme="minorHAnsi" w:cstheme="minorHAnsi"/>
          <w:sz w:val="22"/>
          <w:szCs w:val="22"/>
        </w:rPr>
        <w:t xml:space="preserve"> 2018</w:t>
      </w:r>
    </w:p>
    <w:p w:rsidR="00C06C0A" w:rsidRPr="00427C69" w:rsidRDefault="00C06C0A" w:rsidP="00C06C0A">
      <w:pPr>
        <w:tabs>
          <w:tab w:val="right" w:pos="10490"/>
        </w:tabs>
        <w:suppressAutoHyphens/>
        <w:spacing w:line="240" w:lineRule="atLeast"/>
        <w:ind w:right="26"/>
        <w:outlineLvl w:val="0"/>
        <w:rPr>
          <w:rFonts w:asciiTheme="minorHAnsi" w:hAnsiTheme="minorHAnsi" w:cstheme="minorHAnsi"/>
          <w:sz w:val="22"/>
          <w:szCs w:val="22"/>
        </w:rPr>
      </w:pPr>
    </w:p>
    <w:p w:rsidR="00CC4AA0" w:rsidRPr="00427C69" w:rsidRDefault="00CC4AA0" w:rsidP="00CC4AA0">
      <w:pPr>
        <w:rPr>
          <w:rFonts w:asciiTheme="minorHAnsi" w:hAnsiTheme="minorHAnsi" w:cstheme="minorHAnsi"/>
        </w:rPr>
      </w:pPr>
    </w:p>
    <w:sectPr w:rsidR="00CC4AA0" w:rsidRPr="00427C69" w:rsidSect="002617D5">
      <w:pgSz w:w="11907" w:h="16840" w:code="9"/>
      <w:pgMar w:top="709" w:right="1077" w:bottom="709" w:left="1077"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F00" w:rsidRDefault="00574F00" w:rsidP="00E01C3B">
      <w:r>
        <w:separator/>
      </w:r>
    </w:p>
  </w:endnote>
  <w:endnote w:type="continuationSeparator" w:id="0">
    <w:p w:rsidR="00574F00" w:rsidRDefault="00574F00"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F00" w:rsidRDefault="00574F00" w:rsidP="00E01C3B">
      <w:r>
        <w:separator/>
      </w:r>
    </w:p>
  </w:footnote>
  <w:footnote w:type="continuationSeparator" w:id="0">
    <w:p w:rsidR="00574F00" w:rsidRDefault="00574F00" w:rsidP="00E0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3EBA"/>
    <w:multiLevelType w:val="hybridMultilevel"/>
    <w:tmpl w:val="45F2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B2681"/>
    <w:multiLevelType w:val="hybridMultilevel"/>
    <w:tmpl w:val="3A66C936"/>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875F22"/>
    <w:multiLevelType w:val="hybridMultilevel"/>
    <w:tmpl w:val="2AB0F3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D6BC1"/>
    <w:multiLevelType w:val="hybridMultilevel"/>
    <w:tmpl w:val="1C70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34F1B"/>
    <w:multiLevelType w:val="hybridMultilevel"/>
    <w:tmpl w:val="0A34F0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C815BB"/>
    <w:multiLevelType w:val="hybridMultilevel"/>
    <w:tmpl w:val="C3C4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751A1"/>
    <w:multiLevelType w:val="hybridMultilevel"/>
    <w:tmpl w:val="9AA6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25C8D"/>
    <w:multiLevelType w:val="hybridMultilevel"/>
    <w:tmpl w:val="9E06F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A75868"/>
    <w:multiLevelType w:val="hybridMultilevel"/>
    <w:tmpl w:val="9F88B6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D70BDC"/>
    <w:multiLevelType w:val="hybridMultilevel"/>
    <w:tmpl w:val="72AC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D52C3"/>
    <w:multiLevelType w:val="hybridMultilevel"/>
    <w:tmpl w:val="72D8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624EF7"/>
    <w:multiLevelType w:val="hybridMultilevel"/>
    <w:tmpl w:val="2D14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232DF"/>
    <w:multiLevelType w:val="hybridMultilevel"/>
    <w:tmpl w:val="A0CAD0F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2D6E0380"/>
    <w:multiLevelType w:val="hybridMultilevel"/>
    <w:tmpl w:val="EB302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32552AA5"/>
    <w:multiLevelType w:val="hybridMultilevel"/>
    <w:tmpl w:val="71CE5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B385D"/>
    <w:multiLevelType w:val="multilevel"/>
    <w:tmpl w:val="0E5A06B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585BF4"/>
    <w:multiLevelType w:val="hybridMultilevel"/>
    <w:tmpl w:val="F28C6B5C"/>
    <w:lvl w:ilvl="0" w:tplc="08090001">
      <w:start w:val="1"/>
      <w:numFmt w:val="bullet"/>
      <w:lvlText w:val=""/>
      <w:lvlJc w:val="left"/>
      <w:pPr>
        <w:tabs>
          <w:tab w:val="num" w:pos="680"/>
        </w:tabs>
        <w:ind w:left="680" w:hanging="680"/>
      </w:pPr>
      <w:rPr>
        <w:rFonts w:ascii="Symbol" w:hAnsi="Symbol"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105F4F"/>
    <w:multiLevelType w:val="hybridMultilevel"/>
    <w:tmpl w:val="2B7A66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F76763"/>
    <w:multiLevelType w:val="hybridMultilevel"/>
    <w:tmpl w:val="4294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121DD"/>
    <w:multiLevelType w:val="hybridMultilevel"/>
    <w:tmpl w:val="AB9C0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7431E8"/>
    <w:multiLevelType w:val="hybridMultilevel"/>
    <w:tmpl w:val="B5E82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EF5163"/>
    <w:multiLevelType w:val="hybridMultilevel"/>
    <w:tmpl w:val="2220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246C19"/>
    <w:multiLevelType w:val="hybridMultilevel"/>
    <w:tmpl w:val="84228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FE5F0E"/>
    <w:multiLevelType w:val="hybridMultilevel"/>
    <w:tmpl w:val="D1FEA9EA"/>
    <w:lvl w:ilvl="0" w:tplc="42D8C7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9916B5"/>
    <w:multiLevelType w:val="hybridMultilevel"/>
    <w:tmpl w:val="8400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3A32E4"/>
    <w:multiLevelType w:val="hybridMultilevel"/>
    <w:tmpl w:val="001C9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F134F30"/>
    <w:multiLevelType w:val="hybridMultilevel"/>
    <w:tmpl w:val="3FA058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4A7D23"/>
    <w:multiLevelType w:val="hybridMultilevel"/>
    <w:tmpl w:val="9B3843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D0313E"/>
    <w:multiLevelType w:val="hybridMultilevel"/>
    <w:tmpl w:val="9A5E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DF0ACB"/>
    <w:multiLevelType w:val="multilevel"/>
    <w:tmpl w:val="D60C13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4D367E0"/>
    <w:multiLevelType w:val="hybridMultilevel"/>
    <w:tmpl w:val="8D7C5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EC2749"/>
    <w:multiLevelType w:val="multilevel"/>
    <w:tmpl w:val="2C0E5AA0"/>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5C936AB"/>
    <w:multiLevelType w:val="hybridMultilevel"/>
    <w:tmpl w:val="FF18E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9DE6E6A"/>
    <w:multiLevelType w:val="hybridMultilevel"/>
    <w:tmpl w:val="6DDE4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B841331"/>
    <w:multiLevelType w:val="hybridMultilevel"/>
    <w:tmpl w:val="66EE3042"/>
    <w:lvl w:ilvl="0" w:tplc="A2BC95A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F2D7CAD"/>
    <w:multiLevelType w:val="hybridMultilevel"/>
    <w:tmpl w:val="BF20BF94"/>
    <w:lvl w:ilvl="0" w:tplc="C3427632">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11A75D5"/>
    <w:multiLevelType w:val="hybridMultilevel"/>
    <w:tmpl w:val="5F32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CE1B52"/>
    <w:multiLevelType w:val="hybridMultilevel"/>
    <w:tmpl w:val="9F667D14"/>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D1168C8"/>
    <w:multiLevelType w:val="hybridMultilevel"/>
    <w:tmpl w:val="368E66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916F93"/>
    <w:multiLevelType w:val="hybridMultilevel"/>
    <w:tmpl w:val="767A9710"/>
    <w:lvl w:ilvl="0" w:tplc="04090005">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1935FB4"/>
    <w:multiLevelType w:val="hybridMultilevel"/>
    <w:tmpl w:val="51EC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A35138"/>
    <w:multiLevelType w:val="hybridMultilevel"/>
    <w:tmpl w:val="19729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66F52D4"/>
    <w:multiLevelType w:val="hybridMultilevel"/>
    <w:tmpl w:val="AE9E8870"/>
    <w:lvl w:ilvl="0" w:tplc="FFFFFFFF">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AB00422"/>
    <w:multiLevelType w:val="hybridMultilevel"/>
    <w:tmpl w:val="591E57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9"/>
  </w:num>
  <w:num w:numId="2">
    <w:abstractNumId w:val="15"/>
  </w:num>
  <w:num w:numId="3">
    <w:abstractNumId w:val="27"/>
  </w:num>
  <w:num w:numId="4">
    <w:abstractNumId w:val="13"/>
  </w:num>
  <w:num w:numId="5">
    <w:abstractNumId w:val="38"/>
  </w:num>
  <w:num w:numId="6">
    <w:abstractNumId w:val="25"/>
  </w:num>
  <w:num w:numId="7">
    <w:abstractNumId w:val="33"/>
  </w:num>
  <w:num w:numId="8">
    <w:abstractNumId w:val="35"/>
  </w:num>
  <w:num w:numId="9">
    <w:abstractNumId w:val="3"/>
  </w:num>
  <w:num w:numId="10">
    <w:abstractNumId w:val="48"/>
  </w:num>
  <w:num w:numId="11">
    <w:abstractNumId w:val="1"/>
  </w:num>
  <w:num w:numId="12">
    <w:abstractNumId w:val="45"/>
  </w:num>
  <w:num w:numId="13">
    <w:abstractNumId w:val="8"/>
  </w:num>
  <w:num w:numId="14">
    <w:abstractNumId w:val="36"/>
  </w:num>
  <w:num w:numId="15">
    <w:abstractNumId w:val="11"/>
  </w:num>
  <w:num w:numId="16">
    <w:abstractNumId w:val="23"/>
  </w:num>
  <w:num w:numId="17">
    <w:abstractNumId w:val="14"/>
  </w:num>
  <w:num w:numId="18">
    <w:abstractNumId w:val="26"/>
  </w:num>
  <w:num w:numId="19">
    <w:abstractNumId w:val="30"/>
  </w:num>
  <w:num w:numId="20">
    <w:abstractNumId w:val="31"/>
  </w:num>
  <w:num w:numId="21">
    <w:abstractNumId w:val="44"/>
  </w:num>
  <w:num w:numId="22">
    <w:abstractNumId w:val="43"/>
  </w:num>
  <w:num w:numId="23">
    <w:abstractNumId w:val="2"/>
  </w:num>
  <w:num w:numId="24">
    <w:abstractNumId w:val="40"/>
  </w:num>
  <w:num w:numId="25">
    <w:abstractNumId w:val="16"/>
  </w:num>
  <w:num w:numId="26">
    <w:abstractNumId w:val="24"/>
  </w:num>
  <w:num w:numId="27">
    <w:abstractNumId w:val="32"/>
  </w:num>
  <w:num w:numId="28">
    <w:abstractNumId w:val="46"/>
  </w:num>
  <w:num w:numId="29">
    <w:abstractNumId w:val="5"/>
  </w:num>
  <w:num w:numId="30">
    <w:abstractNumId w:val="39"/>
  </w:num>
  <w:num w:numId="31">
    <w:abstractNumId w:val="20"/>
  </w:num>
  <w:num w:numId="32">
    <w:abstractNumId w:val="22"/>
  </w:num>
  <w:num w:numId="33">
    <w:abstractNumId w:val="10"/>
  </w:num>
  <w:num w:numId="34">
    <w:abstractNumId w:val="4"/>
  </w:num>
  <w:num w:numId="35">
    <w:abstractNumId w:val="41"/>
  </w:num>
  <w:num w:numId="36">
    <w:abstractNumId w:val="21"/>
  </w:num>
  <w:num w:numId="37">
    <w:abstractNumId w:val="6"/>
  </w:num>
  <w:num w:numId="38">
    <w:abstractNumId w:val="28"/>
  </w:num>
  <w:num w:numId="39">
    <w:abstractNumId w:val="42"/>
  </w:num>
  <w:num w:numId="40">
    <w:abstractNumId w:val="17"/>
  </w:num>
  <w:num w:numId="41">
    <w:abstractNumId w:val="9"/>
  </w:num>
  <w:num w:numId="42">
    <w:abstractNumId w:val="19"/>
  </w:num>
  <w:num w:numId="43">
    <w:abstractNumId w:val="18"/>
  </w:num>
  <w:num w:numId="44">
    <w:abstractNumId w:val="47"/>
  </w:num>
  <w:num w:numId="45">
    <w:abstractNumId w:val="0"/>
  </w:num>
  <w:num w:numId="46">
    <w:abstractNumId w:val="12"/>
  </w:num>
  <w:num w:numId="47">
    <w:abstractNumId w:val="34"/>
  </w:num>
  <w:num w:numId="48">
    <w:abstractNumId w:val="29"/>
  </w:num>
  <w:num w:numId="49">
    <w:abstractNumId w:val="3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3B"/>
    <w:rsid w:val="000104CE"/>
    <w:rsid w:val="00021BB7"/>
    <w:rsid w:val="000504AE"/>
    <w:rsid w:val="000525AD"/>
    <w:rsid w:val="000A56E8"/>
    <w:rsid w:val="000B70CE"/>
    <w:rsid w:val="00110EF4"/>
    <w:rsid w:val="001213FD"/>
    <w:rsid w:val="00130196"/>
    <w:rsid w:val="001352FC"/>
    <w:rsid w:val="00144F14"/>
    <w:rsid w:val="001713BF"/>
    <w:rsid w:val="00177AA8"/>
    <w:rsid w:val="00192310"/>
    <w:rsid w:val="00195BB8"/>
    <w:rsid w:val="001A29EA"/>
    <w:rsid w:val="001B3E2A"/>
    <w:rsid w:val="001D31AA"/>
    <w:rsid w:val="001E14D1"/>
    <w:rsid w:val="001F2DCC"/>
    <w:rsid w:val="001F5F78"/>
    <w:rsid w:val="002174B6"/>
    <w:rsid w:val="00223472"/>
    <w:rsid w:val="002235B1"/>
    <w:rsid w:val="00225B95"/>
    <w:rsid w:val="00227D9A"/>
    <w:rsid w:val="002469A8"/>
    <w:rsid w:val="00251D28"/>
    <w:rsid w:val="002617D5"/>
    <w:rsid w:val="00272568"/>
    <w:rsid w:val="002870C0"/>
    <w:rsid w:val="0029790B"/>
    <w:rsid w:val="002C04A1"/>
    <w:rsid w:val="002E731D"/>
    <w:rsid w:val="002F4509"/>
    <w:rsid w:val="002F7B06"/>
    <w:rsid w:val="00300CC2"/>
    <w:rsid w:val="00350904"/>
    <w:rsid w:val="00377A15"/>
    <w:rsid w:val="003804E2"/>
    <w:rsid w:val="003823D3"/>
    <w:rsid w:val="0038315F"/>
    <w:rsid w:val="00386FE7"/>
    <w:rsid w:val="00395C98"/>
    <w:rsid w:val="003A42EE"/>
    <w:rsid w:val="003A73CC"/>
    <w:rsid w:val="003C2C33"/>
    <w:rsid w:val="003E0839"/>
    <w:rsid w:val="003F6F62"/>
    <w:rsid w:val="00403308"/>
    <w:rsid w:val="00407240"/>
    <w:rsid w:val="004234BD"/>
    <w:rsid w:val="00427C69"/>
    <w:rsid w:val="00432EB4"/>
    <w:rsid w:val="00464B4C"/>
    <w:rsid w:val="00464C77"/>
    <w:rsid w:val="0046656F"/>
    <w:rsid w:val="00472D33"/>
    <w:rsid w:val="004766D5"/>
    <w:rsid w:val="004830DD"/>
    <w:rsid w:val="00491E48"/>
    <w:rsid w:val="004926F8"/>
    <w:rsid w:val="004C2098"/>
    <w:rsid w:val="004C7D21"/>
    <w:rsid w:val="004D315B"/>
    <w:rsid w:val="004D4262"/>
    <w:rsid w:val="004E06DD"/>
    <w:rsid w:val="00513E61"/>
    <w:rsid w:val="00517C50"/>
    <w:rsid w:val="00536D35"/>
    <w:rsid w:val="00541B0A"/>
    <w:rsid w:val="00574F00"/>
    <w:rsid w:val="00582890"/>
    <w:rsid w:val="005979D6"/>
    <w:rsid w:val="005A7200"/>
    <w:rsid w:val="005B78EF"/>
    <w:rsid w:val="005C7FDF"/>
    <w:rsid w:val="005D0621"/>
    <w:rsid w:val="005E70A4"/>
    <w:rsid w:val="00602521"/>
    <w:rsid w:val="00613814"/>
    <w:rsid w:val="00624D4B"/>
    <w:rsid w:val="00631799"/>
    <w:rsid w:val="0063713B"/>
    <w:rsid w:val="006606DC"/>
    <w:rsid w:val="0066575E"/>
    <w:rsid w:val="00666E8C"/>
    <w:rsid w:val="00666FE8"/>
    <w:rsid w:val="00671F67"/>
    <w:rsid w:val="00692C7B"/>
    <w:rsid w:val="006A6983"/>
    <w:rsid w:val="006C7B96"/>
    <w:rsid w:val="006D56BA"/>
    <w:rsid w:val="006E2BF8"/>
    <w:rsid w:val="00713528"/>
    <w:rsid w:val="0071355C"/>
    <w:rsid w:val="00722EB8"/>
    <w:rsid w:val="00730985"/>
    <w:rsid w:val="00734677"/>
    <w:rsid w:val="00750273"/>
    <w:rsid w:val="00753D76"/>
    <w:rsid w:val="00762E8F"/>
    <w:rsid w:val="007861D1"/>
    <w:rsid w:val="00790885"/>
    <w:rsid w:val="00791593"/>
    <w:rsid w:val="007A59C0"/>
    <w:rsid w:val="007A7B13"/>
    <w:rsid w:val="007B6F06"/>
    <w:rsid w:val="007C52AE"/>
    <w:rsid w:val="007C7400"/>
    <w:rsid w:val="007D6F2F"/>
    <w:rsid w:val="007D7CBF"/>
    <w:rsid w:val="007E0BF6"/>
    <w:rsid w:val="007E2F86"/>
    <w:rsid w:val="007E474C"/>
    <w:rsid w:val="0080461E"/>
    <w:rsid w:val="00805D84"/>
    <w:rsid w:val="00806A73"/>
    <w:rsid w:val="00810117"/>
    <w:rsid w:val="00821E75"/>
    <w:rsid w:val="00822577"/>
    <w:rsid w:val="00824733"/>
    <w:rsid w:val="00827EA3"/>
    <w:rsid w:val="00830176"/>
    <w:rsid w:val="008464F5"/>
    <w:rsid w:val="00855D98"/>
    <w:rsid w:val="00872C07"/>
    <w:rsid w:val="0088182F"/>
    <w:rsid w:val="008B4125"/>
    <w:rsid w:val="00902316"/>
    <w:rsid w:val="00907BE5"/>
    <w:rsid w:val="00910DF6"/>
    <w:rsid w:val="00940FD0"/>
    <w:rsid w:val="0095311F"/>
    <w:rsid w:val="009536C9"/>
    <w:rsid w:val="00954614"/>
    <w:rsid w:val="0096097C"/>
    <w:rsid w:val="00962F9C"/>
    <w:rsid w:val="00967633"/>
    <w:rsid w:val="0099256F"/>
    <w:rsid w:val="009A2757"/>
    <w:rsid w:val="009B48EC"/>
    <w:rsid w:val="009D2870"/>
    <w:rsid w:val="009D7FCA"/>
    <w:rsid w:val="00A0598C"/>
    <w:rsid w:val="00A05A96"/>
    <w:rsid w:val="00A32B33"/>
    <w:rsid w:val="00A35136"/>
    <w:rsid w:val="00A465BC"/>
    <w:rsid w:val="00A56939"/>
    <w:rsid w:val="00A66480"/>
    <w:rsid w:val="00A74791"/>
    <w:rsid w:val="00A81625"/>
    <w:rsid w:val="00A83764"/>
    <w:rsid w:val="00A85825"/>
    <w:rsid w:val="00A86E27"/>
    <w:rsid w:val="00AC61A9"/>
    <w:rsid w:val="00B07FEA"/>
    <w:rsid w:val="00B245C0"/>
    <w:rsid w:val="00B42354"/>
    <w:rsid w:val="00B73511"/>
    <w:rsid w:val="00B73C17"/>
    <w:rsid w:val="00B800D1"/>
    <w:rsid w:val="00B866CB"/>
    <w:rsid w:val="00B93F27"/>
    <w:rsid w:val="00BA2E99"/>
    <w:rsid w:val="00BA51B5"/>
    <w:rsid w:val="00BA666A"/>
    <w:rsid w:val="00BB197A"/>
    <w:rsid w:val="00BB6FDA"/>
    <w:rsid w:val="00BD1381"/>
    <w:rsid w:val="00BD7978"/>
    <w:rsid w:val="00BE65B6"/>
    <w:rsid w:val="00C06C0A"/>
    <w:rsid w:val="00C2642A"/>
    <w:rsid w:val="00C305C4"/>
    <w:rsid w:val="00C54822"/>
    <w:rsid w:val="00C61243"/>
    <w:rsid w:val="00C627E4"/>
    <w:rsid w:val="00CA46F1"/>
    <w:rsid w:val="00CB0516"/>
    <w:rsid w:val="00CC4AA0"/>
    <w:rsid w:val="00CF36A4"/>
    <w:rsid w:val="00D079AB"/>
    <w:rsid w:val="00D14F87"/>
    <w:rsid w:val="00D207BE"/>
    <w:rsid w:val="00D21414"/>
    <w:rsid w:val="00D22922"/>
    <w:rsid w:val="00D26494"/>
    <w:rsid w:val="00D34BC2"/>
    <w:rsid w:val="00D517BD"/>
    <w:rsid w:val="00D7292D"/>
    <w:rsid w:val="00D95EF6"/>
    <w:rsid w:val="00DA327E"/>
    <w:rsid w:val="00DA3A8D"/>
    <w:rsid w:val="00DB3217"/>
    <w:rsid w:val="00DC10B8"/>
    <w:rsid w:val="00DC35DC"/>
    <w:rsid w:val="00DC7FD1"/>
    <w:rsid w:val="00DD1032"/>
    <w:rsid w:val="00DD202E"/>
    <w:rsid w:val="00DD7FAF"/>
    <w:rsid w:val="00DE211C"/>
    <w:rsid w:val="00DE36F1"/>
    <w:rsid w:val="00DE72FB"/>
    <w:rsid w:val="00DF12E1"/>
    <w:rsid w:val="00DF30F9"/>
    <w:rsid w:val="00E01C3B"/>
    <w:rsid w:val="00E13233"/>
    <w:rsid w:val="00E25A5C"/>
    <w:rsid w:val="00E33B39"/>
    <w:rsid w:val="00E34034"/>
    <w:rsid w:val="00E379C4"/>
    <w:rsid w:val="00E41E6F"/>
    <w:rsid w:val="00E83599"/>
    <w:rsid w:val="00E87F11"/>
    <w:rsid w:val="00E95642"/>
    <w:rsid w:val="00EB5D54"/>
    <w:rsid w:val="00EC2B0F"/>
    <w:rsid w:val="00EC2D04"/>
    <w:rsid w:val="00EC3EFB"/>
    <w:rsid w:val="00EC70E3"/>
    <w:rsid w:val="00ED4B19"/>
    <w:rsid w:val="00EE20EC"/>
    <w:rsid w:val="00EE3FF8"/>
    <w:rsid w:val="00F14508"/>
    <w:rsid w:val="00F67F1B"/>
    <w:rsid w:val="00F8438C"/>
    <w:rsid w:val="00FA7868"/>
    <w:rsid w:val="00FB00A8"/>
    <w:rsid w:val="00FF39E5"/>
    <w:rsid w:val="00FF725E"/>
    <w:rsid w:val="00FF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2EB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3B"/>
    <w:rPr>
      <w:rFonts w:ascii="Times New Roman" w:eastAsia="Times New Roman" w:hAnsi="Times New Roman"/>
      <w:lang w:eastAsia="en-US"/>
    </w:rPr>
  </w:style>
  <w:style w:type="paragraph" w:styleId="Heading1">
    <w:name w:val="heading 1"/>
    <w:basedOn w:val="Normal"/>
    <w:next w:val="Normal"/>
    <w:link w:val="Heading1Char"/>
    <w:uiPriority w:val="9"/>
    <w:qFormat/>
    <w:rsid w:val="00EE2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paragraph" w:styleId="Heading4">
    <w:name w:val="heading 4"/>
    <w:basedOn w:val="Normal"/>
    <w:next w:val="Normal"/>
    <w:link w:val="Heading4Char"/>
    <w:uiPriority w:val="9"/>
    <w:semiHidden/>
    <w:unhideWhenUsed/>
    <w:qFormat/>
    <w:rsid w:val="007B6F0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B6F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6F0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rsid w:val="00E01C3B"/>
    <w:rPr>
      <w:rFonts w:ascii="Arial" w:eastAsia="Times New Roman" w:hAnsi="Arial" w:cs="Arial"/>
      <w:sz w:val="28"/>
      <w:szCs w:val="20"/>
    </w:rPr>
  </w:style>
  <w:style w:type="character" w:styleId="Hyperlink">
    <w:name w:val="Hyperlink"/>
    <w:basedOn w:val="DefaultParagraphFont"/>
    <w:uiPriority w:val="99"/>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basedOn w:val="DefaultParagraphFont"/>
    <w:link w:val="Header"/>
    <w:rsid w:val="00E01C3B"/>
    <w:rPr>
      <w:rFonts w:ascii="Times New Roman" w:eastAsia="Times New Roman" w:hAnsi="Times New Roman" w:cs="Times New Roman"/>
      <w:sz w:val="20"/>
      <w:szCs w:val="20"/>
    </w:rPr>
  </w:style>
  <w:style w:type="paragraph" w:styleId="Footer">
    <w:name w:val="footer"/>
    <w:basedOn w:val="Normal"/>
    <w:link w:val="FooterChar"/>
    <w:rsid w:val="00E01C3B"/>
    <w:pPr>
      <w:tabs>
        <w:tab w:val="center" w:pos="4153"/>
        <w:tab w:val="right" w:pos="8306"/>
      </w:tabs>
    </w:pPr>
  </w:style>
  <w:style w:type="character" w:customStyle="1" w:styleId="FooterChar">
    <w:name w:val="Footer Char"/>
    <w:basedOn w:val="DefaultParagraphFont"/>
    <w:link w:val="Footer"/>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basedOn w:val="DefaultParagraphFont"/>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9A2757"/>
    <w:rPr>
      <w:color w:val="800080"/>
      <w:u w:val="single"/>
    </w:rPr>
  </w:style>
  <w:style w:type="character" w:customStyle="1" w:styleId="Heading1Char">
    <w:name w:val="Heading 1 Char"/>
    <w:basedOn w:val="DefaultParagraphFont"/>
    <w:link w:val="Heading1"/>
    <w:uiPriority w:val="9"/>
    <w:rsid w:val="00EE20E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semiHidden/>
    <w:unhideWhenUsed/>
    <w:rsid w:val="00EE20EC"/>
    <w:pPr>
      <w:spacing w:after="120"/>
    </w:pPr>
  </w:style>
  <w:style w:type="character" w:customStyle="1" w:styleId="BodyTextChar">
    <w:name w:val="Body Text Char"/>
    <w:basedOn w:val="DefaultParagraphFont"/>
    <w:link w:val="BodyText"/>
    <w:uiPriority w:val="99"/>
    <w:semiHidden/>
    <w:rsid w:val="00EE20EC"/>
    <w:rPr>
      <w:rFonts w:ascii="Times New Roman" w:eastAsia="Times New Roman" w:hAnsi="Times New Roman"/>
      <w:lang w:eastAsia="en-US"/>
    </w:rPr>
  </w:style>
  <w:style w:type="paragraph" w:styleId="PlainText">
    <w:name w:val="Plain Text"/>
    <w:basedOn w:val="Normal"/>
    <w:link w:val="PlainTextChar"/>
    <w:uiPriority w:val="99"/>
    <w:unhideWhenUsed/>
    <w:rsid w:val="00EE20EC"/>
    <w:rPr>
      <w:rFonts w:ascii="Consolas" w:eastAsia="Calibri" w:hAnsi="Consolas"/>
      <w:sz w:val="21"/>
      <w:szCs w:val="21"/>
    </w:rPr>
  </w:style>
  <w:style w:type="character" w:customStyle="1" w:styleId="PlainTextChar">
    <w:name w:val="Plain Text Char"/>
    <w:basedOn w:val="DefaultParagraphFont"/>
    <w:link w:val="PlainText"/>
    <w:uiPriority w:val="99"/>
    <w:rsid w:val="00EE20EC"/>
    <w:rPr>
      <w:rFonts w:ascii="Consolas" w:hAnsi="Consolas"/>
      <w:sz w:val="21"/>
      <w:szCs w:val="21"/>
      <w:lang w:eastAsia="en-US"/>
    </w:rPr>
  </w:style>
  <w:style w:type="paragraph" w:customStyle="1" w:styleId="TableText">
    <w:name w:val="Table Text"/>
    <w:rsid w:val="00EE20EC"/>
    <w:pPr>
      <w:autoSpaceDE w:val="0"/>
      <w:autoSpaceDN w:val="0"/>
      <w:adjustRightInd w:val="0"/>
    </w:pPr>
    <w:rPr>
      <w:rFonts w:ascii="Arial" w:eastAsia="Times New Roman" w:hAnsi="Arial"/>
      <w:color w:val="000000"/>
      <w:sz w:val="24"/>
      <w:szCs w:val="24"/>
      <w:lang w:val="en-US" w:eastAsia="en-US"/>
    </w:rPr>
  </w:style>
  <w:style w:type="paragraph" w:styleId="ListParagraph">
    <w:name w:val="List Paragraph"/>
    <w:basedOn w:val="Normal"/>
    <w:uiPriority w:val="34"/>
    <w:qFormat/>
    <w:rsid w:val="00824733"/>
    <w:pPr>
      <w:ind w:left="720"/>
      <w:contextualSpacing/>
    </w:pPr>
    <w:rPr>
      <w:rFonts w:ascii="Arial" w:hAnsi="Arial"/>
      <w:sz w:val="24"/>
      <w:lang w:eastAsia="en-GB"/>
    </w:rPr>
  </w:style>
  <w:style w:type="paragraph" w:styleId="BalloonText">
    <w:name w:val="Balloon Text"/>
    <w:basedOn w:val="Normal"/>
    <w:link w:val="BalloonTextChar"/>
    <w:uiPriority w:val="99"/>
    <w:semiHidden/>
    <w:unhideWhenUsed/>
    <w:rsid w:val="004C2098"/>
    <w:rPr>
      <w:rFonts w:ascii="Tahoma" w:hAnsi="Tahoma" w:cs="Tahoma"/>
      <w:sz w:val="16"/>
      <w:szCs w:val="16"/>
    </w:rPr>
  </w:style>
  <w:style w:type="character" w:customStyle="1" w:styleId="BalloonTextChar">
    <w:name w:val="Balloon Text Char"/>
    <w:basedOn w:val="DefaultParagraphFont"/>
    <w:link w:val="BalloonText"/>
    <w:uiPriority w:val="99"/>
    <w:semiHidden/>
    <w:rsid w:val="004C2098"/>
    <w:rPr>
      <w:rFonts w:ascii="Tahoma" w:eastAsia="Times New Roman" w:hAnsi="Tahoma" w:cs="Tahoma"/>
      <w:sz w:val="16"/>
      <w:szCs w:val="16"/>
      <w:lang w:eastAsia="en-US"/>
    </w:rPr>
  </w:style>
  <w:style w:type="table" w:styleId="TableGrid">
    <w:name w:val="Table Grid"/>
    <w:basedOn w:val="TableNormal"/>
    <w:uiPriority w:val="59"/>
    <w:rsid w:val="004C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B6F06"/>
    <w:rPr>
      <w:rFonts w:asciiTheme="majorHAnsi" w:eastAsiaTheme="majorEastAsia" w:hAnsiTheme="majorHAnsi" w:cstheme="majorBidi"/>
      <w:b/>
      <w:bCs/>
      <w:i/>
      <w:iCs/>
      <w:color w:val="4F81BD" w:themeColor="accent1"/>
      <w:lang w:eastAsia="en-US"/>
    </w:rPr>
  </w:style>
  <w:style w:type="character" w:customStyle="1" w:styleId="Heading7Char">
    <w:name w:val="Heading 7 Char"/>
    <w:basedOn w:val="DefaultParagraphFont"/>
    <w:link w:val="Heading7"/>
    <w:uiPriority w:val="9"/>
    <w:semiHidden/>
    <w:rsid w:val="007B6F0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rsid w:val="007B6F06"/>
    <w:rPr>
      <w:rFonts w:asciiTheme="majorHAnsi" w:eastAsiaTheme="majorEastAsia" w:hAnsiTheme="majorHAnsi" w:cstheme="majorBidi"/>
      <w:color w:val="404040" w:themeColor="text1" w:themeTint="BF"/>
      <w:lang w:eastAsia="en-US"/>
    </w:rPr>
  </w:style>
  <w:style w:type="character" w:styleId="CommentReference">
    <w:name w:val="annotation reference"/>
    <w:basedOn w:val="DefaultParagraphFont"/>
    <w:uiPriority w:val="99"/>
    <w:semiHidden/>
    <w:unhideWhenUsed/>
    <w:rsid w:val="00967633"/>
    <w:rPr>
      <w:sz w:val="16"/>
      <w:szCs w:val="16"/>
    </w:rPr>
  </w:style>
  <w:style w:type="paragraph" w:styleId="CommentText">
    <w:name w:val="annotation text"/>
    <w:basedOn w:val="Normal"/>
    <w:link w:val="CommentTextChar"/>
    <w:uiPriority w:val="99"/>
    <w:semiHidden/>
    <w:unhideWhenUsed/>
    <w:rsid w:val="00967633"/>
  </w:style>
  <w:style w:type="character" w:customStyle="1" w:styleId="CommentTextChar">
    <w:name w:val="Comment Text Char"/>
    <w:basedOn w:val="DefaultParagraphFont"/>
    <w:link w:val="CommentText"/>
    <w:uiPriority w:val="99"/>
    <w:semiHidden/>
    <w:rsid w:val="0096763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67633"/>
    <w:rPr>
      <w:b/>
      <w:bCs/>
    </w:rPr>
  </w:style>
  <w:style w:type="character" w:customStyle="1" w:styleId="CommentSubjectChar">
    <w:name w:val="Comment Subject Char"/>
    <w:basedOn w:val="CommentTextChar"/>
    <w:link w:val="CommentSubject"/>
    <w:uiPriority w:val="99"/>
    <w:semiHidden/>
    <w:rsid w:val="00967633"/>
    <w:rPr>
      <w:rFonts w:ascii="Times New Roman" w:eastAsia="Times New Roman" w:hAnsi="Times New Roman"/>
      <w:b/>
      <w:bCs/>
      <w:lang w:eastAsia="en-US"/>
    </w:rPr>
  </w:style>
  <w:style w:type="paragraph" w:styleId="BodyTextIndent">
    <w:name w:val="Body Text Indent"/>
    <w:basedOn w:val="Normal"/>
    <w:link w:val="BodyTextIndentChar"/>
    <w:uiPriority w:val="99"/>
    <w:semiHidden/>
    <w:unhideWhenUsed/>
    <w:rsid w:val="00872C07"/>
    <w:pPr>
      <w:spacing w:after="120"/>
      <w:ind w:left="283"/>
    </w:pPr>
  </w:style>
  <w:style w:type="character" w:customStyle="1" w:styleId="BodyTextIndentChar">
    <w:name w:val="Body Text Indent Char"/>
    <w:basedOn w:val="DefaultParagraphFont"/>
    <w:link w:val="BodyTextIndent"/>
    <w:uiPriority w:val="99"/>
    <w:semiHidden/>
    <w:rsid w:val="00872C07"/>
    <w:rPr>
      <w:rFonts w:ascii="Times New Roman" w:eastAsia="Times New Roman" w:hAnsi="Times New Roman"/>
      <w:lang w:eastAsia="en-US"/>
    </w:rPr>
  </w:style>
  <w:style w:type="table" w:customStyle="1" w:styleId="TableGrid1">
    <w:name w:val="Table Grid1"/>
    <w:basedOn w:val="TableNormal"/>
    <w:next w:val="TableGrid"/>
    <w:uiPriority w:val="59"/>
    <w:rsid w:val="007C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39938">
      <w:bodyDiv w:val="1"/>
      <w:marLeft w:val="0"/>
      <w:marRight w:val="0"/>
      <w:marTop w:val="0"/>
      <w:marBottom w:val="0"/>
      <w:divBdr>
        <w:top w:val="none" w:sz="0" w:space="0" w:color="auto"/>
        <w:left w:val="none" w:sz="0" w:space="0" w:color="auto"/>
        <w:bottom w:val="none" w:sz="0" w:space="0" w:color="auto"/>
        <w:right w:val="none" w:sz="0" w:space="0" w:color="auto"/>
      </w:divBdr>
    </w:div>
    <w:div w:id="1943682824">
      <w:bodyDiv w:val="1"/>
      <w:marLeft w:val="0"/>
      <w:marRight w:val="0"/>
      <w:marTop w:val="0"/>
      <w:marBottom w:val="0"/>
      <w:divBdr>
        <w:top w:val="none" w:sz="0" w:space="0" w:color="auto"/>
        <w:left w:val="none" w:sz="0" w:space="0" w:color="auto"/>
        <w:bottom w:val="none" w:sz="0" w:space="0" w:color="auto"/>
        <w:right w:val="none" w:sz="0" w:space="0" w:color="auto"/>
      </w:divBdr>
    </w:div>
    <w:div w:id="19862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ome.o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me.ox.ac.uk/living-here/st-pauls-nursery/" TargetMode="External"/><Relationship Id="rId5" Type="http://schemas.openxmlformats.org/officeDocument/2006/relationships/webSettings" Target="webSettings.xml"/><Relationship Id="rId10" Type="http://schemas.openxmlformats.org/officeDocument/2006/relationships/hyperlink" Target="http://www.some.ox.ac.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F0784-BC0D-435A-BC8F-78D90709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F505FBB2</Template>
  <TotalTime>0</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13610</CharactersWithSpaces>
  <SharedDoc>false</SharedDoc>
  <HLinks>
    <vt:vector size="36" baseType="variant">
      <vt:variant>
        <vt:i4>5308508</vt:i4>
      </vt:variant>
      <vt:variant>
        <vt:i4>15</vt:i4>
      </vt:variant>
      <vt:variant>
        <vt:i4>0</vt:i4>
      </vt:variant>
      <vt:variant>
        <vt:i4>5</vt:i4>
      </vt:variant>
      <vt:variant>
        <vt:lpwstr>http://www.some.ox.ac.uk/fellows</vt:lpwstr>
      </vt:variant>
      <vt:variant>
        <vt:lpwstr/>
      </vt:variant>
      <vt:variant>
        <vt:i4>2490404</vt:i4>
      </vt:variant>
      <vt:variant>
        <vt:i4>12</vt:i4>
      </vt:variant>
      <vt:variant>
        <vt:i4>0</vt:i4>
      </vt:variant>
      <vt:variant>
        <vt:i4>5</vt:i4>
      </vt:variant>
      <vt:variant>
        <vt:lpwstr>http://www.some.ox.ac.uk/vacancies</vt:lpwstr>
      </vt:variant>
      <vt:variant>
        <vt:lpwstr/>
      </vt:variant>
      <vt:variant>
        <vt:i4>2490404</vt:i4>
      </vt:variant>
      <vt:variant>
        <vt:i4>9</vt:i4>
      </vt:variant>
      <vt:variant>
        <vt:i4>0</vt:i4>
      </vt:variant>
      <vt:variant>
        <vt:i4>5</vt:i4>
      </vt:variant>
      <vt:variant>
        <vt:lpwstr>http://www.some.ox.ac.uk/vacancies</vt:lpwstr>
      </vt:variant>
      <vt:variant>
        <vt:lpwstr/>
      </vt:variant>
      <vt:variant>
        <vt:i4>2490404</vt:i4>
      </vt:variant>
      <vt:variant>
        <vt:i4>6</vt:i4>
      </vt:variant>
      <vt:variant>
        <vt:i4>0</vt:i4>
      </vt:variant>
      <vt:variant>
        <vt:i4>5</vt:i4>
      </vt:variant>
      <vt:variant>
        <vt:lpwstr>http://www.some.ox.ac.uk/vacancies</vt:lpwstr>
      </vt:variant>
      <vt:variant>
        <vt:lpwstr/>
      </vt:variant>
      <vt:variant>
        <vt:i4>5177392</vt:i4>
      </vt:variant>
      <vt:variant>
        <vt:i4>3</vt:i4>
      </vt:variant>
      <vt:variant>
        <vt:i4>0</vt:i4>
      </vt:variant>
      <vt:variant>
        <vt:i4>5</vt:i4>
      </vt:variant>
      <vt:variant>
        <vt:lpwstr>mailto:tutorial.admin@some.ox.ac.uk</vt:lpwstr>
      </vt:variant>
      <vt:variant>
        <vt:lpwstr/>
      </vt:variant>
      <vt:variant>
        <vt:i4>5308508</vt:i4>
      </vt:variant>
      <vt:variant>
        <vt:i4>0</vt:i4>
      </vt:variant>
      <vt:variant>
        <vt:i4>0</vt:i4>
      </vt:variant>
      <vt:variant>
        <vt:i4>5</vt:i4>
      </vt:variant>
      <vt:variant>
        <vt:lpwstr>http://www.some.ox.ac.uk/fellows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2018-02-08T09:42:00Z</dcterms:created>
  <dcterms:modified xsi:type="dcterms:W3CDTF">2018-02-09T13:05:00Z</dcterms:modified>
</cp:coreProperties>
</file>