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8F4F" w14:textId="250306C3" w:rsidR="00CF1F7E" w:rsidRPr="0024483C" w:rsidRDefault="0091180A" w:rsidP="0024483C">
      <w:pPr>
        <w:pStyle w:val="Title"/>
        <w:rPr>
          <w:sz w:val="28"/>
          <w:szCs w:val="28"/>
        </w:rPr>
      </w:pPr>
      <w:r w:rsidRPr="0024483C">
        <w:rPr>
          <w:sz w:val="28"/>
          <w:szCs w:val="28"/>
        </w:rPr>
        <w:t>Traditional and local knowledge surrounding the role of le</w:t>
      </w:r>
      <w:r w:rsidR="0024483C">
        <w:rPr>
          <w:sz w:val="28"/>
          <w:szCs w:val="28"/>
        </w:rPr>
        <w:t>gumes in soil fertility in India</w:t>
      </w:r>
    </w:p>
    <w:p w14:paraId="05B5470C" w14:textId="6BBA5E13" w:rsidR="00C113BA" w:rsidRPr="00CF1F7E" w:rsidRDefault="00C113BA" w:rsidP="00592BA9">
      <w:pPr>
        <w:jc w:val="both"/>
        <w:rPr>
          <w:rFonts w:ascii="Calibri Light" w:hAnsi="Calibri Light"/>
          <w:sz w:val="22"/>
          <w:szCs w:val="22"/>
        </w:rPr>
      </w:pPr>
      <w:r w:rsidRPr="00CF1F7E">
        <w:rPr>
          <w:rFonts w:ascii="Calibri Light" w:hAnsi="Calibri Light"/>
          <w:sz w:val="22"/>
          <w:szCs w:val="22"/>
        </w:rPr>
        <w:t>Bar</w:t>
      </w:r>
      <w:r w:rsidR="007F57CB" w:rsidRPr="00CF1F7E">
        <w:rPr>
          <w:rFonts w:ascii="Calibri Light" w:hAnsi="Calibri Light"/>
          <w:sz w:val="22"/>
          <w:szCs w:val="22"/>
        </w:rPr>
        <w:t xml:space="preserve">bara Smith, Soumik Chatterjee, </w:t>
      </w:r>
      <w:r w:rsidRPr="00CF1F7E">
        <w:rPr>
          <w:rFonts w:ascii="Calibri Light" w:hAnsi="Calibri Light"/>
          <w:sz w:val="22"/>
          <w:szCs w:val="22"/>
        </w:rPr>
        <w:t>Parthib Basu</w:t>
      </w:r>
    </w:p>
    <w:p w14:paraId="7ECF60F8" w14:textId="69EF0AAE" w:rsidR="007F57CB" w:rsidRPr="00CF1F7E" w:rsidRDefault="007F57CB" w:rsidP="00592BA9">
      <w:pPr>
        <w:jc w:val="both"/>
        <w:rPr>
          <w:rFonts w:ascii="Calibri Light" w:hAnsi="Calibri Light"/>
          <w:sz w:val="22"/>
          <w:szCs w:val="22"/>
        </w:rPr>
      </w:pPr>
      <w:r w:rsidRPr="00CF1F7E">
        <w:rPr>
          <w:rFonts w:ascii="Calibri Light" w:hAnsi="Calibri Light"/>
          <w:sz w:val="22"/>
          <w:szCs w:val="22"/>
        </w:rPr>
        <w:t>Centre for Agr</w:t>
      </w:r>
      <w:r w:rsidR="00CF1F7E">
        <w:rPr>
          <w:rFonts w:ascii="Calibri Light" w:hAnsi="Calibri Light"/>
          <w:sz w:val="22"/>
          <w:szCs w:val="22"/>
        </w:rPr>
        <w:t>o</w:t>
      </w:r>
      <w:r w:rsidR="003D0303">
        <w:rPr>
          <w:rFonts w:ascii="Calibri Light" w:hAnsi="Calibri Light"/>
          <w:sz w:val="22"/>
          <w:szCs w:val="22"/>
        </w:rPr>
        <w:t>-e</w:t>
      </w:r>
      <w:r w:rsidR="00CF1F7E">
        <w:rPr>
          <w:rFonts w:ascii="Calibri Light" w:hAnsi="Calibri Light"/>
          <w:sz w:val="22"/>
          <w:szCs w:val="22"/>
        </w:rPr>
        <w:t>colo</w:t>
      </w:r>
      <w:r w:rsidR="003D0303">
        <w:rPr>
          <w:rFonts w:ascii="Calibri Light" w:hAnsi="Calibri Light"/>
          <w:sz w:val="22"/>
          <w:szCs w:val="22"/>
        </w:rPr>
        <w:t>g</w:t>
      </w:r>
      <w:r w:rsidR="00CF1F7E">
        <w:rPr>
          <w:rFonts w:ascii="Calibri Light" w:hAnsi="Calibri Light"/>
          <w:sz w:val="22"/>
          <w:szCs w:val="22"/>
        </w:rPr>
        <w:t xml:space="preserve">y and Pollination Studies, </w:t>
      </w:r>
      <w:r w:rsidRPr="00CF1F7E">
        <w:rPr>
          <w:rFonts w:ascii="Calibri Light" w:hAnsi="Calibri Light"/>
          <w:sz w:val="22"/>
          <w:szCs w:val="22"/>
        </w:rPr>
        <w:t>University of Calcutta</w:t>
      </w:r>
      <w:r w:rsidR="00CF1F7E">
        <w:rPr>
          <w:rFonts w:ascii="Calibri Light" w:hAnsi="Calibri Light"/>
          <w:sz w:val="22"/>
          <w:szCs w:val="22"/>
        </w:rPr>
        <w:t>, India</w:t>
      </w:r>
    </w:p>
    <w:p w14:paraId="60D34F2F" w14:textId="77777777" w:rsidR="003D06A8" w:rsidRDefault="003D06A8" w:rsidP="00592BA9">
      <w:pPr>
        <w:jc w:val="both"/>
        <w:rPr>
          <w:sz w:val="22"/>
          <w:szCs w:val="22"/>
        </w:rPr>
      </w:pPr>
    </w:p>
    <w:p w14:paraId="5ADA241C" w14:textId="42713E85" w:rsidR="001F2C3D" w:rsidRPr="009A74A7" w:rsidRDefault="001E1326" w:rsidP="00592BA9">
      <w:pPr>
        <w:jc w:val="both"/>
        <w:rPr>
          <w:rFonts w:ascii="Calibri Light" w:hAnsi="Calibri Light"/>
          <w:i/>
          <w:sz w:val="22"/>
          <w:szCs w:val="22"/>
        </w:rPr>
      </w:pPr>
      <w:r>
        <w:rPr>
          <w:rFonts w:ascii="Calibri Light" w:hAnsi="Calibri Light"/>
          <w:i/>
          <w:sz w:val="22"/>
          <w:szCs w:val="22"/>
        </w:rPr>
        <w:t>L</w:t>
      </w:r>
      <w:r w:rsidR="00E849F8">
        <w:rPr>
          <w:rFonts w:ascii="Calibri Light" w:hAnsi="Calibri Light"/>
          <w:i/>
          <w:sz w:val="22"/>
          <w:szCs w:val="22"/>
        </w:rPr>
        <w:t>egumes are nutritious and contribute to so</w:t>
      </w:r>
      <w:r w:rsidR="00642551">
        <w:rPr>
          <w:rFonts w:ascii="Calibri Light" w:hAnsi="Calibri Light"/>
          <w:i/>
          <w:sz w:val="22"/>
          <w:szCs w:val="22"/>
        </w:rPr>
        <w:t>i</w:t>
      </w:r>
      <w:r w:rsidR="00E849F8">
        <w:rPr>
          <w:rFonts w:ascii="Calibri Light" w:hAnsi="Calibri Light"/>
          <w:i/>
          <w:sz w:val="22"/>
          <w:szCs w:val="22"/>
        </w:rPr>
        <w:t>l fertility,</w:t>
      </w:r>
      <w:r w:rsidR="002F3BBD">
        <w:rPr>
          <w:rFonts w:ascii="Calibri Light" w:hAnsi="Calibri Light"/>
          <w:i/>
          <w:sz w:val="22"/>
          <w:szCs w:val="22"/>
        </w:rPr>
        <w:t xml:space="preserve"> yet</w:t>
      </w:r>
      <w:r w:rsidR="00E849F8">
        <w:rPr>
          <w:rFonts w:ascii="Calibri Light" w:hAnsi="Calibri Light"/>
          <w:i/>
          <w:sz w:val="22"/>
          <w:szCs w:val="22"/>
        </w:rPr>
        <w:t xml:space="preserve"> legume production </w:t>
      </w:r>
      <w:r w:rsidR="002F3BBD">
        <w:rPr>
          <w:rFonts w:ascii="Calibri Light" w:hAnsi="Calibri Light"/>
          <w:i/>
          <w:sz w:val="22"/>
          <w:szCs w:val="22"/>
        </w:rPr>
        <w:t>is low amongst small</w:t>
      </w:r>
      <w:r w:rsidR="00E849F8">
        <w:rPr>
          <w:rFonts w:ascii="Calibri Light" w:hAnsi="Calibri Light"/>
          <w:i/>
          <w:sz w:val="22"/>
          <w:szCs w:val="22"/>
        </w:rPr>
        <w:t>holder farmers in</w:t>
      </w:r>
      <w:r w:rsidR="009747BE">
        <w:rPr>
          <w:rFonts w:ascii="Calibri Light" w:hAnsi="Calibri Light"/>
          <w:i/>
          <w:sz w:val="22"/>
          <w:szCs w:val="22"/>
        </w:rPr>
        <w:t xml:space="preserve"> </w:t>
      </w:r>
      <w:r w:rsidR="007E1075">
        <w:rPr>
          <w:rFonts w:ascii="Calibri Light" w:hAnsi="Calibri Light"/>
          <w:i/>
          <w:sz w:val="22"/>
          <w:szCs w:val="22"/>
        </w:rPr>
        <w:t>North East</w:t>
      </w:r>
      <w:bookmarkStart w:id="0" w:name="_GoBack"/>
      <w:bookmarkEnd w:id="0"/>
      <w:r w:rsidR="00E849F8">
        <w:rPr>
          <w:rFonts w:ascii="Calibri Light" w:hAnsi="Calibri Light"/>
          <w:i/>
          <w:sz w:val="22"/>
          <w:szCs w:val="22"/>
        </w:rPr>
        <w:t xml:space="preserve"> India. This study explore</w:t>
      </w:r>
      <w:r w:rsidR="00EA6934">
        <w:rPr>
          <w:rFonts w:ascii="Calibri Light" w:hAnsi="Calibri Light"/>
          <w:i/>
          <w:sz w:val="22"/>
          <w:szCs w:val="22"/>
        </w:rPr>
        <w:t>d</w:t>
      </w:r>
      <w:r w:rsidR="00E849F8">
        <w:rPr>
          <w:rFonts w:ascii="Calibri Light" w:hAnsi="Calibri Light"/>
          <w:i/>
          <w:sz w:val="22"/>
          <w:szCs w:val="22"/>
        </w:rPr>
        <w:t xml:space="preserve"> the </w:t>
      </w:r>
      <w:r w:rsidR="00E849F8" w:rsidRPr="00E849F8">
        <w:rPr>
          <w:rFonts w:ascii="Calibri Light" w:hAnsi="Calibri Light" w:cs="Arial"/>
          <w:i/>
          <w:sz w:val="22"/>
          <w:szCs w:val="22"/>
        </w:rPr>
        <w:t>underlying farmer perception and awareness that drives local decision-making for legume production</w:t>
      </w:r>
      <w:r w:rsidR="00E849F8">
        <w:rPr>
          <w:rFonts w:ascii="Calibri Light" w:hAnsi="Calibri Light"/>
          <w:i/>
          <w:sz w:val="22"/>
          <w:szCs w:val="22"/>
        </w:rPr>
        <w:t xml:space="preserve">.  </w:t>
      </w:r>
      <w:r w:rsidR="0024483C" w:rsidRPr="00AC3C9C">
        <w:rPr>
          <w:rFonts w:ascii="Calibri Light" w:hAnsi="Calibri Light"/>
          <w:i/>
          <w:sz w:val="22"/>
          <w:szCs w:val="22"/>
        </w:rPr>
        <w:t xml:space="preserve">Local knowledge of legumes and their role in human nutrition and soil fertility was collected from </w:t>
      </w:r>
      <w:r w:rsidR="0024483C" w:rsidRPr="00AC3C9C">
        <w:rPr>
          <w:rFonts w:ascii="Calibri Light" w:hAnsi="Calibri Light"/>
          <w:bCs/>
          <w:i/>
          <w:sz w:val="22"/>
          <w:szCs w:val="22"/>
        </w:rPr>
        <w:t xml:space="preserve">440 </w:t>
      </w:r>
      <w:r w:rsidR="0024483C" w:rsidRPr="00AC3C9C">
        <w:rPr>
          <w:rFonts w:ascii="Calibri Light" w:hAnsi="Calibri Light"/>
          <w:i/>
          <w:sz w:val="22"/>
          <w:szCs w:val="22"/>
        </w:rPr>
        <w:t>farmers across 30 villages in NE India. Farmers identified and ranked legumes they considered to be nutrit</w:t>
      </w:r>
      <w:r w:rsidR="001F2C3D" w:rsidRPr="00AC3C9C">
        <w:rPr>
          <w:rFonts w:ascii="Calibri Light" w:hAnsi="Calibri Light"/>
          <w:i/>
          <w:sz w:val="22"/>
          <w:szCs w:val="22"/>
        </w:rPr>
        <w:t xml:space="preserve">ious, palatable and available; </w:t>
      </w:r>
      <w:r w:rsidR="001F2C3D" w:rsidRPr="00AC3C9C">
        <w:rPr>
          <w:rFonts w:ascii="Calibri Light" w:hAnsi="Calibri Light" w:cs="Arial"/>
          <w:i/>
          <w:sz w:val="22"/>
          <w:szCs w:val="22"/>
        </w:rPr>
        <w:t xml:space="preserve">15 types of pulse were included in the local diet and famers considered commonly consumed pulses to be nutritious. </w:t>
      </w:r>
      <w:r w:rsidR="00AC3C9C" w:rsidRPr="00AC3C9C">
        <w:rPr>
          <w:rFonts w:ascii="Calibri Light" w:hAnsi="Calibri Light" w:cs="Arial"/>
          <w:i/>
          <w:sz w:val="22"/>
          <w:szCs w:val="22"/>
        </w:rPr>
        <w:t>F</w:t>
      </w:r>
      <w:r w:rsidR="001F2C3D" w:rsidRPr="00AC3C9C">
        <w:rPr>
          <w:rFonts w:ascii="Calibri Light" w:hAnsi="Calibri Light" w:cs="Arial"/>
          <w:i/>
          <w:sz w:val="22"/>
          <w:szCs w:val="22"/>
        </w:rPr>
        <w:t xml:space="preserve">armers did not make a </w:t>
      </w:r>
      <w:r w:rsidR="002F3BBD">
        <w:rPr>
          <w:rFonts w:ascii="Calibri Light" w:hAnsi="Calibri Light" w:cs="Arial"/>
          <w:i/>
          <w:sz w:val="22"/>
          <w:szCs w:val="22"/>
        </w:rPr>
        <w:t xml:space="preserve">strong </w:t>
      </w:r>
      <w:r w:rsidR="001F2C3D" w:rsidRPr="00AC3C9C">
        <w:rPr>
          <w:rFonts w:ascii="Calibri Light" w:hAnsi="Calibri Light" w:cs="Arial"/>
          <w:i/>
          <w:sz w:val="22"/>
          <w:szCs w:val="22"/>
        </w:rPr>
        <w:t xml:space="preserve">link between legume cultivation and soil fertility. </w:t>
      </w:r>
      <w:r w:rsidR="00AC3C9C" w:rsidRPr="00AC3C9C">
        <w:rPr>
          <w:rFonts w:ascii="Calibri Light" w:hAnsi="Calibri Light" w:cs="Arial"/>
          <w:i/>
          <w:sz w:val="22"/>
          <w:szCs w:val="22"/>
        </w:rPr>
        <w:t xml:space="preserve">Legumes </w:t>
      </w:r>
      <w:r w:rsidR="00E03FCE">
        <w:rPr>
          <w:rFonts w:ascii="Calibri Light" w:hAnsi="Calibri Light" w:cs="Arial"/>
          <w:i/>
          <w:sz w:val="22"/>
          <w:szCs w:val="22"/>
        </w:rPr>
        <w:t xml:space="preserve">were </w:t>
      </w:r>
      <w:r w:rsidR="00AC3C9C" w:rsidRPr="00AC3C9C">
        <w:rPr>
          <w:rFonts w:ascii="Calibri Light" w:hAnsi="Calibri Light" w:cs="Arial"/>
          <w:i/>
          <w:sz w:val="22"/>
          <w:szCs w:val="22"/>
        </w:rPr>
        <w:t>not a priority crop.</w:t>
      </w:r>
      <w:r w:rsidR="007650E9" w:rsidRPr="00AC3C9C">
        <w:rPr>
          <w:rFonts w:ascii="Calibri Light" w:hAnsi="Calibri Light" w:cs="Arial"/>
          <w:i/>
          <w:sz w:val="22"/>
          <w:szCs w:val="22"/>
        </w:rPr>
        <w:t xml:space="preserve"> Potential in</w:t>
      </w:r>
      <w:r w:rsidR="001F2C3D" w:rsidRPr="00AC3C9C">
        <w:rPr>
          <w:rFonts w:ascii="Calibri Light" w:hAnsi="Calibri Light" w:cs="Arial"/>
          <w:i/>
          <w:sz w:val="22"/>
          <w:szCs w:val="22"/>
        </w:rPr>
        <w:t xml:space="preserve">terventions to encourage and increase legume production </w:t>
      </w:r>
      <w:r w:rsidR="007650E9" w:rsidRPr="00AC3C9C">
        <w:rPr>
          <w:rFonts w:ascii="Calibri Light" w:hAnsi="Calibri Light" w:cs="Arial"/>
          <w:i/>
          <w:sz w:val="22"/>
          <w:szCs w:val="22"/>
        </w:rPr>
        <w:t>include</w:t>
      </w:r>
      <w:r w:rsidR="001F2C3D" w:rsidRPr="00AC3C9C">
        <w:rPr>
          <w:rFonts w:ascii="Calibri Light" w:hAnsi="Calibri Light" w:cs="Arial"/>
          <w:i/>
          <w:sz w:val="22"/>
          <w:szCs w:val="22"/>
        </w:rPr>
        <w:t xml:space="preserve">: </w:t>
      </w:r>
      <w:r w:rsidR="007650E9" w:rsidRPr="00AC3C9C">
        <w:rPr>
          <w:rFonts w:ascii="Calibri Light" w:hAnsi="Calibri Light" w:cs="Arial"/>
          <w:i/>
          <w:sz w:val="22"/>
          <w:szCs w:val="22"/>
        </w:rPr>
        <w:t>research into</w:t>
      </w:r>
      <w:r w:rsidR="001F2C3D" w:rsidRPr="00AC3C9C">
        <w:rPr>
          <w:rFonts w:ascii="Calibri Light" w:hAnsi="Calibri Light" w:cs="Arial"/>
          <w:i/>
          <w:sz w:val="22"/>
          <w:szCs w:val="22"/>
        </w:rPr>
        <w:t xml:space="preserve"> the role of legumes in</w:t>
      </w:r>
      <w:r w:rsidR="007650E9" w:rsidRPr="00AC3C9C">
        <w:rPr>
          <w:rFonts w:ascii="Calibri Light" w:hAnsi="Calibri Light" w:cs="Arial"/>
          <w:i/>
          <w:sz w:val="22"/>
          <w:szCs w:val="22"/>
        </w:rPr>
        <w:t xml:space="preserve"> improving</w:t>
      </w:r>
      <w:r w:rsidR="001F2C3D" w:rsidRPr="00AC3C9C">
        <w:rPr>
          <w:rFonts w:ascii="Calibri Light" w:hAnsi="Calibri Light" w:cs="Arial"/>
          <w:i/>
          <w:sz w:val="22"/>
          <w:szCs w:val="22"/>
        </w:rPr>
        <w:t xml:space="preserve"> soil fertility; training in crop husbandry and water management; new markets for legumes; improved </w:t>
      </w:r>
      <w:r w:rsidR="007650E9" w:rsidRPr="00AC3C9C">
        <w:rPr>
          <w:rFonts w:ascii="Calibri Light" w:hAnsi="Calibri Light" w:cs="Arial"/>
          <w:i/>
          <w:sz w:val="22"/>
          <w:szCs w:val="22"/>
        </w:rPr>
        <w:t>supply of good quality seed; access to legume processing units.</w:t>
      </w:r>
      <w:r w:rsidR="009A74A7">
        <w:rPr>
          <w:rFonts w:ascii="Calibri Light" w:hAnsi="Calibri Light" w:cs="Arial"/>
          <w:i/>
          <w:sz w:val="22"/>
          <w:szCs w:val="22"/>
        </w:rPr>
        <w:t xml:space="preserve"> </w:t>
      </w:r>
      <w:r w:rsidR="009A74A7" w:rsidRPr="009A74A7">
        <w:rPr>
          <w:rFonts w:ascii="Calibri Light" w:hAnsi="Calibri Light" w:cs="Arial"/>
          <w:i/>
          <w:sz w:val="22"/>
          <w:szCs w:val="22"/>
        </w:rPr>
        <w:t xml:space="preserve">This work will contribute to the design of participatory </w:t>
      </w:r>
      <w:r w:rsidR="009A74A7">
        <w:rPr>
          <w:rFonts w:ascii="Calibri Light" w:hAnsi="Calibri Light" w:cs="Arial"/>
          <w:i/>
          <w:sz w:val="22"/>
          <w:szCs w:val="22"/>
        </w:rPr>
        <w:t>research</w:t>
      </w:r>
      <w:r w:rsidR="009A74A7" w:rsidRPr="009A74A7">
        <w:rPr>
          <w:rFonts w:ascii="Calibri Light" w:hAnsi="Calibri Light" w:cs="Arial"/>
          <w:i/>
          <w:sz w:val="22"/>
          <w:szCs w:val="22"/>
        </w:rPr>
        <w:t xml:space="preserve"> aimed at providing sustainable </w:t>
      </w:r>
      <w:r w:rsidR="009A74A7">
        <w:rPr>
          <w:rFonts w:ascii="Calibri Light" w:hAnsi="Calibri Light" w:cs="Arial"/>
          <w:i/>
          <w:sz w:val="22"/>
          <w:szCs w:val="22"/>
        </w:rPr>
        <w:t>nutrition in rural communities.</w:t>
      </w:r>
    </w:p>
    <w:p w14:paraId="38B2644D" w14:textId="77777777" w:rsidR="001F2C3D" w:rsidRPr="00C976EA" w:rsidRDefault="001F2C3D" w:rsidP="00592BA9">
      <w:pPr>
        <w:jc w:val="both"/>
        <w:rPr>
          <w:sz w:val="22"/>
          <w:szCs w:val="22"/>
        </w:rPr>
      </w:pPr>
    </w:p>
    <w:p w14:paraId="2591A2A1" w14:textId="77777777" w:rsidR="003D06A8" w:rsidRPr="00CF1F7E" w:rsidRDefault="003D06A8" w:rsidP="00592BA9">
      <w:pPr>
        <w:jc w:val="both"/>
        <w:rPr>
          <w:rFonts w:ascii="Calibri Light" w:hAnsi="Calibri Light"/>
          <w:sz w:val="22"/>
          <w:szCs w:val="22"/>
        </w:rPr>
      </w:pPr>
      <w:r w:rsidRPr="00CF1F7E">
        <w:rPr>
          <w:rFonts w:ascii="Calibri Light" w:hAnsi="Calibri Light"/>
          <w:sz w:val="22"/>
          <w:szCs w:val="22"/>
        </w:rPr>
        <w:t>Introduction</w:t>
      </w:r>
    </w:p>
    <w:p w14:paraId="5F18CB2F" w14:textId="77777777" w:rsidR="0091180A" w:rsidRPr="00C976EA" w:rsidRDefault="0091180A" w:rsidP="00592BA9">
      <w:pPr>
        <w:jc w:val="both"/>
        <w:rPr>
          <w:rFonts w:ascii="Calibri Light" w:hAnsi="Calibri Light"/>
          <w:sz w:val="22"/>
          <w:szCs w:val="22"/>
        </w:rPr>
      </w:pPr>
    </w:p>
    <w:p w14:paraId="5537BBF7" w14:textId="4AEBBDA3" w:rsidR="00F1271A" w:rsidRPr="00C976EA" w:rsidRDefault="002005CD" w:rsidP="00592BA9">
      <w:pPr>
        <w:jc w:val="both"/>
        <w:rPr>
          <w:rFonts w:ascii="Calibri Light" w:hAnsi="Calibri Light" w:cs="Arial"/>
          <w:sz w:val="22"/>
          <w:szCs w:val="22"/>
        </w:rPr>
      </w:pPr>
      <w:r w:rsidRPr="00C976EA">
        <w:rPr>
          <w:rFonts w:ascii="Calibri Light" w:hAnsi="Calibri Light"/>
          <w:b/>
          <w:noProof/>
          <w:sz w:val="22"/>
          <w:szCs w:val="22"/>
          <w:lang w:val="en-GB" w:eastAsia="en-GB"/>
        </w:rPr>
        <w:drawing>
          <wp:anchor distT="0" distB="0" distL="114300" distR="114300" simplePos="0" relativeHeight="251662336" behindDoc="0" locked="0" layoutInCell="1" allowOverlap="1" wp14:anchorId="2E19DC84" wp14:editId="7AA5E4DB">
            <wp:simplePos x="0" y="0"/>
            <wp:positionH relativeFrom="column">
              <wp:posOffset>2705100</wp:posOffset>
            </wp:positionH>
            <wp:positionV relativeFrom="paragraph">
              <wp:posOffset>2143125</wp:posOffset>
            </wp:positionV>
            <wp:extent cx="2590800" cy="1943100"/>
            <wp:effectExtent l="0" t="0" r="0" b="12700"/>
            <wp:wrapTight wrapText="bothSides">
              <wp:wrapPolygon edited="0">
                <wp:start x="0" y="0"/>
                <wp:lineTo x="0" y="21459"/>
                <wp:lineTo x="21388" y="21459"/>
                <wp:lineTo x="213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10 11.35.15.jpg"/>
                    <pic:cNvPicPr/>
                  </pic:nvPicPr>
                  <pic:blipFill>
                    <a:blip r:embed="rId7" cstate="print">
                      <a:extLst>
                        <a:ext uri="{28A0092B-C50C-407E-A947-70E740481C1C}">
                          <a14:useLocalDpi xmlns:a14="http://schemas.microsoft.com/office/drawing/2010/main"/>
                        </a:ext>
                      </a:extLst>
                    </a:blip>
                    <a:stretch>
                      <a:fillRect/>
                    </a:stretch>
                  </pic:blipFill>
                  <pic:spPr>
                    <a:xfrm>
                      <a:off x="0" y="0"/>
                      <a:ext cx="2590800" cy="1943100"/>
                    </a:xfrm>
                    <a:prstGeom prst="rect">
                      <a:avLst/>
                    </a:prstGeom>
                  </pic:spPr>
                </pic:pic>
              </a:graphicData>
            </a:graphic>
            <wp14:sizeRelH relativeFrom="page">
              <wp14:pctWidth>0</wp14:pctWidth>
            </wp14:sizeRelH>
            <wp14:sizeRelV relativeFrom="page">
              <wp14:pctHeight>0</wp14:pctHeight>
            </wp14:sizeRelV>
          </wp:anchor>
        </w:drawing>
      </w:r>
      <w:r w:rsidR="00C113BA" w:rsidRPr="00C976EA">
        <w:rPr>
          <w:rFonts w:ascii="Calibri Light" w:hAnsi="Calibri Light" w:cs="Arial"/>
          <w:noProof/>
          <w:sz w:val="22"/>
          <w:szCs w:val="22"/>
          <w:lang w:val="en-GB" w:eastAsia="en-GB"/>
        </w:rPr>
        <w:drawing>
          <wp:anchor distT="0" distB="0" distL="114300" distR="114300" simplePos="0" relativeHeight="251663360" behindDoc="0" locked="0" layoutInCell="1" allowOverlap="1" wp14:anchorId="18F21727" wp14:editId="394AA35F">
            <wp:simplePos x="0" y="0"/>
            <wp:positionH relativeFrom="column">
              <wp:posOffset>0</wp:posOffset>
            </wp:positionH>
            <wp:positionV relativeFrom="paragraph">
              <wp:posOffset>41910</wp:posOffset>
            </wp:positionV>
            <wp:extent cx="2514600" cy="1885950"/>
            <wp:effectExtent l="0" t="0" r="0" b="0"/>
            <wp:wrapTight wrapText="bothSides">
              <wp:wrapPolygon edited="0">
                <wp:start x="0" y="0"/>
                <wp:lineTo x="0" y="21236"/>
                <wp:lineTo x="21382" y="21236"/>
                <wp:lineTo x="213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544 5.JPG"/>
                    <pic:cNvPicPr/>
                  </pic:nvPicPr>
                  <pic:blipFill>
                    <a:blip r:embed="rId8" cstate="print">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14:sizeRelH relativeFrom="page">
              <wp14:pctWidth>0</wp14:pctWidth>
            </wp14:sizeRelH>
            <wp14:sizeRelV relativeFrom="page">
              <wp14:pctHeight>0</wp14:pctHeight>
            </wp14:sizeRelV>
          </wp:anchor>
        </w:drawing>
      </w:r>
      <w:r w:rsidR="008C28A1" w:rsidRPr="00C976EA">
        <w:rPr>
          <w:rFonts w:ascii="Calibri Light" w:hAnsi="Calibri Light"/>
          <w:sz w:val="22"/>
          <w:szCs w:val="22"/>
        </w:rPr>
        <w:t xml:space="preserve">There is evidence that optimally managed leguminous species can support cropping systems by contributing positively to soil </w:t>
      </w:r>
      <w:r w:rsidR="008C3B9C" w:rsidRPr="00C976EA">
        <w:rPr>
          <w:rFonts w:ascii="Calibri Light" w:hAnsi="Calibri Light"/>
          <w:sz w:val="22"/>
          <w:szCs w:val="22"/>
        </w:rPr>
        <w:t xml:space="preserve">fertility </w:t>
      </w:r>
      <w:r w:rsidR="008C28A1" w:rsidRPr="00C976EA">
        <w:rPr>
          <w:rFonts w:ascii="Calibri Light" w:hAnsi="Calibri Light"/>
          <w:sz w:val="22"/>
          <w:szCs w:val="22"/>
        </w:rPr>
        <w:fldChar w:fldCharType="begin"/>
      </w:r>
      <w:r w:rsidR="008C28A1" w:rsidRPr="00C976EA">
        <w:rPr>
          <w:rFonts w:ascii="Calibri Light" w:hAnsi="Calibri Light"/>
          <w:sz w:val="22"/>
          <w:szCs w:val="22"/>
        </w:rPr>
        <w:instrText xml:space="preserve"> ADDIN EN.CITE &lt;EndNote&gt;&lt;Cite&gt;&lt;Author&gt;Crews&lt;/Author&gt;&lt;Year&gt;2004&lt;/Year&gt;&lt;RecNum&gt;248&lt;/RecNum&gt;&lt;DisplayText&gt;(Crews and Peoples, 2004)&lt;/DisplayText&gt;&lt;record&gt;&lt;rec-number&gt;248&lt;/rec-number&gt;&lt;foreign-keys&gt;&lt;key app="EN" db-id="x5evr2fw5xffs1efe25petv5tt0xrwttsevf" timestamp="1466759926"&gt;248&lt;/key&gt;&lt;key app="ENWeb" db-id=""&gt;0&lt;/key&gt;&lt;/foreign-keys&gt;&lt;ref-type name="Journal Article"&gt;17&lt;/ref-type&gt;&lt;contributors&gt;&lt;authors&gt;&lt;author&gt;Crews, T. E.&lt;/author&gt;&lt;author&gt;Peoples, M. B.&lt;/author&gt;&lt;/authors&gt;&lt;/contributors&gt;&lt;titles&gt;&lt;title&gt;Legume versus fertilizer sources of nitrogen: ecological tradeoffs and human needs&lt;/title&gt;&lt;secondary-title&gt;Agriculture, Ecosystems &amp;amp; Environment&lt;/secondary-title&gt;&lt;/titles&gt;&lt;periodical&gt;&lt;full-title&gt;Agriculture, Ecosystems &amp;amp; Environment&lt;/full-title&gt;&lt;/periodical&gt;&lt;pages&gt;279-297&lt;/pages&gt;&lt;volume&gt;102&lt;/volume&gt;&lt;number&gt;3&lt;/number&gt;&lt;dates&gt;&lt;year&gt;2004&lt;/year&gt;&lt;/dates&gt;&lt;isbn&gt;01678809&lt;/isbn&gt;&lt;urls&gt;&lt;/urls&gt;&lt;electronic-resource-num&gt;10.1016/j.agee.2003.09.018&lt;/electronic-resource-num&gt;&lt;/record&gt;&lt;/Cite&gt;&lt;/EndNote&gt;</w:instrText>
      </w:r>
      <w:r w:rsidR="008C28A1" w:rsidRPr="00C976EA">
        <w:rPr>
          <w:rFonts w:ascii="Calibri Light" w:hAnsi="Calibri Light"/>
          <w:sz w:val="22"/>
          <w:szCs w:val="22"/>
        </w:rPr>
        <w:fldChar w:fldCharType="separate"/>
      </w:r>
      <w:r w:rsidR="008C28A1" w:rsidRPr="00C976EA">
        <w:rPr>
          <w:rFonts w:ascii="Calibri Light" w:hAnsi="Calibri Light"/>
          <w:noProof/>
          <w:sz w:val="22"/>
          <w:szCs w:val="22"/>
        </w:rPr>
        <w:t>(Crews and Peoples, 2004)</w:t>
      </w:r>
      <w:r w:rsidR="008C28A1" w:rsidRPr="00C976EA">
        <w:rPr>
          <w:rFonts w:ascii="Calibri Light" w:hAnsi="Calibri Light"/>
          <w:sz w:val="22"/>
          <w:szCs w:val="22"/>
        </w:rPr>
        <w:fldChar w:fldCharType="end"/>
      </w:r>
      <w:r w:rsidR="008C28A1" w:rsidRPr="00C976EA">
        <w:rPr>
          <w:rFonts w:ascii="Calibri Light" w:hAnsi="Calibri Light"/>
          <w:sz w:val="22"/>
          <w:szCs w:val="22"/>
        </w:rPr>
        <w:t>, as well being a highly nutritious food source providing essential amino acids and nutrients</w:t>
      </w:r>
      <w:r w:rsidR="008C28A1" w:rsidRPr="00C976EA">
        <w:rPr>
          <w:rStyle w:val="FootnoteReference"/>
          <w:rFonts w:ascii="Calibri Light" w:hAnsi="Calibri Light"/>
          <w:sz w:val="22"/>
          <w:szCs w:val="22"/>
        </w:rPr>
        <w:footnoteReference w:id="1"/>
      </w:r>
      <w:r w:rsidR="008C28A1" w:rsidRPr="00C976EA">
        <w:rPr>
          <w:rFonts w:ascii="Calibri Light" w:hAnsi="Calibri Light"/>
          <w:sz w:val="22"/>
          <w:szCs w:val="22"/>
        </w:rPr>
        <w:t>. Despite this, legume production in India has not kept pace with other crops. India is now the largest importer of pulses in the world - Indian imports of pulses increased 75% between 2005 and 2012. In an effort to mitigate the situation, all pulse exports, apart from ‘Kubuli chana’ (</w:t>
      </w:r>
      <w:r w:rsidR="008C28A1" w:rsidRPr="00C976EA">
        <w:rPr>
          <w:rFonts w:ascii="Calibri Light" w:hAnsi="Calibri Light"/>
          <w:i/>
          <w:sz w:val="22"/>
          <w:szCs w:val="22"/>
        </w:rPr>
        <w:t>Cicer arietinum</w:t>
      </w:r>
      <w:r w:rsidR="008C28A1" w:rsidRPr="00C976EA">
        <w:rPr>
          <w:rFonts w:ascii="Calibri Light" w:hAnsi="Calibri Light"/>
          <w:sz w:val="22"/>
          <w:szCs w:val="22"/>
        </w:rPr>
        <w:t xml:space="preserve"> chickpea), have been banned since 2006</w:t>
      </w:r>
      <w:r w:rsidR="00D77D96" w:rsidRPr="00C976EA">
        <w:rPr>
          <w:rStyle w:val="FootnoteReference"/>
          <w:rFonts w:ascii="Calibri Light" w:hAnsi="Calibri Light"/>
          <w:sz w:val="22"/>
          <w:szCs w:val="22"/>
        </w:rPr>
        <w:footnoteReference w:id="2"/>
      </w:r>
      <w:r w:rsidR="008C28A1" w:rsidRPr="00C976EA">
        <w:rPr>
          <w:rFonts w:ascii="Calibri Light" w:hAnsi="Calibri Light"/>
          <w:sz w:val="22"/>
          <w:szCs w:val="22"/>
        </w:rPr>
        <w:t xml:space="preserve">. </w:t>
      </w:r>
      <w:r w:rsidR="00C113BA" w:rsidRPr="00C976EA">
        <w:rPr>
          <w:rFonts w:ascii="Calibri Light" w:hAnsi="Calibri Light" w:cs="Arial"/>
          <w:sz w:val="22"/>
          <w:szCs w:val="22"/>
        </w:rPr>
        <w:t>Given the</w:t>
      </w:r>
      <w:r w:rsidR="008C28A1" w:rsidRPr="00C976EA">
        <w:rPr>
          <w:rFonts w:ascii="Calibri Light" w:hAnsi="Calibri Light" w:cs="Arial"/>
          <w:sz w:val="22"/>
          <w:szCs w:val="22"/>
        </w:rPr>
        <w:t xml:space="preserve"> multiple benefits of legumes it is surprising that they are not grown more extensively and successfully by smallholders. </w:t>
      </w:r>
      <w:r w:rsidR="008C3B9C" w:rsidRPr="00C976EA">
        <w:rPr>
          <w:rFonts w:ascii="Calibri Light" w:hAnsi="Calibri Light" w:cs="Arial"/>
          <w:sz w:val="22"/>
          <w:szCs w:val="22"/>
          <w:lang w:val="en-GB"/>
        </w:rPr>
        <w:t xml:space="preserve">Although </w:t>
      </w:r>
      <w:r w:rsidR="008C28A1" w:rsidRPr="00C976EA">
        <w:rPr>
          <w:rFonts w:ascii="Calibri Light" w:hAnsi="Calibri Light" w:cs="Arial"/>
          <w:sz w:val="22"/>
          <w:szCs w:val="22"/>
        </w:rPr>
        <w:t>studies are underway to address the practical and agronomic barriers to increasing legume production</w:t>
      </w:r>
      <w:r w:rsidR="00C113BA" w:rsidRPr="00C976EA">
        <w:rPr>
          <w:rFonts w:ascii="Calibri Light" w:hAnsi="Calibri Light" w:cs="Arial"/>
          <w:sz w:val="22"/>
          <w:szCs w:val="22"/>
        </w:rPr>
        <w:t xml:space="preserve"> </w:t>
      </w:r>
      <w:r w:rsidR="00D77D96" w:rsidRPr="00C976EA">
        <w:rPr>
          <w:rFonts w:ascii="Calibri Light" w:hAnsi="Calibri Light" w:cs="Arial"/>
          <w:sz w:val="22"/>
          <w:szCs w:val="22"/>
        </w:rPr>
        <w:fldChar w:fldCharType="begin"/>
      </w:r>
      <w:r w:rsidR="00D77D96" w:rsidRPr="00C976EA">
        <w:rPr>
          <w:rFonts w:ascii="Calibri Light" w:hAnsi="Calibri Light" w:cs="Arial"/>
          <w:sz w:val="22"/>
          <w:szCs w:val="22"/>
        </w:rPr>
        <w:instrText xml:space="preserve"> ADDIN EN.CITE &lt;EndNote&gt;&lt;Cite&gt;&lt;Author&gt;Ghosh&lt;/Author&gt;&lt;Year&gt;2007&lt;/Year&gt;&lt;RecNum&gt;291&lt;/RecNum&gt;&lt;DisplayText&gt;(Ghosh et al., 2007)&lt;/DisplayText&gt;&lt;record&gt;&lt;rec-number&gt;291&lt;/rec-number&gt;&lt;foreign-keys&gt;&lt;key app="EN" db-id="x5evr2fw5xffs1efe25petv5tt0xrwttsevf" timestamp="1479121666"&gt;291&lt;/key&gt;&lt;key app="ENWeb" db-id=""&gt;0&lt;/key&gt;&lt;/foreign-keys&gt;&lt;ref-type name="Journal Article"&gt;17&lt;/ref-type&gt;&lt;contributors&gt;&lt;authors&gt;&lt;author&gt;Ghosh, P. K.&lt;/author&gt;&lt;author&gt;Bandyopadhyay, K.K.&lt;/author&gt;&lt;author&gt;Wanjari, R.H.&lt;/author&gt;&lt;author&gt;Manna, M.C.&lt;/author&gt;&lt;author&gt;Misra, A.K.&lt;/author&gt;&lt;author&gt;Mohanty, M.&lt;/author&gt;&lt;author&gt;Subba Rao, A.&lt;/author&gt;&lt;/authors&gt;&lt;/contributors&gt;&lt;titles&gt;&lt;title&gt;Legume Effect for Enhancing Productivity and Nutrient Use-Efficiency in Major Cropping Systems– An Indian Perspective: A Review&lt;/title&gt;&lt;secondary-title&gt;Journal of Sustainable Agriculture&lt;/secondary-title&gt;&lt;/titles&gt;&lt;periodical&gt;&lt;full-title&gt;Journal of Sustainable Agriculture&lt;/full-title&gt;&lt;/periodical&gt;&lt;volume&gt;30&lt;/volume&gt;&lt;number&gt;1&lt;/number&gt;&lt;dates&gt;&lt;year&gt;2007&lt;/year&gt;&lt;/dates&gt;&lt;urls&gt;&lt;/urls&gt;&lt;electronic-resource-num&gt;10.1300/J064v30n01_07&lt;/electronic-resource-num&gt;&lt;/record&gt;&lt;/Cite&gt;&lt;/EndNote&gt;</w:instrText>
      </w:r>
      <w:r w:rsidR="00D77D96" w:rsidRPr="00C976EA">
        <w:rPr>
          <w:rFonts w:ascii="Calibri Light" w:hAnsi="Calibri Light" w:cs="Arial"/>
          <w:sz w:val="22"/>
          <w:szCs w:val="22"/>
        </w:rPr>
        <w:fldChar w:fldCharType="separate"/>
      </w:r>
      <w:r w:rsidR="00D77D96" w:rsidRPr="00C976EA">
        <w:rPr>
          <w:rFonts w:ascii="Calibri Light" w:hAnsi="Calibri Light" w:cs="Arial"/>
          <w:noProof/>
          <w:sz w:val="22"/>
          <w:szCs w:val="22"/>
        </w:rPr>
        <w:t>(Ghosh et al., 2007)</w:t>
      </w:r>
      <w:r w:rsidR="00D77D96" w:rsidRPr="00C976EA">
        <w:rPr>
          <w:rFonts w:ascii="Calibri Light" w:hAnsi="Calibri Light" w:cs="Arial"/>
          <w:sz w:val="22"/>
          <w:szCs w:val="22"/>
        </w:rPr>
        <w:fldChar w:fldCharType="end"/>
      </w:r>
      <w:r w:rsidR="008C28A1" w:rsidRPr="00C976EA">
        <w:rPr>
          <w:rFonts w:ascii="Calibri Light" w:hAnsi="Calibri Light" w:cs="Arial"/>
          <w:sz w:val="22"/>
          <w:szCs w:val="22"/>
        </w:rPr>
        <w:t xml:space="preserve">, there has been no work on the local knowledge and underlying farmer perception and awareness that drives local decision-making </w:t>
      </w:r>
      <w:r w:rsidR="00592BA9" w:rsidRPr="00C976EA">
        <w:rPr>
          <w:rFonts w:ascii="Calibri Light" w:hAnsi="Calibri Light" w:cs="Arial"/>
          <w:sz w:val="22"/>
          <w:szCs w:val="22"/>
        </w:rPr>
        <w:t>for</w:t>
      </w:r>
      <w:r w:rsidR="008C28A1" w:rsidRPr="00C976EA">
        <w:rPr>
          <w:rFonts w:ascii="Calibri Light" w:hAnsi="Calibri Light" w:cs="Arial"/>
          <w:sz w:val="22"/>
          <w:szCs w:val="22"/>
        </w:rPr>
        <w:t xml:space="preserve"> legume production in India. </w:t>
      </w:r>
      <w:r w:rsidR="008C28A1" w:rsidRPr="00C976EA">
        <w:rPr>
          <w:rFonts w:ascii="Calibri Light" w:hAnsi="Calibri Light" w:cs="Arial"/>
          <w:sz w:val="22"/>
          <w:szCs w:val="22"/>
          <w:lang w:val="en-GB"/>
        </w:rPr>
        <w:t xml:space="preserve">Increasingly it is recognised that there is an important role for </w:t>
      </w:r>
      <w:r w:rsidR="008C28A1" w:rsidRPr="00C976EA">
        <w:rPr>
          <w:rFonts w:ascii="Calibri Light" w:hAnsi="Calibri Light" w:cs="Arial"/>
          <w:sz w:val="22"/>
          <w:szCs w:val="22"/>
          <w:lang w:val="en-GB"/>
        </w:rPr>
        <w:lastRenderedPageBreak/>
        <w:t xml:space="preserve">local knowledge to inform decisions about the use of biodiversity and its management </w:t>
      </w:r>
      <w:r w:rsidR="008C28A1" w:rsidRPr="00C976EA">
        <w:rPr>
          <w:rFonts w:ascii="Calibri Light" w:hAnsi="Calibri Light" w:cs="Arial"/>
          <w:sz w:val="22"/>
          <w:szCs w:val="22"/>
          <w:lang w:val="en-GB"/>
        </w:rPr>
        <w:fldChar w:fldCharType="begin"/>
      </w:r>
      <w:r w:rsidR="008C28A1" w:rsidRPr="00C976EA">
        <w:rPr>
          <w:rFonts w:ascii="Calibri Light" w:hAnsi="Calibri Light" w:cs="Arial"/>
          <w:sz w:val="22"/>
          <w:szCs w:val="22"/>
          <w:lang w:val="en-GB"/>
        </w:rPr>
        <w:instrText xml:space="preserve"> ADDIN EN.CITE &lt;EndNote&gt;&lt;Cite&gt;&lt;Author&gt;Tengö&lt;/Author&gt;&lt;Year&gt;2013&lt;/Year&gt;&lt;RecNum&gt;213&lt;/RecNum&gt;&lt;DisplayText&gt;(Sutherland et al., 2013; Tengö et al., 2013)&lt;/DisplayText&gt;&lt;record&gt;&lt;rec-number&gt;213&lt;/rec-number&gt;&lt;foreign-keys&gt;&lt;key app="EN" db-id="x5evr2fw5xffs1efe25petv5tt0xrwttsevf" timestamp="1464720761"&gt;213&lt;/key&gt;&lt;/foreign-keys&gt;&lt;ref-type name="Electronic Article"&gt;43&lt;/ref-type&gt;&lt;contributors&gt;&lt;authors&gt;&lt;author&gt;Tengö, M.&lt;/author&gt;&lt;author&gt;Malmer, P.&lt;/author&gt;&lt;author&gt;Brondizio, E.&lt;/author&gt;&lt;author&gt;Elmqvist,T.&lt;/author&gt;&lt;author&gt;Spierenburg, M.&lt;/author&gt;&lt;/authors&gt;&lt;/contributors&gt;&lt;titles&gt;&lt;title&gt;&lt;style face="normal" font="default" size="11"&gt;The Multiple Evidence Base as a framework for connecting diverse knowledge systems in the IPBES. Discussion paper 2012-­</w:instrText>
      </w:r>
      <w:r w:rsidR="008C28A1" w:rsidRPr="00C976EA">
        <w:rPr>
          <w:rFonts w:ascii="Calibri Light" w:hAnsi="Calibri Light" w:cs="Arial" w:hint="eastAsia"/>
          <w:sz w:val="22"/>
          <w:szCs w:val="22"/>
          <w:lang w:val="en-GB"/>
        </w:rPr>
        <w:instrText>‐</w:instrText>
      </w:r>
      <w:r w:rsidR="008C28A1" w:rsidRPr="00C976EA">
        <w:rPr>
          <w:rFonts w:ascii="Calibri Light" w:hAnsi="Calibri Light" w:cs="Arial"/>
          <w:sz w:val="22"/>
          <w:szCs w:val="22"/>
          <w:lang w:val="en-GB"/>
        </w:rPr>
        <w:instrText>06-­</w:instrText>
      </w:r>
      <w:r w:rsidR="008C28A1" w:rsidRPr="00C976EA">
        <w:rPr>
          <w:rFonts w:ascii="Calibri Light" w:hAnsi="Calibri Light" w:cs="Arial" w:hint="eastAsia"/>
          <w:sz w:val="22"/>
          <w:szCs w:val="22"/>
          <w:lang w:val="en-GB"/>
        </w:rPr>
        <w:instrText>‐</w:instrText>
      </w:r>
      <w:r w:rsidR="008C28A1" w:rsidRPr="00C976EA">
        <w:rPr>
          <w:rFonts w:ascii="Calibri Light" w:hAnsi="Calibri Light" w:cs="Arial"/>
          <w:sz w:val="22"/>
          <w:szCs w:val="22"/>
          <w:lang w:val="en-GB"/>
        </w:rPr>
        <w:instrText>04&lt;/style&gt;&lt;/title&gt;&lt;/titles&gt;&lt;dates&gt;&lt;year&gt;2013&lt;/year&gt;&lt;/dates&gt;&lt;pub-location&gt;www.stockholmresilience.org&lt;/pub-location&gt;&lt;publisher&gt;Stockholm Resilience Centre (SRC), Stockholm University, Sweden&lt;/publisher&gt;&lt;urls&gt;&lt;/urls&gt;&lt;/record&gt;&lt;/Cite&gt;&lt;Cite&gt;&lt;Author&gt;Sutherland&lt;/Author&gt;&lt;Year&gt;2013&lt;/Year&gt;&lt;RecNum&gt;211&lt;/RecNum&gt;&lt;record&gt;&lt;rec-number&gt;211&lt;/rec-number&gt;&lt;foreign-keys&gt;&lt;key app="EN" db-id="x5evr2fw5xffs1efe25petv5tt0xrwttsevf" timestamp="1464719847"&gt;211&lt;/key&gt;&lt;/foreign-keys&gt;&lt;ref-type name="Journal Article"&gt;17&lt;/ref-type&gt;&lt;contributors&gt;&lt;authors&gt;&lt;author&gt;Sutherland, William J.&lt;/author&gt;&lt;author&gt;Gardner, Toby A.&lt;/author&gt;&lt;author&gt;Haider, J.&lt;/author&gt;&lt;author&gt;Dicks, Lynn V.&lt;/author&gt;&lt;/authors&gt;&lt;/contributors&gt;&lt;titles&gt;&lt;title&gt;How can local and traditional knowledge be effectively incorporated into international assessments?&lt;/title&gt;&lt;secondary-title&gt;Oryx&lt;/secondary-title&gt;&lt;/titles&gt;&lt;periodical&gt;&lt;full-title&gt;Oryx&lt;/full-title&gt;&lt;/periodical&gt;&lt;pages&gt;1-2&lt;/pages&gt;&lt;volume&gt;48&lt;/volume&gt;&lt;number&gt;1&lt;/number&gt;&lt;dates&gt;&lt;year&gt;2013&lt;/year&gt;&lt;/dates&gt;&lt;urls&gt;&lt;/urls&gt;&lt;/record&gt;&lt;/Cite&gt;&lt;/EndNote&gt;</w:instrText>
      </w:r>
      <w:r w:rsidR="008C28A1" w:rsidRPr="00C976EA">
        <w:rPr>
          <w:rFonts w:ascii="Calibri Light" w:hAnsi="Calibri Light" w:cs="Arial"/>
          <w:sz w:val="22"/>
          <w:szCs w:val="22"/>
          <w:lang w:val="en-GB"/>
        </w:rPr>
        <w:fldChar w:fldCharType="separate"/>
      </w:r>
      <w:r w:rsidR="008C28A1" w:rsidRPr="00C976EA">
        <w:rPr>
          <w:rFonts w:ascii="Calibri Light" w:hAnsi="Calibri Light" w:cs="Arial"/>
          <w:noProof/>
          <w:sz w:val="22"/>
          <w:szCs w:val="22"/>
          <w:lang w:val="en-GB"/>
        </w:rPr>
        <w:t>(Sutherland et al., 2013; Tengö et al., 2013)</w:t>
      </w:r>
      <w:r w:rsidR="008C28A1" w:rsidRPr="00C976EA">
        <w:rPr>
          <w:rFonts w:ascii="Calibri Light" w:hAnsi="Calibri Light" w:cs="Arial"/>
          <w:sz w:val="22"/>
          <w:szCs w:val="22"/>
        </w:rPr>
        <w:fldChar w:fldCharType="end"/>
      </w:r>
      <w:r w:rsidR="008C28A1" w:rsidRPr="00C976EA">
        <w:rPr>
          <w:rFonts w:ascii="Calibri Light" w:hAnsi="Calibri Light" w:cs="Arial"/>
          <w:sz w:val="22"/>
          <w:szCs w:val="22"/>
        </w:rPr>
        <w:t>.</w:t>
      </w:r>
      <w:r w:rsidR="0091180A" w:rsidRPr="00C976EA">
        <w:rPr>
          <w:rFonts w:ascii="Calibri Light" w:hAnsi="Calibri Light" w:cs="Arial"/>
          <w:sz w:val="22"/>
          <w:szCs w:val="22"/>
        </w:rPr>
        <w:t xml:space="preserve"> It is with this in mind that this study was devised.  </w:t>
      </w:r>
    </w:p>
    <w:p w14:paraId="5632D02A" w14:textId="77777777" w:rsidR="00D77D96" w:rsidRPr="00C976EA" w:rsidRDefault="00D77D96" w:rsidP="00592BA9">
      <w:pPr>
        <w:jc w:val="both"/>
        <w:rPr>
          <w:rFonts w:ascii="Calibri Light" w:hAnsi="Calibri Light" w:cs="Arial"/>
          <w:sz w:val="22"/>
          <w:szCs w:val="22"/>
        </w:rPr>
      </w:pPr>
    </w:p>
    <w:p w14:paraId="7668C880" w14:textId="5D095AC2" w:rsidR="00D77D96" w:rsidRPr="00C976EA" w:rsidRDefault="00D77D96" w:rsidP="00592BA9">
      <w:pPr>
        <w:jc w:val="both"/>
        <w:rPr>
          <w:rFonts w:ascii="Calibri Light" w:hAnsi="Calibri Light" w:cs="Arial"/>
          <w:sz w:val="22"/>
          <w:szCs w:val="22"/>
        </w:rPr>
      </w:pPr>
      <w:r w:rsidRPr="00C976EA">
        <w:rPr>
          <w:rFonts w:ascii="Calibri Light" w:hAnsi="Calibri Light" w:cs="Arial"/>
          <w:b/>
          <w:sz w:val="22"/>
          <w:szCs w:val="22"/>
        </w:rPr>
        <w:t>The aim</w:t>
      </w:r>
      <w:r w:rsidRPr="00C976EA">
        <w:rPr>
          <w:rFonts w:ascii="Calibri Light" w:hAnsi="Calibri Light" w:cs="Arial"/>
          <w:sz w:val="22"/>
          <w:szCs w:val="22"/>
        </w:rPr>
        <w:t xml:space="preserve"> of the study </w:t>
      </w:r>
      <w:r w:rsidR="0091180A" w:rsidRPr="00C976EA">
        <w:rPr>
          <w:rFonts w:ascii="Calibri Light" w:hAnsi="Calibri Light" w:cs="Arial"/>
          <w:sz w:val="22"/>
          <w:szCs w:val="22"/>
        </w:rPr>
        <w:t xml:space="preserve">was to </w:t>
      </w:r>
      <w:r w:rsidRPr="00C976EA">
        <w:rPr>
          <w:rFonts w:ascii="Calibri Light" w:hAnsi="Calibri Light" w:cs="Arial"/>
          <w:sz w:val="22"/>
          <w:szCs w:val="22"/>
        </w:rPr>
        <w:t>collat</w:t>
      </w:r>
      <w:r w:rsidR="0091180A" w:rsidRPr="00C976EA">
        <w:rPr>
          <w:rFonts w:ascii="Calibri Light" w:hAnsi="Calibri Light" w:cs="Arial"/>
          <w:sz w:val="22"/>
          <w:szCs w:val="22"/>
        </w:rPr>
        <w:t>e</w:t>
      </w:r>
      <w:r w:rsidRPr="00C976EA">
        <w:rPr>
          <w:rFonts w:ascii="Calibri Light" w:hAnsi="Calibri Light" w:cs="Arial"/>
          <w:sz w:val="22"/>
          <w:szCs w:val="22"/>
        </w:rPr>
        <w:t xml:space="preserve"> local knowledge and explor</w:t>
      </w:r>
      <w:r w:rsidR="0091180A" w:rsidRPr="00C976EA">
        <w:rPr>
          <w:rFonts w:ascii="Calibri Light" w:hAnsi="Calibri Light" w:cs="Arial"/>
          <w:sz w:val="22"/>
          <w:szCs w:val="22"/>
        </w:rPr>
        <w:t xml:space="preserve">e </w:t>
      </w:r>
      <w:r w:rsidRPr="00C976EA">
        <w:rPr>
          <w:rFonts w:ascii="Calibri Light" w:hAnsi="Calibri Light" w:cs="Arial"/>
          <w:sz w:val="22"/>
          <w:szCs w:val="22"/>
        </w:rPr>
        <w:t xml:space="preserve">the potential </w:t>
      </w:r>
      <w:r w:rsidR="0091180A" w:rsidRPr="00C976EA">
        <w:rPr>
          <w:rFonts w:ascii="Calibri Light" w:hAnsi="Calibri Light" w:cs="Arial"/>
          <w:sz w:val="22"/>
          <w:szCs w:val="22"/>
        </w:rPr>
        <w:t>for</w:t>
      </w:r>
      <w:r w:rsidRPr="00C976EA">
        <w:rPr>
          <w:rFonts w:ascii="Calibri Light" w:hAnsi="Calibri Light" w:cs="Arial"/>
          <w:sz w:val="22"/>
          <w:szCs w:val="22"/>
        </w:rPr>
        <w:t xml:space="preserve"> increase</w:t>
      </w:r>
      <w:r w:rsidR="0091180A" w:rsidRPr="00C976EA">
        <w:rPr>
          <w:rFonts w:ascii="Calibri Light" w:hAnsi="Calibri Light" w:cs="Arial"/>
          <w:sz w:val="22"/>
          <w:szCs w:val="22"/>
        </w:rPr>
        <w:t>d</w:t>
      </w:r>
      <w:r w:rsidRPr="00C976EA">
        <w:rPr>
          <w:rFonts w:ascii="Calibri Light" w:hAnsi="Calibri Light" w:cs="Arial"/>
          <w:sz w:val="22"/>
          <w:szCs w:val="22"/>
        </w:rPr>
        <w:t xml:space="preserve"> legume production by small-holder farmers </w:t>
      </w:r>
      <w:r w:rsidRPr="00C976EA">
        <w:rPr>
          <w:rFonts w:ascii="Calibri Light" w:hAnsi="Calibri Light" w:cs="Arial"/>
          <w:sz w:val="22"/>
          <w:szCs w:val="22"/>
        </w:rPr>
        <w:fldChar w:fldCharType="begin"/>
      </w:r>
      <w:r w:rsidRPr="00C976EA">
        <w:rPr>
          <w:rFonts w:ascii="Calibri Light" w:hAnsi="Calibri Light" w:cs="Arial"/>
          <w:sz w:val="22"/>
          <w:szCs w:val="22"/>
        </w:rPr>
        <w:instrText xml:space="preserve"> ADDIN EN.CITE &lt;EndNote&gt;&lt;Cite&gt;&lt;Author&gt;Traore&lt;/Author&gt;&lt;Year&gt;2012&lt;/Year&gt;&lt;RecNum&gt;326&lt;/RecNum&gt;&lt;DisplayText&gt;(Traore et al., 2012)&lt;/DisplayText&gt;&lt;record&gt;&lt;rec-number&gt;326&lt;/rec-number&gt;&lt;foreign-keys&gt;&lt;key app="EN" db-id="x5evr2fw5xffs1efe25petv5tt0xrwttsevf" timestamp="1488282789"&gt;326&lt;/key&gt;&lt;key app="ENWeb" db-id=""&gt;0&lt;/key&gt;&lt;/foreign-keys&gt;&lt;ref-type name="Government Document"&gt;46&lt;/ref-type&gt;&lt;contributors&gt;&lt;authors&gt;&lt;author&gt;Traore, M&lt;/author&gt;&lt;author&gt;Thompson, B&lt;/author&gt;&lt;author&gt;Thomas, G&lt;/author&gt;&lt;/authors&gt;&lt;secondary-authors&gt;&lt;author&gt;FAO&lt;/author&gt;&lt;/secondary-authors&gt;&lt;/contributors&gt;&lt;titles&gt;&lt;title&gt;Sustainable nutrition security: Restoring the bridge between agriculture and health&lt;/title&gt;&lt;/titles&gt;&lt;dates&gt;&lt;year&gt;2012&lt;/year&gt;&lt;/dates&gt;&lt;pub-location&gt;Rome&lt;/pub-location&gt;&lt;publisher&gt;FAO&lt;/publisher&gt;&lt;urls&gt;&lt;/urls&gt;&lt;/record&gt;&lt;/Cite&gt;&lt;/EndNote&gt;</w:instrText>
      </w:r>
      <w:r w:rsidRPr="00C976EA">
        <w:rPr>
          <w:rFonts w:ascii="Calibri Light" w:hAnsi="Calibri Light" w:cs="Arial"/>
          <w:sz w:val="22"/>
          <w:szCs w:val="22"/>
        </w:rPr>
        <w:fldChar w:fldCharType="separate"/>
      </w:r>
      <w:r w:rsidRPr="00C976EA">
        <w:rPr>
          <w:rFonts w:ascii="Calibri Light" w:hAnsi="Calibri Light" w:cs="Arial"/>
          <w:noProof/>
          <w:sz w:val="22"/>
          <w:szCs w:val="22"/>
        </w:rPr>
        <w:t>(Traore et al., 2012)</w:t>
      </w:r>
      <w:r w:rsidRPr="00C976EA">
        <w:rPr>
          <w:rFonts w:ascii="Calibri Light" w:hAnsi="Calibri Light" w:cs="Arial"/>
          <w:sz w:val="22"/>
          <w:szCs w:val="22"/>
        </w:rPr>
        <w:fldChar w:fldCharType="end"/>
      </w:r>
      <w:r w:rsidRPr="00C976EA">
        <w:rPr>
          <w:rFonts w:ascii="Calibri Light" w:hAnsi="Calibri Light" w:cs="Arial"/>
          <w:sz w:val="22"/>
          <w:szCs w:val="22"/>
        </w:rPr>
        <w:t>. The output will contribute to the design of participatory experiments aimed at providing sustainable nutrition in rural communities, potentially incorporating legumes. We used a case-study approach, carrying out our study in the State of Tripura, North East India.  Tripura has poor soils of low nitrogen status (Pathak, 2010) coupled with low legume production and deficiencies in nutrition</w:t>
      </w:r>
      <w:r w:rsidRPr="00C976EA">
        <w:rPr>
          <w:rStyle w:val="FootnoteReference"/>
          <w:rFonts w:ascii="Calibri Light" w:hAnsi="Calibri Light" w:cs="Arial"/>
          <w:sz w:val="22"/>
          <w:szCs w:val="22"/>
        </w:rPr>
        <w:footnoteReference w:id="3"/>
      </w:r>
      <w:r w:rsidRPr="00C976EA">
        <w:rPr>
          <w:rFonts w:ascii="Calibri Light" w:hAnsi="Calibri Light" w:cs="Arial"/>
          <w:sz w:val="22"/>
          <w:szCs w:val="22"/>
        </w:rPr>
        <w:t xml:space="preserve"> </w:t>
      </w:r>
      <w:r w:rsidRPr="00C976EA">
        <w:rPr>
          <w:rFonts w:ascii="Calibri Light" w:hAnsi="Calibri Light" w:cs="Arial"/>
          <w:sz w:val="22"/>
          <w:szCs w:val="22"/>
        </w:rPr>
        <w:fldChar w:fldCharType="begin"/>
      </w:r>
      <w:r w:rsidRPr="00C976EA">
        <w:rPr>
          <w:rFonts w:ascii="Calibri Light" w:hAnsi="Calibri Light" w:cs="Arial"/>
          <w:sz w:val="22"/>
          <w:szCs w:val="22"/>
        </w:rPr>
        <w:instrText xml:space="preserve"> ADDIN EN.CITE &lt;EndNote&gt;&lt;Cite&gt;&lt;RecNum&gt;331&lt;/RecNum&gt;&lt;record&gt;&lt;rec-number&gt;331&lt;/rec-number&gt;&lt;foreign-keys&gt;&lt;key app="EN" db-id="x5evr2fw5xffs1efe25petv5tt0xrwttsevf" timestamp="1488300464"&gt;331&lt;/key&gt;&lt;/foreign-keys&gt;&lt;ref-type name="Web Page"&gt;12&lt;/ref-type&gt;&lt;contributors&gt;&lt;/contributors&gt;&lt;titles&gt;&lt;title&gt;The National Survey of Household Income and Expenditure&lt;/title&gt;&lt;/titles&gt;&lt;dates&gt;&lt;/dates&gt;&lt;urls&gt;&lt;related-urls&gt;&lt;url&gt;http://www.ncaer.org/study_details.php?cID=4&amp;amp;pID=48&lt;/url&gt;&lt;/related-urls&gt;&lt;/urls&gt;&lt;custom1&gt;2017&lt;/custom1&gt;&lt;custom2&gt;28/02/2017&lt;/custom2&gt;&lt;/record&gt;&lt;/Cite&gt;&lt;/EndNote&gt;</w:instrText>
      </w:r>
      <w:r w:rsidRPr="00C976EA">
        <w:rPr>
          <w:rFonts w:ascii="Calibri Light" w:hAnsi="Calibri Light" w:cs="Arial"/>
          <w:sz w:val="22"/>
          <w:szCs w:val="22"/>
        </w:rPr>
        <w:fldChar w:fldCharType="end"/>
      </w:r>
      <w:r w:rsidRPr="00C976EA">
        <w:rPr>
          <w:rFonts w:ascii="Calibri Light" w:hAnsi="Calibri Light" w:cs="Arial"/>
          <w:sz w:val="22"/>
          <w:szCs w:val="22"/>
        </w:rPr>
        <w:t xml:space="preserve">. In a nationwide study it was shown that 73% of households did not meet the Recommended Dietary Intake (RDI) of pulses and legumes and that this contributed to severe malnutrition, particularly of micronutrients, in rural areas </w:t>
      </w:r>
      <w:r w:rsidRPr="00C976EA">
        <w:rPr>
          <w:rFonts w:ascii="Calibri Light" w:hAnsi="Calibri Light" w:cs="Arial"/>
          <w:sz w:val="22"/>
          <w:szCs w:val="22"/>
        </w:rPr>
        <w:fldChar w:fldCharType="begin"/>
      </w:r>
      <w:r w:rsidRPr="00C976EA">
        <w:rPr>
          <w:rFonts w:ascii="Calibri Light" w:hAnsi="Calibri Light" w:cs="Arial"/>
          <w:sz w:val="22"/>
          <w:szCs w:val="22"/>
        </w:rPr>
        <w:instrText xml:space="preserve"> ADDIN EN.CITE &lt;EndNote&gt;&lt;Cite&gt;&lt;Author&gt;Arlappa&lt;/Author&gt;&lt;Year&gt;2007&lt;/Year&gt;&lt;RecNum&gt;328&lt;/RecNum&gt;&lt;DisplayText&gt;(Arlappa et al., 2007)&lt;/DisplayText&gt;&lt;record&gt;&lt;rec-number&gt;328&lt;/rec-number&gt;&lt;foreign-keys&gt;&lt;key app="EN" db-id="x5evr2fw5xffs1efe25petv5tt0xrwttsevf" timestamp="1488295574"&gt;328&lt;/key&gt;&lt;/foreign-keys&gt;&lt;ref-type name="Conference Proceedings"&gt;10&lt;/ref-type&gt;&lt;contributors&gt;&lt;authors&gt;&lt;author&gt;Arlappa, N.&lt;/author&gt;&lt;author&gt;Balakrishna, N.&lt;/author&gt;&lt;author&gt;Laxmaiah, A.&lt;/author&gt;&lt;author&gt;Brahmam&lt;/author&gt;&lt;/authors&gt;&lt;/contributors&gt;&lt;titles&gt;&lt;title&gt;Pattern of indigenous vegetables and legumes consumption in rural India&lt;/title&gt;&lt;secondary-title&gt;1ST INTERNATIONAL CONFERENCE ON INDIGENOUS VEGETABLES AND LEGUMES PROSPECTUS FOR FIGHTING POVERTY, HUNGER AND MALNUTRITION&lt;/secondary-title&gt;&lt;/titles&gt;&lt;pages&gt;505-508&lt;/pages&gt;&lt;dates&gt;&lt;year&gt;2007&lt;/year&gt;&lt;/dates&gt;&lt;urls&gt;&lt;/urls&gt;&lt;/record&gt;&lt;/Cite&gt;&lt;/EndNote&gt;</w:instrText>
      </w:r>
      <w:r w:rsidRPr="00C976EA">
        <w:rPr>
          <w:rFonts w:ascii="Calibri Light" w:hAnsi="Calibri Light" w:cs="Arial"/>
          <w:sz w:val="22"/>
          <w:szCs w:val="22"/>
        </w:rPr>
        <w:fldChar w:fldCharType="separate"/>
      </w:r>
      <w:r w:rsidRPr="00C976EA">
        <w:rPr>
          <w:rFonts w:ascii="Calibri Light" w:hAnsi="Calibri Light" w:cs="Arial"/>
          <w:noProof/>
          <w:sz w:val="22"/>
          <w:szCs w:val="22"/>
        </w:rPr>
        <w:t>(Arlappa et al., 2007)</w:t>
      </w:r>
      <w:r w:rsidRPr="00C976EA">
        <w:rPr>
          <w:rFonts w:ascii="Calibri Light" w:hAnsi="Calibri Light" w:cs="Arial"/>
          <w:sz w:val="22"/>
          <w:szCs w:val="22"/>
        </w:rPr>
        <w:fldChar w:fldCharType="end"/>
      </w:r>
      <w:r w:rsidRPr="00C976EA">
        <w:rPr>
          <w:rFonts w:ascii="Calibri Light" w:hAnsi="Calibri Light" w:cs="Arial"/>
          <w:sz w:val="22"/>
          <w:szCs w:val="22"/>
        </w:rPr>
        <w:t xml:space="preserve">. </w:t>
      </w:r>
    </w:p>
    <w:p w14:paraId="2CE0D043" w14:textId="77777777" w:rsidR="00D77D96" w:rsidRPr="00C976EA" w:rsidRDefault="00D77D96" w:rsidP="00592BA9">
      <w:pPr>
        <w:jc w:val="both"/>
        <w:rPr>
          <w:rFonts w:ascii="Calibri Light" w:hAnsi="Calibri Light" w:cs="Arial"/>
          <w:sz w:val="22"/>
          <w:szCs w:val="22"/>
        </w:rPr>
      </w:pPr>
    </w:p>
    <w:p w14:paraId="47A25442" w14:textId="77777777" w:rsidR="00D77D96" w:rsidRPr="00C976EA" w:rsidRDefault="0087650A" w:rsidP="00592BA9">
      <w:pPr>
        <w:jc w:val="both"/>
        <w:rPr>
          <w:rFonts w:ascii="Calibri Light" w:hAnsi="Calibri Light" w:cs="Arial"/>
          <w:sz w:val="22"/>
          <w:szCs w:val="22"/>
        </w:rPr>
      </w:pPr>
      <w:r w:rsidRPr="00C976EA">
        <w:rPr>
          <w:rFonts w:ascii="Calibri Light" w:hAnsi="Calibri Light" w:cs="Arial"/>
          <w:b/>
          <w:sz w:val="22"/>
          <w:szCs w:val="22"/>
        </w:rPr>
        <w:t>The objectives</w:t>
      </w:r>
      <w:r w:rsidRPr="00C976EA">
        <w:rPr>
          <w:rFonts w:ascii="Calibri Light" w:hAnsi="Calibri Light" w:cs="Arial"/>
          <w:sz w:val="22"/>
          <w:szCs w:val="22"/>
        </w:rPr>
        <w:t xml:space="preserve"> of the</w:t>
      </w:r>
      <w:r w:rsidR="00D77D96" w:rsidRPr="00C976EA">
        <w:rPr>
          <w:rFonts w:ascii="Calibri Light" w:hAnsi="Calibri Light" w:cs="Arial"/>
          <w:sz w:val="22"/>
          <w:szCs w:val="22"/>
        </w:rPr>
        <w:t xml:space="preserve"> study were to collate local knowledge on: </w:t>
      </w:r>
    </w:p>
    <w:p w14:paraId="3987517A" w14:textId="77777777" w:rsidR="00D77D96" w:rsidRPr="00C976EA" w:rsidRDefault="0091180A" w:rsidP="00592BA9">
      <w:pPr>
        <w:jc w:val="both"/>
        <w:rPr>
          <w:rFonts w:ascii="Calibri Light" w:hAnsi="Calibri Light" w:cs="Arial"/>
          <w:sz w:val="22"/>
          <w:szCs w:val="22"/>
        </w:rPr>
      </w:pPr>
      <w:r w:rsidRPr="00C976EA">
        <w:rPr>
          <w:rFonts w:ascii="Calibri Light" w:hAnsi="Calibri Light" w:cs="Arial"/>
          <w:sz w:val="22"/>
          <w:szCs w:val="22"/>
        </w:rPr>
        <w:t>1</w:t>
      </w:r>
      <w:r w:rsidR="00C976EA">
        <w:rPr>
          <w:rFonts w:ascii="Calibri Light" w:hAnsi="Calibri Light" w:cs="Arial"/>
          <w:sz w:val="22"/>
          <w:szCs w:val="22"/>
        </w:rPr>
        <w:t>) T</w:t>
      </w:r>
      <w:r w:rsidR="00D77D96" w:rsidRPr="00C976EA">
        <w:rPr>
          <w:rFonts w:ascii="Calibri Light" w:hAnsi="Calibri Light" w:cs="Arial"/>
          <w:sz w:val="22"/>
          <w:szCs w:val="22"/>
        </w:rPr>
        <w:t xml:space="preserve">he role of legumes in the local food system including the role legumes play in local diets, </w:t>
      </w:r>
      <w:r w:rsidR="00D77D96" w:rsidRPr="001B6C0F">
        <w:rPr>
          <w:rFonts w:ascii="Calibri Light" w:hAnsi="Calibri Light" w:cs="Arial"/>
          <w:sz w:val="22"/>
          <w:szCs w:val="22"/>
        </w:rPr>
        <w:t>the current extent of cultivation,</w:t>
      </w:r>
      <w:r w:rsidR="00D77D96" w:rsidRPr="00C976EA">
        <w:rPr>
          <w:rFonts w:ascii="Calibri Light" w:hAnsi="Calibri Light" w:cs="Arial"/>
          <w:sz w:val="22"/>
          <w:szCs w:val="22"/>
        </w:rPr>
        <w:t xml:space="preserve"> together with opportunities and barriers for increased legume production.  </w:t>
      </w:r>
    </w:p>
    <w:p w14:paraId="174D8592" w14:textId="77777777" w:rsidR="0091180A" w:rsidRPr="00C976EA" w:rsidRDefault="0091180A" w:rsidP="00592BA9">
      <w:pPr>
        <w:jc w:val="both"/>
        <w:rPr>
          <w:rFonts w:ascii="Calibri Light" w:hAnsi="Calibri Light" w:cs="Arial"/>
          <w:sz w:val="22"/>
          <w:szCs w:val="22"/>
        </w:rPr>
      </w:pPr>
      <w:r w:rsidRPr="00C976EA">
        <w:rPr>
          <w:rFonts w:ascii="Calibri Light" w:hAnsi="Calibri Light" w:cs="Arial"/>
          <w:sz w:val="22"/>
          <w:szCs w:val="22"/>
        </w:rPr>
        <w:t xml:space="preserve">2) </w:t>
      </w:r>
      <w:r w:rsidR="00B610B7" w:rsidRPr="00C976EA">
        <w:rPr>
          <w:rFonts w:ascii="Calibri Light" w:hAnsi="Calibri Light" w:cs="Arial"/>
          <w:sz w:val="22"/>
          <w:szCs w:val="22"/>
        </w:rPr>
        <w:t>The</w:t>
      </w:r>
      <w:r w:rsidRPr="00C976EA">
        <w:rPr>
          <w:rFonts w:ascii="Calibri Light" w:hAnsi="Calibri Light" w:cs="Arial"/>
          <w:sz w:val="22"/>
          <w:szCs w:val="22"/>
        </w:rPr>
        <w:t xml:space="preserve"> role of legumes </w:t>
      </w:r>
      <w:r w:rsidR="00B610B7" w:rsidRPr="00C976EA">
        <w:rPr>
          <w:rFonts w:ascii="Calibri Light" w:hAnsi="Calibri Light" w:cs="Arial"/>
          <w:sz w:val="22"/>
          <w:szCs w:val="22"/>
        </w:rPr>
        <w:t>in maintaining soil fertility</w:t>
      </w:r>
      <w:r w:rsidR="003D06A8" w:rsidRPr="00C976EA">
        <w:rPr>
          <w:rFonts w:ascii="Calibri Light" w:hAnsi="Calibri Light" w:cs="Arial"/>
          <w:sz w:val="22"/>
          <w:szCs w:val="22"/>
        </w:rPr>
        <w:t xml:space="preserve"> on</w:t>
      </w:r>
      <w:r w:rsidR="00B610B7" w:rsidRPr="00C976EA">
        <w:rPr>
          <w:rFonts w:ascii="Calibri Light" w:hAnsi="Calibri Light" w:cs="Arial"/>
          <w:sz w:val="22"/>
          <w:szCs w:val="22"/>
        </w:rPr>
        <w:t xml:space="preserve"> loc</w:t>
      </w:r>
      <w:r w:rsidR="003D06A8" w:rsidRPr="00C976EA">
        <w:rPr>
          <w:rFonts w:ascii="Calibri Light" w:hAnsi="Calibri Light" w:cs="Arial"/>
          <w:sz w:val="22"/>
          <w:szCs w:val="22"/>
        </w:rPr>
        <w:t>al farms</w:t>
      </w:r>
    </w:p>
    <w:p w14:paraId="1409FA20" w14:textId="77777777" w:rsidR="00BC39E4" w:rsidRPr="00C976EA" w:rsidRDefault="00BC39E4" w:rsidP="00592BA9">
      <w:pPr>
        <w:jc w:val="both"/>
        <w:rPr>
          <w:rFonts w:ascii="Calibri Light" w:hAnsi="Calibri Light" w:cs="Arial"/>
          <w:sz w:val="22"/>
          <w:szCs w:val="22"/>
        </w:rPr>
      </w:pPr>
    </w:p>
    <w:p w14:paraId="5DCD470F" w14:textId="77777777" w:rsidR="008C3B9C" w:rsidRPr="00C976EA" w:rsidRDefault="008C3B9C" w:rsidP="00592BA9">
      <w:pPr>
        <w:jc w:val="both"/>
        <w:rPr>
          <w:rFonts w:ascii="Calibri Light" w:hAnsi="Calibri Light" w:cs="Arial"/>
          <w:b/>
          <w:sz w:val="22"/>
          <w:szCs w:val="22"/>
        </w:rPr>
      </w:pPr>
      <w:r w:rsidRPr="00C976EA">
        <w:rPr>
          <w:rFonts w:ascii="Calibri Light" w:hAnsi="Calibri Light" w:cs="Arial"/>
          <w:b/>
          <w:sz w:val="22"/>
          <w:szCs w:val="22"/>
        </w:rPr>
        <w:t>Method</w:t>
      </w:r>
    </w:p>
    <w:p w14:paraId="272BF573" w14:textId="77777777" w:rsidR="00B610B7" w:rsidRPr="00C976EA" w:rsidRDefault="00B610B7" w:rsidP="00592BA9">
      <w:pPr>
        <w:jc w:val="both"/>
        <w:rPr>
          <w:rFonts w:ascii="Calibri Light" w:hAnsi="Calibri Light" w:cs="Arial"/>
          <w:b/>
          <w:sz w:val="22"/>
          <w:szCs w:val="22"/>
        </w:rPr>
      </w:pPr>
    </w:p>
    <w:p w14:paraId="5C73FEF0" w14:textId="77777777" w:rsidR="00B610B7" w:rsidRPr="00C976EA" w:rsidRDefault="00B610B7" w:rsidP="00592BA9">
      <w:pPr>
        <w:jc w:val="both"/>
        <w:rPr>
          <w:rFonts w:ascii="Calibri Light" w:hAnsi="Calibri Light" w:cs="Arial"/>
          <w:b/>
          <w:sz w:val="22"/>
          <w:szCs w:val="22"/>
        </w:rPr>
      </w:pPr>
      <w:r w:rsidRPr="00C976EA">
        <w:rPr>
          <w:rFonts w:ascii="Calibri Light" w:hAnsi="Calibri Light" w:cs="Arial"/>
          <w:b/>
          <w:noProof/>
          <w:sz w:val="22"/>
          <w:szCs w:val="22"/>
          <w:lang w:val="en-GB" w:eastAsia="en-GB"/>
        </w:rPr>
        <w:drawing>
          <wp:inline distT="0" distB="0" distL="0" distR="0" wp14:anchorId="3A9A2272" wp14:editId="4628486E">
            <wp:extent cx="1371600" cy="1319453"/>
            <wp:effectExtent l="0" t="0" r="0" b="1905"/>
            <wp:docPr id="1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a:ext>
                      </a:extLst>
                    </a:blip>
                    <a:stretch>
                      <a:fillRect/>
                    </a:stretch>
                  </pic:blipFill>
                  <pic:spPr>
                    <a:xfrm>
                      <a:off x="0" y="0"/>
                      <a:ext cx="1371600" cy="1319453"/>
                    </a:xfrm>
                    <a:prstGeom prst="rect">
                      <a:avLst/>
                    </a:prstGeom>
                  </pic:spPr>
                </pic:pic>
              </a:graphicData>
            </a:graphic>
          </wp:inline>
        </w:drawing>
      </w:r>
      <w:r w:rsidRPr="00C976EA">
        <w:rPr>
          <w:rFonts w:ascii="Calibri Light" w:hAnsi="Calibri Light" w:cs="Arial"/>
          <w:b/>
          <w:noProof/>
          <w:sz w:val="22"/>
          <w:szCs w:val="22"/>
          <w:lang w:val="en-GB" w:eastAsia="en-GB"/>
        </w:rPr>
        <w:drawing>
          <wp:inline distT="0" distB="0" distL="0" distR="0" wp14:anchorId="126F75B6" wp14:editId="5903811C">
            <wp:extent cx="2009254" cy="1371783"/>
            <wp:effectExtent l="0" t="0" r="0" b="0"/>
            <wp:docPr id="14"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a:ext>
                      </a:extLst>
                    </a:blip>
                    <a:srcRect t="-3967" r="-1"/>
                    <a:stretch/>
                  </pic:blipFill>
                  <pic:spPr bwMode="auto">
                    <a:xfrm>
                      <a:off x="0" y="0"/>
                      <a:ext cx="2009254" cy="137178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C976EA">
        <w:rPr>
          <w:rFonts w:ascii="Calibri Light" w:hAnsi="Calibri Light" w:cs="Arial"/>
          <w:b/>
          <w:noProof/>
          <w:sz w:val="22"/>
          <w:szCs w:val="22"/>
          <w:lang w:val="en-GB" w:eastAsia="en-GB"/>
        </w:rPr>
        <w:drawing>
          <wp:inline distT="0" distB="0" distL="0" distR="0" wp14:anchorId="767CFFA3" wp14:editId="346802B5">
            <wp:extent cx="1753052" cy="1319453"/>
            <wp:effectExtent l="0" t="0" r="0" b="190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1" cstate="print">
                      <a:extLst>
                        <a:ext uri="{28A0092B-C50C-407E-A947-70E740481C1C}">
                          <a14:useLocalDpi xmlns:a14="http://schemas.microsoft.com/office/drawing/2010/main"/>
                        </a:ext>
                      </a:extLst>
                    </a:blip>
                    <a:stretch>
                      <a:fillRect/>
                    </a:stretch>
                  </pic:blipFill>
                  <pic:spPr>
                    <a:xfrm>
                      <a:off x="0" y="0"/>
                      <a:ext cx="1753052" cy="1319453"/>
                    </a:xfrm>
                    <a:prstGeom prst="rect">
                      <a:avLst/>
                    </a:prstGeom>
                  </pic:spPr>
                </pic:pic>
              </a:graphicData>
            </a:graphic>
          </wp:inline>
        </w:drawing>
      </w:r>
    </w:p>
    <w:p w14:paraId="690825EF" w14:textId="77777777" w:rsidR="008C3B9C" w:rsidRPr="00C976EA" w:rsidRDefault="008C3B9C" w:rsidP="00592BA9">
      <w:pPr>
        <w:jc w:val="both"/>
        <w:rPr>
          <w:rFonts w:ascii="Calibri Light" w:hAnsi="Calibri Light" w:cs="Arial"/>
          <w:sz w:val="22"/>
          <w:szCs w:val="22"/>
        </w:rPr>
      </w:pPr>
    </w:p>
    <w:p w14:paraId="78A43F7A" w14:textId="39B38EE3" w:rsidR="00BC39E4" w:rsidRPr="00C976EA" w:rsidRDefault="003D06A8" w:rsidP="00592BA9">
      <w:pPr>
        <w:jc w:val="both"/>
        <w:rPr>
          <w:rFonts w:ascii="Calibri Light" w:hAnsi="Calibri Light"/>
          <w:sz w:val="22"/>
          <w:szCs w:val="22"/>
        </w:rPr>
      </w:pPr>
      <w:r w:rsidRPr="00C976EA">
        <w:rPr>
          <w:rFonts w:ascii="Calibri Light" w:hAnsi="Calibri Light" w:cs="Arial"/>
          <w:sz w:val="22"/>
          <w:szCs w:val="22"/>
        </w:rPr>
        <w:t>U</w:t>
      </w:r>
      <w:r w:rsidR="00592BA9" w:rsidRPr="00C976EA">
        <w:rPr>
          <w:rFonts w:ascii="Calibri Light" w:hAnsi="Calibri Light" w:cs="Arial"/>
          <w:sz w:val="22"/>
          <w:szCs w:val="22"/>
        </w:rPr>
        <w:t>sing focus groups w</w:t>
      </w:r>
      <w:r w:rsidR="008C3B9C" w:rsidRPr="00C976EA">
        <w:rPr>
          <w:rFonts w:ascii="Calibri Light" w:hAnsi="Calibri Light" w:cs="Arial"/>
          <w:sz w:val="22"/>
          <w:szCs w:val="22"/>
        </w:rPr>
        <w:t xml:space="preserve">e </w:t>
      </w:r>
      <w:r w:rsidR="00D70EDF" w:rsidRPr="00C976EA">
        <w:rPr>
          <w:rFonts w:ascii="Calibri Light" w:hAnsi="Calibri Light" w:cs="Arial"/>
          <w:sz w:val="22"/>
          <w:szCs w:val="22"/>
        </w:rPr>
        <w:t>surveyed 440 farmers in 30 villages</w:t>
      </w:r>
      <w:r w:rsidRPr="00C976EA">
        <w:rPr>
          <w:rFonts w:ascii="Calibri Light" w:hAnsi="Calibri Light" w:cs="Arial"/>
          <w:sz w:val="22"/>
          <w:szCs w:val="22"/>
        </w:rPr>
        <w:t xml:space="preserve"> in the NE state of Tripura</w:t>
      </w:r>
      <w:r w:rsidR="00D70EDF" w:rsidRPr="00C976EA">
        <w:rPr>
          <w:rFonts w:ascii="Calibri Light" w:hAnsi="Calibri Light" w:cs="Arial"/>
          <w:sz w:val="22"/>
          <w:szCs w:val="22"/>
        </w:rPr>
        <w:t>.</w:t>
      </w:r>
      <w:r w:rsidR="00D102A3" w:rsidRPr="00C976EA">
        <w:rPr>
          <w:rFonts w:ascii="Calibri Light" w:hAnsi="Calibri Light" w:cs="Arial"/>
          <w:sz w:val="22"/>
          <w:szCs w:val="22"/>
        </w:rPr>
        <w:t xml:space="preserve"> </w:t>
      </w:r>
      <w:r w:rsidR="00C976EA" w:rsidRPr="00C976EA">
        <w:rPr>
          <w:rFonts w:ascii="Calibri Light" w:hAnsi="Calibri Light"/>
          <w:sz w:val="22"/>
          <w:szCs w:val="22"/>
        </w:rPr>
        <w:t xml:space="preserve">19 villages were predominantly tribal while the remaining 11 were general caste. </w:t>
      </w:r>
      <w:r w:rsidR="00C976EA" w:rsidRPr="00C976EA">
        <w:rPr>
          <w:rFonts w:ascii="Calibri Light" w:hAnsi="Calibri Light" w:cs="Arial"/>
          <w:sz w:val="22"/>
          <w:szCs w:val="22"/>
        </w:rPr>
        <w:t xml:space="preserve">We used two approaches: </w:t>
      </w:r>
      <w:r w:rsidR="003F0D08" w:rsidRPr="00C976EA">
        <w:rPr>
          <w:rFonts w:ascii="Calibri Light" w:hAnsi="Calibri Light" w:cs="Arial"/>
          <w:sz w:val="22"/>
          <w:szCs w:val="22"/>
        </w:rPr>
        <w:t xml:space="preserve">1) a pile sorting exercise </w:t>
      </w:r>
      <w:r w:rsidR="00D102A3" w:rsidRPr="00C976EA">
        <w:rPr>
          <w:rFonts w:ascii="Calibri Light" w:hAnsi="Calibri Light" w:cs="Arial"/>
          <w:sz w:val="22"/>
          <w:szCs w:val="22"/>
        </w:rPr>
        <w:t xml:space="preserve">where farmers </w:t>
      </w:r>
      <w:r w:rsidR="003F0D08" w:rsidRPr="00C976EA">
        <w:rPr>
          <w:rFonts w:ascii="Calibri Light" w:hAnsi="Calibri Light" w:cs="Arial"/>
          <w:sz w:val="22"/>
          <w:szCs w:val="22"/>
        </w:rPr>
        <w:t>identified, classified and ranked legumes according to how they perceived nutritional value, palatability, frequency of consumption and availability</w:t>
      </w:r>
      <w:r w:rsidR="00592BA9" w:rsidRPr="00C976EA">
        <w:rPr>
          <w:rFonts w:ascii="Calibri Light" w:hAnsi="Calibri Light" w:cs="Arial"/>
          <w:sz w:val="22"/>
          <w:szCs w:val="22"/>
        </w:rPr>
        <w:t xml:space="preserve"> </w:t>
      </w:r>
      <w:r w:rsidR="00592BA9" w:rsidRPr="00C976EA">
        <w:rPr>
          <w:rFonts w:ascii="Calibri Light" w:hAnsi="Calibri Light" w:cs="Arial"/>
          <w:sz w:val="22"/>
          <w:szCs w:val="22"/>
        </w:rPr>
        <w:fldChar w:fldCharType="begin"/>
      </w:r>
      <w:r w:rsidR="00592BA9" w:rsidRPr="00C976EA">
        <w:rPr>
          <w:rFonts w:ascii="Calibri Light" w:hAnsi="Calibri Light" w:cs="Arial"/>
          <w:sz w:val="22"/>
          <w:szCs w:val="22"/>
        </w:rPr>
        <w:instrText xml:space="preserve"> ADDIN EN.CITE &lt;EndNote&gt;&lt;Cite&gt;&lt;Author&gt;Bernard&lt;/Author&gt;&lt;Year&gt;2002&lt;/Year&gt;&lt;RecNum&gt;332&lt;/RecNum&gt;&lt;DisplayText&gt;(Bernard, 2002)&lt;/DisplayText&gt;&lt;record&gt;&lt;rec-number&gt;332&lt;/rec-number&gt;&lt;foreign-keys&gt;&lt;key app="EN" db-id="x5evr2fw5xffs1efe25petv5tt0xrwttsevf" timestamp="1489071308"&gt;332&lt;/key&gt;&lt;/foreign-keys&gt;&lt;ref-type name="Book"&gt;6&lt;/ref-type&gt;&lt;contributors&gt;&lt;authors&gt;&lt;author&gt;Bernard, H.R.&lt;/author&gt;&lt;/authors&gt;&lt;/contributors&gt;&lt;titles&gt;&lt;title&gt;Research Methods in Anthropology&lt;/title&gt;&lt;/titles&gt;&lt;dates&gt;&lt;year&gt;2002&lt;/year&gt;&lt;/dates&gt;&lt;pub-location&gt;Walnut Creek, CA.&lt;/pub-location&gt;&lt;publisher&gt;Altamira Press&lt;/publisher&gt;&lt;urls&gt;&lt;/urls&gt;&lt;/record&gt;&lt;/Cite&gt;&lt;/EndNote&gt;</w:instrText>
      </w:r>
      <w:r w:rsidR="00592BA9" w:rsidRPr="00C976EA">
        <w:rPr>
          <w:rFonts w:ascii="Calibri Light" w:hAnsi="Calibri Light" w:cs="Arial"/>
          <w:sz w:val="22"/>
          <w:szCs w:val="22"/>
        </w:rPr>
        <w:fldChar w:fldCharType="separate"/>
      </w:r>
      <w:r w:rsidR="00592BA9" w:rsidRPr="00C976EA">
        <w:rPr>
          <w:rFonts w:ascii="Calibri Light" w:hAnsi="Calibri Light" w:cs="Arial"/>
          <w:noProof/>
          <w:sz w:val="22"/>
          <w:szCs w:val="22"/>
        </w:rPr>
        <w:t>(Bernard, 2002)</w:t>
      </w:r>
      <w:r w:rsidR="00592BA9" w:rsidRPr="00C976EA">
        <w:rPr>
          <w:rFonts w:ascii="Calibri Light" w:hAnsi="Calibri Light" w:cs="Arial"/>
          <w:sz w:val="22"/>
          <w:szCs w:val="22"/>
        </w:rPr>
        <w:fldChar w:fldCharType="end"/>
      </w:r>
      <w:r w:rsidR="00592BA9" w:rsidRPr="00C976EA">
        <w:rPr>
          <w:rFonts w:ascii="Calibri Light" w:hAnsi="Calibri Light" w:cs="Arial"/>
          <w:sz w:val="22"/>
          <w:szCs w:val="22"/>
        </w:rPr>
        <w:t xml:space="preserve">. 2. </w:t>
      </w:r>
      <w:r w:rsidR="00592BA9" w:rsidRPr="00C976EA">
        <w:rPr>
          <w:rFonts w:ascii="Calibri Light" w:hAnsi="Calibri Light"/>
          <w:sz w:val="22"/>
          <w:szCs w:val="22"/>
        </w:rPr>
        <w:t>G</w:t>
      </w:r>
      <w:r w:rsidR="00D102A3" w:rsidRPr="00C976EA">
        <w:rPr>
          <w:rFonts w:ascii="Calibri Light" w:hAnsi="Calibri Light"/>
          <w:sz w:val="22"/>
          <w:szCs w:val="22"/>
        </w:rPr>
        <w:t>uided conversation</w:t>
      </w:r>
      <w:r w:rsidR="00592BA9" w:rsidRPr="00C976EA">
        <w:rPr>
          <w:rFonts w:ascii="Calibri Light" w:hAnsi="Calibri Light"/>
          <w:sz w:val="22"/>
          <w:szCs w:val="22"/>
        </w:rPr>
        <w:t xml:space="preserve">s </w:t>
      </w:r>
      <w:r w:rsidR="00B610B7" w:rsidRPr="00C976EA">
        <w:rPr>
          <w:rFonts w:ascii="Calibri Light" w:hAnsi="Calibri Light"/>
          <w:sz w:val="22"/>
          <w:szCs w:val="22"/>
        </w:rPr>
        <w:t xml:space="preserve">that </w:t>
      </w:r>
      <w:r w:rsidR="00D102A3" w:rsidRPr="00C976EA">
        <w:rPr>
          <w:rFonts w:ascii="Calibri Light" w:hAnsi="Calibri Light"/>
          <w:sz w:val="22"/>
          <w:szCs w:val="22"/>
        </w:rPr>
        <w:t>focused on soi</w:t>
      </w:r>
      <w:r w:rsidR="001B6C0F">
        <w:rPr>
          <w:rFonts w:ascii="Calibri Light" w:hAnsi="Calibri Light"/>
          <w:sz w:val="22"/>
          <w:szCs w:val="22"/>
        </w:rPr>
        <w:t>l fertility and understanding</w:t>
      </w:r>
      <w:r w:rsidR="00D102A3" w:rsidRPr="00C976EA">
        <w:rPr>
          <w:rFonts w:ascii="Calibri Light" w:hAnsi="Calibri Light"/>
          <w:sz w:val="22"/>
          <w:szCs w:val="22"/>
        </w:rPr>
        <w:t xml:space="preserve"> the role of legumes in </w:t>
      </w:r>
      <w:r w:rsidR="00B610B7" w:rsidRPr="00C976EA">
        <w:rPr>
          <w:rFonts w:ascii="Calibri Light" w:hAnsi="Calibri Light"/>
          <w:sz w:val="22"/>
          <w:szCs w:val="22"/>
        </w:rPr>
        <w:t xml:space="preserve">local farming practice. </w:t>
      </w:r>
      <w:r w:rsidR="00D102A3" w:rsidRPr="00C976EA">
        <w:rPr>
          <w:rFonts w:ascii="Calibri Light" w:hAnsi="Calibri Light"/>
          <w:sz w:val="22"/>
          <w:szCs w:val="22"/>
        </w:rPr>
        <w:t>.</w:t>
      </w:r>
      <w:r w:rsidR="00592BA9" w:rsidRPr="00C976EA">
        <w:rPr>
          <w:rFonts w:ascii="Calibri Light" w:hAnsi="Calibri Light"/>
          <w:sz w:val="22"/>
          <w:szCs w:val="22"/>
        </w:rPr>
        <w:t xml:space="preserve"> </w:t>
      </w:r>
    </w:p>
    <w:p w14:paraId="50241C9C" w14:textId="77777777" w:rsidR="00BC39E4" w:rsidRPr="00C976EA" w:rsidRDefault="00BC39E4" w:rsidP="00592BA9">
      <w:pPr>
        <w:jc w:val="both"/>
        <w:rPr>
          <w:rFonts w:ascii="Calibri Light" w:hAnsi="Calibri Light" w:cs="Arial"/>
          <w:sz w:val="22"/>
          <w:szCs w:val="22"/>
        </w:rPr>
      </w:pPr>
    </w:p>
    <w:p w14:paraId="146A7F17" w14:textId="3B5FA5DD" w:rsidR="003D06A8" w:rsidRDefault="00EF736D" w:rsidP="00592BA9">
      <w:pPr>
        <w:jc w:val="both"/>
        <w:rPr>
          <w:rFonts w:ascii="Calibri Light" w:hAnsi="Calibri Light" w:cs="Arial"/>
          <w:b/>
          <w:sz w:val="22"/>
          <w:szCs w:val="22"/>
        </w:rPr>
      </w:pPr>
      <w:r>
        <w:rPr>
          <w:rFonts w:ascii="Calibri Light" w:hAnsi="Calibri Light" w:cs="Arial"/>
          <w:b/>
          <w:sz w:val="22"/>
          <w:szCs w:val="22"/>
        </w:rPr>
        <w:t>Key</w:t>
      </w:r>
      <w:r w:rsidR="00734F0D">
        <w:rPr>
          <w:rFonts w:ascii="Calibri Light" w:hAnsi="Calibri Light" w:cs="Arial"/>
          <w:b/>
          <w:sz w:val="22"/>
          <w:szCs w:val="22"/>
        </w:rPr>
        <w:t xml:space="preserve"> results</w:t>
      </w:r>
    </w:p>
    <w:p w14:paraId="74784117" w14:textId="1BB069EF" w:rsidR="00992E41" w:rsidRDefault="007D313B" w:rsidP="00592BA9">
      <w:pPr>
        <w:jc w:val="both"/>
        <w:rPr>
          <w:rFonts w:ascii="Calibri Light" w:hAnsi="Calibri Light" w:cs="Arial"/>
          <w:sz w:val="22"/>
          <w:szCs w:val="22"/>
        </w:rPr>
      </w:pPr>
      <w:r w:rsidRPr="001B6C0F">
        <w:rPr>
          <w:rFonts w:ascii="Calibri Light" w:hAnsi="Calibri Light"/>
          <w:noProof/>
          <w:sz w:val="22"/>
          <w:szCs w:val="22"/>
          <w:lang w:val="en-GB" w:eastAsia="en-GB"/>
        </w:rPr>
        <w:drawing>
          <wp:anchor distT="0" distB="0" distL="114300" distR="114300" simplePos="0" relativeHeight="251667456" behindDoc="0" locked="0" layoutInCell="1" allowOverlap="1" wp14:anchorId="153CA236" wp14:editId="0B963BCD">
            <wp:simplePos x="0" y="0"/>
            <wp:positionH relativeFrom="column">
              <wp:posOffset>0</wp:posOffset>
            </wp:positionH>
            <wp:positionV relativeFrom="paragraph">
              <wp:posOffset>73025</wp:posOffset>
            </wp:positionV>
            <wp:extent cx="1714500" cy="1714500"/>
            <wp:effectExtent l="0" t="0" r="12700" b="12700"/>
            <wp:wrapTight wrapText="bothSides">
              <wp:wrapPolygon edited="0">
                <wp:start x="0" y="21600"/>
                <wp:lineTo x="21440" y="21600"/>
                <wp:lineTo x="21440" y="160"/>
                <wp:lineTo x="0" y="160"/>
                <wp:lineTo x="0" y="216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3-10 11.44.57.jpg"/>
                    <pic:cNvPicPr/>
                  </pic:nvPicPr>
                  <pic:blipFill>
                    <a:blip r:embed="rId12" cstate="print">
                      <a:extLst>
                        <a:ext uri="{28A0092B-C50C-407E-A947-70E740481C1C}">
                          <a14:useLocalDpi xmlns:a14="http://schemas.microsoft.com/office/drawing/2010/main"/>
                        </a:ext>
                      </a:extLst>
                    </a:blip>
                    <a:stretch>
                      <a:fillRect/>
                    </a:stretch>
                  </pic:blipFill>
                  <pic:spPr>
                    <a:xfrm rot="5400000">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992E41" w:rsidRPr="001B6C0F">
        <w:rPr>
          <w:rFonts w:ascii="Calibri Light" w:hAnsi="Calibri Light" w:cs="Arial"/>
          <w:b/>
          <w:sz w:val="22"/>
          <w:szCs w:val="22"/>
        </w:rPr>
        <w:t>Red lentil</w:t>
      </w:r>
      <w:r w:rsidR="00992E41">
        <w:rPr>
          <w:rFonts w:ascii="Calibri Light" w:hAnsi="Calibri Light" w:cs="Arial"/>
          <w:sz w:val="22"/>
          <w:szCs w:val="22"/>
        </w:rPr>
        <w:t xml:space="preserve"> was overwhe</w:t>
      </w:r>
      <w:r w:rsidR="00E849F8">
        <w:rPr>
          <w:rFonts w:ascii="Calibri Light" w:hAnsi="Calibri Light" w:cs="Arial"/>
          <w:sz w:val="22"/>
          <w:szCs w:val="22"/>
        </w:rPr>
        <w:t xml:space="preserve">lmingly the most popular pulse. It was </w:t>
      </w:r>
      <w:r w:rsidR="00992E41">
        <w:rPr>
          <w:rFonts w:ascii="Calibri Light" w:hAnsi="Calibri Light" w:cs="Arial"/>
          <w:sz w:val="22"/>
          <w:szCs w:val="22"/>
        </w:rPr>
        <w:t>eaten most days</w:t>
      </w:r>
      <w:r w:rsidR="00E849F8">
        <w:rPr>
          <w:rFonts w:ascii="Calibri Light" w:hAnsi="Calibri Light" w:cs="Arial"/>
          <w:sz w:val="22"/>
          <w:szCs w:val="22"/>
        </w:rPr>
        <w:t xml:space="preserve"> by the majority of participants</w:t>
      </w:r>
      <w:r w:rsidR="00992E41">
        <w:rPr>
          <w:rFonts w:ascii="Calibri Light" w:hAnsi="Calibri Light" w:cs="Arial"/>
          <w:sz w:val="22"/>
          <w:szCs w:val="22"/>
        </w:rPr>
        <w:t xml:space="preserve">, </w:t>
      </w:r>
      <w:r w:rsidR="00E849F8">
        <w:rPr>
          <w:rFonts w:ascii="Calibri Light" w:hAnsi="Calibri Light" w:cs="Arial"/>
          <w:sz w:val="22"/>
          <w:szCs w:val="22"/>
        </w:rPr>
        <w:t xml:space="preserve">was </w:t>
      </w:r>
      <w:r w:rsidR="00992E41">
        <w:rPr>
          <w:rFonts w:ascii="Calibri Light" w:hAnsi="Calibri Light" w:cs="Arial"/>
          <w:sz w:val="22"/>
          <w:szCs w:val="22"/>
        </w:rPr>
        <w:t>considered</w:t>
      </w:r>
      <w:r w:rsidR="00BB1AFE">
        <w:rPr>
          <w:rFonts w:ascii="Calibri Light" w:hAnsi="Calibri Light" w:cs="Arial"/>
          <w:sz w:val="22"/>
          <w:szCs w:val="22"/>
        </w:rPr>
        <w:t xml:space="preserve"> to be </w:t>
      </w:r>
      <w:r w:rsidR="00992E41">
        <w:rPr>
          <w:rFonts w:ascii="Calibri Light" w:hAnsi="Calibri Light" w:cs="Arial"/>
          <w:sz w:val="22"/>
          <w:szCs w:val="22"/>
        </w:rPr>
        <w:t>the most nutriti</w:t>
      </w:r>
      <w:r w:rsidR="00900AFC">
        <w:rPr>
          <w:rFonts w:ascii="Calibri Light" w:hAnsi="Calibri Light" w:cs="Arial"/>
          <w:sz w:val="22"/>
          <w:szCs w:val="22"/>
        </w:rPr>
        <w:t>ou</w:t>
      </w:r>
      <w:r w:rsidR="005D3D03">
        <w:rPr>
          <w:rFonts w:ascii="Calibri Light" w:hAnsi="Calibri Light" w:cs="Arial"/>
          <w:sz w:val="22"/>
          <w:szCs w:val="22"/>
        </w:rPr>
        <w:t xml:space="preserve">s </w:t>
      </w:r>
      <w:r w:rsidR="0024483C">
        <w:rPr>
          <w:rFonts w:ascii="Calibri Light" w:hAnsi="Calibri Light" w:cs="Arial"/>
          <w:sz w:val="22"/>
          <w:szCs w:val="22"/>
        </w:rPr>
        <w:t>of</w:t>
      </w:r>
      <w:r w:rsidR="007F57CB">
        <w:rPr>
          <w:rFonts w:ascii="Calibri Light" w:hAnsi="Calibri Light" w:cs="Arial"/>
          <w:sz w:val="22"/>
          <w:szCs w:val="22"/>
        </w:rPr>
        <w:t xml:space="preserve"> all the legumes </w:t>
      </w:r>
      <w:r w:rsidR="005D3D03">
        <w:rPr>
          <w:rFonts w:ascii="Calibri Light" w:hAnsi="Calibri Light" w:cs="Arial"/>
          <w:sz w:val="22"/>
          <w:szCs w:val="22"/>
        </w:rPr>
        <w:t xml:space="preserve">and </w:t>
      </w:r>
      <w:r w:rsidR="007F57CB">
        <w:rPr>
          <w:rFonts w:ascii="Calibri Light" w:hAnsi="Calibri Light" w:cs="Arial"/>
          <w:sz w:val="22"/>
          <w:szCs w:val="22"/>
        </w:rPr>
        <w:t xml:space="preserve">was </w:t>
      </w:r>
      <w:r w:rsidR="005D3D03">
        <w:rPr>
          <w:rFonts w:ascii="Calibri Light" w:hAnsi="Calibri Light" w:cs="Arial"/>
          <w:sz w:val="22"/>
          <w:szCs w:val="22"/>
        </w:rPr>
        <w:t>readily available in local</w:t>
      </w:r>
      <w:r w:rsidR="00992E41">
        <w:rPr>
          <w:rFonts w:ascii="Calibri Light" w:hAnsi="Calibri Light" w:cs="Arial"/>
          <w:sz w:val="22"/>
          <w:szCs w:val="22"/>
        </w:rPr>
        <w:t xml:space="preserve"> markets. After red lentil, the most commonly eaten pulses were, in order</w:t>
      </w:r>
      <w:r w:rsidR="005D3D03">
        <w:rPr>
          <w:rFonts w:ascii="Calibri Light" w:hAnsi="Calibri Light" w:cs="Arial"/>
          <w:sz w:val="22"/>
          <w:szCs w:val="22"/>
        </w:rPr>
        <w:t>,</w:t>
      </w:r>
      <w:r w:rsidR="00992E41">
        <w:rPr>
          <w:rFonts w:ascii="Calibri Light" w:hAnsi="Calibri Light" w:cs="Arial"/>
          <w:sz w:val="22"/>
          <w:szCs w:val="22"/>
        </w:rPr>
        <w:t xml:space="preserve"> as ranked by the farmers, so</w:t>
      </w:r>
      <w:r w:rsidR="00BB1AFE">
        <w:rPr>
          <w:rFonts w:ascii="Calibri Light" w:hAnsi="Calibri Light" w:cs="Arial"/>
          <w:sz w:val="22"/>
          <w:szCs w:val="22"/>
        </w:rPr>
        <w:t xml:space="preserve">ya bean, garden pea, green gram </w:t>
      </w:r>
      <w:r w:rsidR="00992E41">
        <w:rPr>
          <w:rFonts w:ascii="Calibri Light" w:hAnsi="Calibri Light" w:cs="Arial"/>
          <w:sz w:val="22"/>
          <w:szCs w:val="22"/>
        </w:rPr>
        <w:t>(mung bean)</w:t>
      </w:r>
      <w:r w:rsidR="00BB1AFE">
        <w:rPr>
          <w:rFonts w:ascii="Calibri Light" w:hAnsi="Calibri Light" w:cs="Arial"/>
          <w:sz w:val="22"/>
          <w:szCs w:val="22"/>
        </w:rPr>
        <w:t>,</w:t>
      </w:r>
      <w:r w:rsidR="00992E41">
        <w:rPr>
          <w:rFonts w:ascii="Calibri Light" w:hAnsi="Calibri Light" w:cs="Arial"/>
          <w:sz w:val="22"/>
          <w:szCs w:val="22"/>
        </w:rPr>
        <w:t xml:space="preserve"> and Bengal</w:t>
      </w:r>
      <w:r w:rsidR="007F57CB">
        <w:rPr>
          <w:rFonts w:ascii="Calibri Light" w:hAnsi="Calibri Light" w:cs="Arial"/>
          <w:sz w:val="22"/>
          <w:szCs w:val="22"/>
        </w:rPr>
        <w:t xml:space="preserve"> gram (chick</w:t>
      </w:r>
      <w:r w:rsidR="00992E41">
        <w:rPr>
          <w:rFonts w:ascii="Calibri Light" w:hAnsi="Calibri Light" w:cs="Arial"/>
          <w:sz w:val="22"/>
          <w:szCs w:val="22"/>
        </w:rPr>
        <w:t>pea).</w:t>
      </w:r>
      <w:r w:rsidR="00BB1AFE">
        <w:rPr>
          <w:rFonts w:ascii="Calibri Light" w:hAnsi="Calibri Light" w:cs="Arial"/>
          <w:sz w:val="22"/>
          <w:szCs w:val="22"/>
        </w:rPr>
        <w:t xml:space="preserve"> In terms of nutritional value, farmers </w:t>
      </w:r>
      <w:r w:rsidR="00900AFC">
        <w:rPr>
          <w:rFonts w:ascii="Calibri Light" w:hAnsi="Calibri Light" w:cs="Arial"/>
          <w:sz w:val="22"/>
          <w:szCs w:val="22"/>
        </w:rPr>
        <w:t>consid</w:t>
      </w:r>
      <w:r w:rsidR="005D3D03">
        <w:rPr>
          <w:rFonts w:ascii="Calibri Light" w:hAnsi="Calibri Light" w:cs="Arial"/>
          <w:sz w:val="22"/>
          <w:szCs w:val="22"/>
        </w:rPr>
        <w:t>e</w:t>
      </w:r>
      <w:r w:rsidR="00900AFC">
        <w:rPr>
          <w:rFonts w:ascii="Calibri Light" w:hAnsi="Calibri Light" w:cs="Arial"/>
          <w:sz w:val="22"/>
          <w:szCs w:val="22"/>
        </w:rPr>
        <w:t xml:space="preserve">red all of these </w:t>
      </w:r>
      <w:r w:rsidR="005D3D03">
        <w:rPr>
          <w:rFonts w:ascii="Calibri Light" w:hAnsi="Calibri Light" w:cs="Arial"/>
          <w:sz w:val="22"/>
          <w:szCs w:val="22"/>
        </w:rPr>
        <w:t>to</w:t>
      </w:r>
      <w:r w:rsidR="00900AFC">
        <w:rPr>
          <w:rFonts w:ascii="Calibri Light" w:hAnsi="Calibri Light" w:cs="Arial"/>
          <w:sz w:val="22"/>
          <w:szCs w:val="22"/>
        </w:rPr>
        <w:t xml:space="preserve"> be nutri</w:t>
      </w:r>
      <w:r w:rsidR="005D3D03">
        <w:rPr>
          <w:rFonts w:ascii="Calibri Light" w:hAnsi="Calibri Light" w:cs="Arial"/>
          <w:sz w:val="22"/>
          <w:szCs w:val="22"/>
        </w:rPr>
        <w:t>ti</w:t>
      </w:r>
      <w:r w:rsidR="00900AFC">
        <w:rPr>
          <w:rFonts w:ascii="Calibri Light" w:hAnsi="Calibri Light" w:cs="Arial"/>
          <w:sz w:val="22"/>
          <w:szCs w:val="22"/>
        </w:rPr>
        <w:t>ous but also ranked fiel</w:t>
      </w:r>
      <w:r w:rsidR="005D3D03">
        <w:rPr>
          <w:rFonts w:ascii="Calibri Light" w:hAnsi="Calibri Light" w:cs="Arial"/>
          <w:sz w:val="22"/>
          <w:szCs w:val="22"/>
        </w:rPr>
        <w:t>d beans and kidney beans very high</w:t>
      </w:r>
      <w:r w:rsidR="00900AFC">
        <w:rPr>
          <w:rFonts w:ascii="Calibri Light" w:hAnsi="Calibri Light" w:cs="Arial"/>
          <w:sz w:val="22"/>
          <w:szCs w:val="22"/>
        </w:rPr>
        <w:t xml:space="preserve">ly.  </w:t>
      </w:r>
      <w:r>
        <w:rPr>
          <w:rFonts w:ascii="Calibri Light" w:hAnsi="Calibri Light" w:cs="Arial"/>
          <w:sz w:val="22"/>
          <w:szCs w:val="22"/>
        </w:rPr>
        <w:t xml:space="preserve">15 types of pulse were included in the local diet; farmers shared legume-based recipes with the team.  </w:t>
      </w:r>
    </w:p>
    <w:p w14:paraId="32362061" w14:textId="77777777" w:rsidR="00992E41" w:rsidRPr="00967120" w:rsidRDefault="00992E41" w:rsidP="00592BA9">
      <w:pPr>
        <w:jc w:val="both"/>
        <w:rPr>
          <w:rFonts w:ascii="Calibri Light" w:hAnsi="Calibri Light" w:cs="Arial"/>
          <w:b/>
          <w:sz w:val="22"/>
          <w:szCs w:val="22"/>
        </w:rPr>
      </w:pPr>
    </w:p>
    <w:p w14:paraId="40026CDE" w14:textId="1700D7CC" w:rsidR="00BC39E4" w:rsidRPr="00C976EA" w:rsidRDefault="00BC39E4" w:rsidP="00592BA9">
      <w:pPr>
        <w:jc w:val="both"/>
        <w:rPr>
          <w:rFonts w:ascii="Calibri Light" w:hAnsi="Calibri Light" w:cs="Arial"/>
          <w:sz w:val="22"/>
          <w:szCs w:val="22"/>
        </w:rPr>
      </w:pPr>
    </w:p>
    <w:p w14:paraId="7D0671DA" w14:textId="13E4C902" w:rsidR="00A52F86" w:rsidRPr="001F2C3D" w:rsidRDefault="00A52F86" w:rsidP="00592BA9">
      <w:pPr>
        <w:jc w:val="both"/>
        <w:rPr>
          <w:rFonts w:ascii="Calibri Light" w:hAnsi="Calibri Light" w:cs="Arial"/>
          <w:i/>
          <w:sz w:val="22"/>
          <w:szCs w:val="22"/>
        </w:rPr>
      </w:pPr>
      <w:r w:rsidRPr="001F2C3D">
        <w:rPr>
          <w:rFonts w:ascii="Calibri Light" w:hAnsi="Calibri Light" w:cs="Arial"/>
          <w:i/>
          <w:sz w:val="22"/>
          <w:szCs w:val="22"/>
        </w:rPr>
        <w:t>Soil fertility</w:t>
      </w:r>
    </w:p>
    <w:p w14:paraId="68AA25F3" w14:textId="2BEF28B2" w:rsidR="00981C73" w:rsidRDefault="00AD0750" w:rsidP="00592BA9">
      <w:pPr>
        <w:jc w:val="both"/>
        <w:rPr>
          <w:rFonts w:ascii="Calibri Light" w:hAnsi="Calibri Light" w:cs="Arial"/>
          <w:sz w:val="22"/>
          <w:szCs w:val="22"/>
        </w:rPr>
      </w:pPr>
      <w:r w:rsidRPr="00AD0750">
        <w:rPr>
          <w:noProof/>
          <w:lang w:val="en-GB" w:eastAsia="en-GB"/>
        </w:rPr>
        <w:drawing>
          <wp:anchor distT="0" distB="0" distL="114300" distR="114300" simplePos="0" relativeHeight="251673600" behindDoc="0" locked="0" layoutInCell="1" allowOverlap="1" wp14:anchorId="45FFD6BD" wp14:editId="26D671F2">
            <wp:simplePos x="0" y="0"/>
            <wp:positionH relativeFrom="column">
              <wp:posOffset>1556385</wp:posOffset>
            </wp:positionH>
            <wp:positionV relativeFrom="paragraph">
              <wp:posOffset>61595</wp:posOffset>
            </wp:positionV>
            <wp:extent cx="3677920" cy="1828800"/>
            <wp:effectExtent l="0" t="0" r="5080" b="0"/>
            <wp:wrapTight wrapText="bothSides">
              <wp:wrapPolygon edited="0">
                <wp:start x="0" y="0"/>
                <wp:lineTo x="0" y="21300"/>
                <wp:lineTo x="21481" y="21300"/>
                <wp:lineTo x="21481"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792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F86">
        <w:rPr>
          <w:rFonts w:ascii="Calibri Light" w:hAnsi="Calibri Light" w:cs="Arial"/>
          <w:sz w:val="22"/>
          <w:szCs w:val="22"/>
        </w:rPr>
        <w:t>The majority of farmers believed that:</w:t>
      </w:r>
      <w:r w:rsidR="00277C04">
        <w:rPr>
          <w:rFonts w:ascii="Calibri Light" w:hAnsi="Calibri Light" w:cs="Arial"/>
          <w:sz w:val="22"/>
          <w:szCs w:val="22"/>
        </w:rPr>
        <w:t xml:space="preserve"> soil fertility was declining; </w:t>
      </w:r>
      <w:r w:rsidR="00A52F86">
        <w:rPr>
          <w:rFonts w:ascii="Calibri Light" w:hAnsi="Calibri Light" w:cs="Arial"/>
          <w:sz w:val="22"/>
          <w:szCs w:val="22"/>
        </w:rPr>
        <w:t>that this process was not recent but had been ongoing for between 20-40 years</w:t>
      </w:r>
      <w:r w:rsidR="00277C04">
        <w:rPr>
          <w:rFonts w:ascii="Calibri Light" w:hAnsi="Calibri Light" w:cs="Arial"/>
          <w:sz w:val="22"/>
          <w:szCs w:val="22"/>
        </w:rPr>
        <w:t>;</w:t>
      </w:r>
      <w:r w:rsidR="00A52F86">
        <w:rPr>
          <w:rFonts w:ascii="Calibri Light" w:hAnsi="Calibri Light" w:cs="Arial"/>
          <w:sz w:val="22"/>
          <w:szCs w:val="22"/>
        </w:rPr>
        <w:t xml:space="preserve"> that soil fertility </w:t>
      </w:r>
      <w:r w:rsidR="00277C04">
        <w:rPr>
          <w:rFonts w:ascii="Calibri Light" w:hAnsi="Calibri Light" w:cs="Arial"/>
          <w:sz w:val="22"/>
          <w:szCs w:val="22"/>
        </w:rPr>
        <w:t xml:space="preserve">had fallen dramatically (Fig.1).  </w:t>
      </w:r>
      <w:r w:rsidR="001B6C0F">
        <w:rPr>
          <w:rFonts w:ascii="Calibri Light" w:hAnsi="Calibri Light" w:cs="Arial"/>
          <w:sz w:val="22"/>
          <w:szCs w:val="22"/>
        </w:rPr>
        <w:t xml:space="preserve">However farmers did not make a link between growing legumes and soil fertility.  Only one focus group suggested that growing legumes would help soil fertility and they included this under ‘new practices’.  The most frequently suggested traditional practices to manage soil fertility were adding cow dung compost, leaf compost and ash.  The most frequently suggested new practices were chemical fertilisers, vermicompost and </w:t>
      </w:r>
      <w:r w:rsidR="00981C73">
        <w:rPr>
          <w:rFonts w:ascii="Calibri Light" w:hAnsi="Calibri Light" w:cs="Arial"/>
          <w:sz w:val="22"/>
          <w:szCs w:val="22"/>
        </w:rPr>
        <w:t>‘organic’</w:t>
      </w:r>
      <w:r w:rsidR="00CF1F7E">
        <w:rPr>
          <w:rFonts w:ascii="Calibri Light" w:hAnsi="Calibri Light" w:cs="Arial"/>
          <w:sz w:val="22"/>
          <w:szCs w:val="22"/>
        </w:rPr>
        <w:t xml:space="preserve"> </w:t>
      </w:r>
      <w:r w:rsidR="001B6C0F">
        <w:rPr>
          <w:rFonts w:ascii="Calibri Light" w:hAnsi="Calibri Light" w:cs="Arial"/>
          <w:sz w:val="22"/>
          <w:szCs w:val="22"/>
        </w:rPr>
        <w:t>compost. In reality most farmers used a combination of cow dung compost and chemical fertilisers</w:t>
      </w:r>
      <w:r w:rsidR="00981C73">
        <w:rPr>
          <w:rFonts w:ascii="Calibri Light" w:hAnsi="Calibri Light" w:cs="Arial"/>
          <w:sz w:val="22"/>
          <w:szCs w:val="22"/>
        </w:rPr>
        <w:t xml:space="preserve"> and suggested that</w:t>
      </w:r>
      <w:r w:rsidR="00F3794E">
        <w:rPr>
          <w:rFonts w:ascii="Calibri Light" w:hAnsi="Calibri Light" w:cs="Arial"/>
          <w:sz w:val="22"/>
          <w:szCs w:val="22"/>
        </w:rPr>
        <w:t xml:space="preserve"> both traditional and modern f</w:t>
      </w:r>
      <w:r w:rsidR="00277C04">
        <w:rPr>
          <w:rFonts w:ascii="Calibri Light" w:hAnsi="Calibri Light" w:cs="Arial"/>
          <w:sz w:val="22"/>
          <w:szCs w:val="22"/>
        </w:rPr>
        <w:t>arming pract</w:t>
      </w:r>
      <w:r w:rsidR="00F3794E">
        <w:rPr>
          <w:rFonts w:ascii="Calibri Light" w:hAnsi="Calibri Light" w:cs="Arial"/>
          <w:sz w:val="22"/>
          <w:szCs w:val="22"/>
        </w:rPr>
        <w:t xml:space="preserve">ices </w:t>
      </w:r>
      <w:r w:rsidR="00D759BE">
        <w:rPr>
          <w:rFonts w:ascii="Calibri Light" w:hAnsi="Calibri Light" w:cs="Arial"/>
          <w:sz w:val="22"/>
          <w:szCs w:val="22"/>
        </w:rPr>
        <w:t xml:space="preserve">could </w:t>
      </w:r>
      <w:r w:rsidR="00F3794E">
        <w:rPr>
          <w:rFonts w:ascii="Calibri Light" w:hAnsi="Calibri Light" w:cs="Arial"/>
          <w:sz w:val="22"/>
          <w:szCs w:val="22"/>
        </w:rPr>
        <w:t xml:space="preserve">address soil fertility. </w:t>
      </w:r>
    </w:p>
    <w:p w14:paraId="33ABFDEA" w14:textId="77777777" w:rsidR="00981C73" w:rsidRDefault="00981C73" w:rsidP="00592BA9">
      <w:pPr>
        <w:jc w:val="both"/>
        <w:rPr>
          <w:rFonts w:ascii="Calibri Light" w:hAnsi="Calibri Light" w:cs="Arial"/>
          <w:sz w:val="22"/>
          <w:szCs w:val="22"/>
        </w:rPr>
      </w:pPr>
    </w:p>
    <w:p w14:paraId="70F3BA4D" w14:textId="74F2752A" w:rsidR="00A52F86" w:rsidRDefault="00981C73" w:rsidP="00592BA9">
      <w:pPr>
        <w:jc w:val="both"/>
        <w:rPr>
          <w:rFonts w:ascii="Calibri Light" w:hAnsi="Calibri Light" w:cs="Arial"/>
          <w:sz w:val="22"/>
          <w:szCs w:val="22"/>
        </w:rPr>
      </w:pPr>
      <w:r>
        <w:rPr>
          <w:rFonts w:ascii="Calibri Light" w:hAnsi="Calibri Light" w:cs="Arial"/>
          <w:sz w:val="22"/>
          <w:szCs w:val="22"/>
        </w:rPr>
        <w:t>Farmers perceived that there were significant barriers t</w:t>
      </w:r>
      <w:r w:rsidR="007F57CB">
        <w:rPr>
          <w:rFonts w:ascii="Calibri Light" w:hAnsi="Calibri Light" w:cs="Arial"/>
          <w:sz w:val="22"/>
          <w:szCs w:val="22"/>
        </w:rPr>
        <w:t>o increasing legume production.</w:t>
      </w:r>
      <w:r>
        <w:rPr>
          <w:rFonts w:ascii="Calibri Light" w:hAnsi="Calibri Light" w:cs="Arial"/>
          <w:sz w:val="22"/>
          <w:szCs w:val="22"/>
        </w:rPr>
        <w:t xml:space="preserve">  The most commonly cited challenge was obtaining sufficient water followed by </w:t>
      </w:r>
      <w:r w:rsidR="00D759BE">
        <w:rPr>
          <w:rFonts w:ascii="Calibri Light" w:hAnsi="Calibri Light" w:cs="Arial"/>
          <w:sz w:val="22"/>
          <w:szCs w:val="22"/>
        </w:rPr>
        <w:t>a lack of expertise in legu</w:t>
      </w:r>
      <w:r>
        <w:rPr>
          <w:rFonts w:ascii="Calibri Light" w:hAnsi="Calibri Light" w:cs="Arial"/>
          <w:sz w:val="22"/>
          <w:szCs w:val="22"/>
        </w:rPr>
        <w:t xml:space="preserve">me husbandry, poor seed supply and a perception that local soils were </w:t>
      </w:r>
      <w:r w:rsidR="000669D6">
        <w:rPr>
          <w:rFonts w:ascii="Calibri Light" w:hAnsi="Calibri Light" w:cs="Arial"/>
          <w:sz w:val="22"/>
          <w:szCs w:val="22"/>
        </w:rPr>
        <w:t>unsuitable for legume cultivation</w:t>
      </w:r>
      <w:r>
        <w:rPr>
          <w:rFonts w:ascii="Calibri Light" w:hAnsi="Calibri Light" w:cs="Arial"/>
          <w:sz w:val="22"/>
          <w:szCs w:val="22"/>
        </w:rPr>
        <w:t xml:space="preserve">.  </w:t>
      </w:r>
      <w:r w:rsidR="007F57CB">
        <w:rPr>
          <w:rFonts w:ascii="Calibri Light" w:hAnsi="Calibri Light" w:cs="Arial"/>
          <w:sz w:val="22"/>
          <w:szCs w:val="22"/>
        </w:rPr>
        <w:t>14 focus groups suggested that</w:t>
      </w:r>
      <w:r w:rsidR="000669D6">
        <w:rPr>
          <w:rFonts w:ascii="Calibri Light" w:hAnsi="Calibri Light" w:cs="Arial"/>
          <w:sz w:val="22"/>
          <w:szCs w:val="22"/>
        </w:rPr>
        <w:t xml:space="preserve"> </w:t>
      </w:r>
      <w:r w:rsidR="00D759BE">
        <w:rPr>
          <w:rFonts w:ascii="Calibri Light" w:hAnsi="Calibri Light" w:cs="Arial"/>
          <w:sz w:val="22"/>
          <w:szCs w:val="22"/>
        </w:rPr>
        <w:t xml:space="preserve">a lack of legume processing units </w:t>
      </w:r>
      <w:r w:rsidR="007F57CB">
        <w:rPr>
          <w:rFonts w:ascii="Calibri Light" w:hAnsi="Calibri Light" w:cs="Arial"/>
          <w:sz w:val="22"/>
          <w:szCs w:val="22"/>
        </w:rPr>
        <w:t>was a further barrier</w:t>
      </w:r>
      <w:r w:rsidR="00D759BE">
        <w:rPr>
          <w:rFonts w:ascii="Calibri Light" w:hAnsi="Calibri Light" w:cs="Arial"/>
          <w:sz w:val="22"/>
          <w:szCs w:val="22"/>
        </w:rPr>
        <w:t xml:space="preserve">.  </w:t>
      </w:r>
    </w:p>
    <w:p w14:paraId="2197A00E" w14:textId="2121B40D" w:rsidR="00044950" w:rsidRDefault="00044950" w:rsidP="00592BA9">
      <w:pPr>
        <w:pStyle w:val="EndNoteBibliography"/>
        <w:jc w:val="both"/>
        <w:rPr>
          <w:sz w:val="22"/>
          <w:szCs w:val="22"/>
        </w:rPr>
      </w:pPr>
    </w:p>
    <w:p w14:paraId="0C633688" w14:textId="6E237ED7" w:rsidR="00A52F86" w:rsidRPr="001F2C3D" w:rsidRDefault="00642551" w:rsidP="00592BA9">
      <w:pPr>
        <w:pStyle w:val="EndNoteBibliography"/>
        <w:jc w:val="both"/>
        <w:rPr>
          <w:rFonts w:ascii="Calibri Light" w:hAnsi="Calibri Light"/>
          <w:i/>
          <w:sz w:val="22"/>
          <w:szCs w:val="22"/>
        </w:rPr>
      </w:pPr>
      <w:r w:rsidRPr="00642551">
        <w:rPr>
          <w:noProof/>
          <w:lang w:val="en-GB" w:eastAsia="en-GB"/>
        </w:rPr>
        <w:drawing>
          <wp:anchor distT="0" distB="0" distL="114300" distR="114300" simplePos="0" relativeHeight="251672576" behindDoc="0" locked="0" layoutInCell="1" allowOverlap="1" wp14:anchorId="5F19C5CA" wp14:editId="1A013792">
            <wp:simplePos x="0" y="0"/>
            <wp:positionH relativeFrom="column">
              <wp:posOffset>0</wp:posOffset>
            </wp:positionH>
            <wp:positionV relativeFrom="paragraph">
              <wp:posOffset>170815</wp:posOffset>
            </wp:positionV>
            <wp:extent cx="3190875" cy="1349375"/>
            <wp:effectExtent l="0" t="0" r="9525" b="0"/>
            <wp:wrapTight wrapText="bothSides">
              <wp:wrapPolygon edited="0">
                <wp:start x="0" y="0"/>
                <wp:lineTo x="0" y="21143"/>
                <wp:lineTo x="21493" y="21143"/>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9D6" w:rsidRPr="001F2C3D">
        <w:rPr>
          <w:rFonts w:ascii="Calibri Light" w:hAnsi="Calibri Light"/>
          <w:i/>
          <w:sz w:val="22"/>
          <w:szCs w:val="22"/>
        </w:rPr>
        <w:t>Cropping calendars</w:t>
      </w:r>
    </w:p>
    <w:p w14:paraId="7AC00E88" w14:textId="657B7515" w:rsidR="007F57CB" w:rsidRDefault="003D0303" w:rsidP="000669D6">
      <w:pPr>
        <w:widowControl w:val="0"/>
        <w:autoSpaceDE w:val="0"/>
        <w:autoSpaceDN w:val="0"/>
        <w:adjustRightInd w:val="0"/>
        <w:spacing w:after="256"/>
        <w:jc w:val="both"/>
        <w:rPr>
          <w:rFonts w:ascii="Calibri Light" w:hAnsi="Calibri Light" w:cs="Arial"/>
          <w:sz w:val="22"/>
          <w:szCs w:val="22"/>
        </w:rPr>
      </w:pPr>
      <w:r>
        <w:rPr>
          <w:rFonts w:ascii="Calibri Light" w:hAnsi="Calibri Light" w:cs="Arial"/>
          <w:sz w:val="22"/>
          <w:szCs w:val="22"/>
        </w:rPr>
        <w:t>Copping calenda</w:t>
      </w:r>
      <w:r w:rsidR="000669D6">
        <w:rPr>
          <w:rFonts w:ascii="Calibri Light" w:hAnsi="Calibri Light" w:cs="Arial"/>
          <w:sz w:val="22"/>
          <w:szCs w:val="22"/>
        </w:rPr>
        <w:t xml:space="preserve">rs varied between villages, between farmers within villages and between crops. Farmers attributed the variation to uncertainty of seed supply and reported that they sowed seed when it was available to them.  </w:t>
      </w:r>
      <w:r w:rsidR="00C871CA">
        <w:rPr>
          <w:rFonts w:ascii="Calibri Light" w:hAnsi="Calibri Light" w:cs="Arial"/>
          <w:sz w:val="22"/>
          <w:szCs w:val="22"/>
        </w:rPr>
        <w:t xml:space="preserve">It </w:t>
      </w:r>
      <w:r w:rsidR="00044950">
        <w:rPr>
          <w:rFonts w:ascii="Calibri Light" w:hAnsi="Calibri Light" w:cs="Arial"/>
          <w:sz w:val="22"/>
          <w:szCs w:val="22"/>
        </w:rPr>
        <w:t>was suggested</w:t>
      </w:r>
      <w:r w:rsidR="000669D6">
        <w:rPr>
          <w:rFonts w:ascii="Calibri Light" w:hAnsi="Calibri Light" w:cs="Arial"/>
          <w:sz w:val="22"/>
          <w:szCs w:val="22"/>
        </w:rPr>
        <w:t xml:space="preserve"> that </w:t>
      </w:r>
      <w:r w:rsidR="00044950">
        <w:rPr>
          <w:rFonts w:ascii="Calibri Light" w:hAnsi="Calibri Light" w:cs="Arial"/>
          <w:sz w:val="22"/>
          <w:szCs w:val="22"/>
        </w:rPr>
        <w:t xml:space="preserve">subsidized </w:t>
      </w:r>
      <w:r w:rsidR="000669D6">
        <w:rPr>
          <w:rFonts w:ascii="Calibri Light" w:hAnsi="Calibri Light" w:cs="Arial"/>
          <w:sz w:val="22"/>
          <w:szCs w:val="22"/>
        </w:rPr>
        <w:t>seed supply was e</w:t>
      </w:r>
      <w:r w:rsidR="00044950">
        <w:rPr>
          <w:rFonts w:ascii="Calibri Light" w:hAnsi="Calibri Light" w:cs="Arial"/>
          <w:sz w:val="22"/>
          <w:szCs w:val="22"/>
        </w:rPr>
        <w:t xml:space="preserve">rratic and that </w:t>
      </w:r>
      <w:r w:rsidR="007F57CB">
        <w:rPr>
          <w:rFonts w:ascii="Calibri Light" w:hAnsi="Calibri Light" w:cs="Arial"/>
          <w:sz w:val="22"/>
          <w:szCs w:val="22"/>
        </w:rPr>
        <w:t xml:space="preserve">the </w:t>
      </w:r>
      <w:r w:rsidR="00044950">
        <w:rPr>
          <w:rFonts w:ascii="Calibri Light" w:hAnsi="Calibri Light" w:cs="Arial"/>
          <w:sz w:val="22"/>
          <w:szCs w:val="22"/>
        </w:rPr>
        <w:t>distribution of centrally</w:t>
      </w:r>
      <w:r w:rsidR="000669D6">
        <w:rPr>
          <w:rFonts w:ascii="Calibri Light" w:hAnsi="Calibri Light" w:cs="Arial"/>
          <w:sz w:val="22"/>
          <w:szCs w:val="22"/>
        </w:rPr>
        <w:t xml:space="preserve"> supplied seed was frequently delayed.  However, farmers also reported that they lacked knowledge in relation to optimum cultivation times for legumes. The high variation in cropping calendars supports stat</w:t>
      </w:r>
      <w:r w:rsidR="00044950">
        <w:rPr>
          <w:rFonts w:ascii="Calibri Light" w:hAnsi="Calibri Light" w:cs="Arial"/>
          <w:sz w:val="22"/>
          <w:szCs w:val="22"/>
        </w:rPr>
        <w:t>ements</w:t>
      </w:r>
      <w:r w:rsidR="000669D6">
        <w:rPr>
          <w:rFonts w:ascii="Calibri Light" w:hAnsi="Calibri Light" w:cs="Arial"/>
          <w:sz w:val="22"/>
          <w:szCs w:val="22"/>
        </w:rPr>
        <w:t xml:space="preserve"> that optimizing production though sowing and harvesting is hampered by seed availability and there may be opportunities to improve production by harmonizing cultivation with appropriate growing conditions if a reliable seed supply could be secured.  </w:t>
      </w:r>
    </w:p>
    <w:p w14:paraId="03AD7B34" w14:textId="0634CC22" w:rsidR="000669D6" w:rsidRDefault="000669D6" w:rsidP="000669D6">
      <w:pPr>
        <w:widowControl w:val="0"/>
        <w:autoSpaceDE w:val="0"/>
        <w:autoSpaceDN w:val="0"/>
        <w:adjustRightInd w:val="0"/>
        <w:spacing w:after="256"/>
        <w:jc w:val="both"/>
        <w:rPr>
          <w:rFonts w:ascii="Calibri Light" w:hAnsi="Calibri Light" w:cs="Arial"/>
          <w:sz w:val="22"/>
          <w:szCs w:val="22"/>
        </w:rPr>
      </w:pPr>
      <w:r>
        <w:rPr>
          <w:rFonts w:ascii="Calibri Light" w:hAnsi="Calibri Light" w:cs="Arial"/>
          <w:sz w:val="22"/>
          <w:szCs w:val="22"/>
        </w:rPr>
        <w:t>A less tractable impact on legume production was the necessity to prioritize economically important crops. Legumes are generally cultivated during</w:t>
      </w:r>
      <w:r w:rsidR="006C5093">
        <w:rPr>
          <w:rFonts w:ascii="Calibri Light" w:hAnsi="Calibri Light" w:cs="Arial"/>
          <w:sz w:val="22"/>
          <w:szCs w:val="22"/>
        </w:rPr>
        <w:t xml:space="preserve"> the cropping</w:t>
      </w:r>
      <w:r>
        <w:rPr>
          <w:rFonts w:ascii="Calibri Light" w:hAnsi="Calibri Light" w:cs="Arial"/>
          <w:sz w:val="22"/>
          <w:szCs w:val="22"/>
        </w:rPr>
        <w:t xml:space="preserve"> windows that occur when rice and aubergines (both important in the local economy) are not grown. </w:t>
      </w:r>
    </w:p>
    <w:p w14:paraId="11872810" w14:textId="77777777" w:rsidR="00AD0750" w:rsidRDefault="00AD0750" w:rsidP="000669D6">
      <w:pPr>
        <w:widowControl w:val="0"/>
        <w:autoSpaceDE w:val="0"/>
        <w:autoSpaceDN w:val="0"/>
        <w:adjustRightInd w:val="0"/>
        <w:spacing w:after="256"/>
        <w:jc w:val="both"/>
        <w:rPr>
          <w:rFonts w:ascii="Calibri Light" w:hAnsi="Calibri Light" w:cs="Arial"/>
          <w:sz w:val="22"/>
          <w:szCs w:val="22"/>
        </w:rPr>
      </w:pPr>
    </w:p>
    <w:p w14:paraId="6240EAF8" w14:textId="77777777" w:rsidR="002005CD" w:rsidRDefault="002005CD" w:rsidP="000669D6">
      <w:pPr>
        <w:widowControl w:val="0"/>
        <w:autoSpaceDE w:val="0"/>
        <w:autoSpaceDN w:val="0"/>
        <w:adjustRightInd w:val="0"/>
        <w:spacing w:after="256"/>
        <w:jc w:val="both"/>
        <w:rPr>
          <w:rFonts w:ascii="Calibri Light" w:hAnsi="Calibri Light" w:cs="Arial"/>
          <w:sz w:val="22"/>
          <w:szCs w:val="22"/>
        </w:rPr>
      </w:pPr>
    </w:p>
    <w:p w14:paraId="6F8309D4" w14:textId="77777777" w:rsidR="002005CD" w:rsidRDefault="002005CD" w:rsidP="000669D6">
      <w:pPr>
        <w:widowControl w:val="0"/>
        <w:autoSpaceDE w:val="0"/>
        <w:autoSpaceDN w:val="0"/>
        <w:adjustRightInd w:val="0"/>
        <w:spacing w:after="256"/>
        <w:jc w:val="both"/>
        <w:rPr>
          <w:rFonts w:ascii="Calibri Light" w:hAnsi="Calibri Light" w:cs="Arial"/>
          <w:sz w:val="22"/>
          <w:szCs w:val="22"/>
        </w:rPr>
      </w:pPr>
    </w:p>
    <w:p w14:paraId="50E40E94" w14:textId="44FDC556" w:rsidR="00044950" w:rsidRDefault="000F2141" w:rsidP="000669D6">
      <w:pPr>
        <w:widowControl w:val="0"/>
        <w:autoSpaceDE w:val="0"/>
        <w:autoSpaceDN w:val="0"/>
        <w:adjustRightInd w:val="0"/>
        <w:spacing w:after="256"/>
        <w:jc w:val="both"/>
        <w:rPr>
          <w:rFonts w:ascii="Calibri Light" w:hAnsi="Calibri Light" w:cs="Arial"/>
          <w:sz w:val="22"/>
          <w:szCs w:val="22"/>
        </w:rPr>
      </w:pPr>
      <w:r>
        <w:rPr>
          <w:rFonts w:ascii="Calibri Light" w:hAnsi="Calibri Light" w:cs="Arial"/>
          <w:noProof/>
          <w:sz w:val="22"/>
          <w:szCs w:val="22"/>
          <w:lang w:val="en-GB" w:eastAsia="en-GB"/>
        </w:rPr>
        <w:lastRenderedPageBreak/>
        <w:drawing>
          <wp:anchor distT="0" distB="0" distL="114300" distR="114300" simplePos="0" relativeHeight="251670528" behindDoc="0" locked="0" layoutInCell="1" allowOverlap="1" wp14:anchorId="59F87A50" wp14:editId="56885978">
            <wp:simplePos x="0" y="0"/>
            <wp:positionH relativeFrom="column">
              <wp:posOffset>0</wp:posOffset>
            </wp:positionH>
            <wp:positionV relativeFrom="paragraph">
              <wp:posOffset>342900</wp:posOffset>
            </wp:positionV>
            <wp:extent cx="2293620" cy="1720215"/>
            <wp:effectExtent l="0" t="0" r="0" b="6985"/>
            <wp:wrapTight wrapText="bothSides">
              <wp:wrapPolygon edited="0">
                <wp:start x="0" y="0"/>
                <wp:lineTo x="0" y="21369"/>
                <wp:lineTo x="21289" y="21369"/>
                <wp:lineTo x="2128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09 11.48.45.jpg"/>
                    <pic:cNvPicPr/>
                  </pic:nvPicPr>
                  <pic:blipFill>
                    <a:blip r:embed="rId15" cstate="print">
                      <a:extLst>
                        <a:ext uri="{28A0092B-C50C-407E-A947-70E740481C1C}">
                          <a14:useLocalDpi xmlns:a14="http://schemas.microsoft.com/office/drawing/2010/main"/>
                        </a:ext>
                      </a:extLst>
                    </a:blip>
                    <a:stretch>
                      <a:fillRect/>
                    </a:stretch>
                  </pic:blipFill>
                  <pic:spPr>
                    <a:xfrm>
                      <a:off x="0" y="0"/>
                      <a:ext cx="2293620" cy="1720215"/>
                    </a:xfrm>
                    <a:prstGeom prst="rect">
                      <a:avLst/>
                    </a:prstGeom>
                  </pic:spPr>
                </pic:pic>
              </a:graphicData>
            </a:graphic>
            <wp14:sizeRelH relativeFrom="page">
              <wp14:pctWidth>0</wp14:pctWidth>
            </wp14:sizeRelH>
            <wp14:sizeRelV relativeFrom="page">
              <wp14:pctHeight>0</wp14:pctHeight>
            </wp14:sizeRelV>
          </wp:anchor>
        </w:drawing>
      </w:r>
      <w:r w:rsidR="00044950">
        <w:rPr>
          <w:rFonts w:ascii="Calibri Light" w:hAnsi="Calibri Light" w:cs="Arial"/>
          <w:sz w:val="22"/>
          <w:szCs w:val="22"/>
        </w:rPr>
        <w:t>Conclusions</w:t>
      </w:r>
    </w:p>
    <w:p w14:paraId="100B8709" w14:textId="6D6D04F6" w:rsidR="00C871CA" w:rsidRDefault="00DC0529" w:rsidP="000669D6">
      <w:pPr>
        <w:widowControl w:val="0"/>
        <w:autoSpaceDE w:val="0"/>
        <w:autoSpaceDN w:val="0"/>
        <w:adjustRightInd w:val="0"/>
        <w:spacing w:after="256"/>
        <w:jc w:val="both"/>
        <w:rPr>
          <w:rFonts w:ascii="Calibri Light" w:hAnsi="Calibri Light" w:cs="Arial"/>
          <w:sz w:val="22"/>
          <w:szCs w:val="22"/>
        </w:rPr>
      </w:pPr>
      <w:r>
        <w:rPr>
          <w:rFonts w:ascii="Calibri Light" w:hAnsi="Calibri Light" w:cs="Arial"/>
          <w:sz w:val="22"/>
          <w:szCs w:val="22"/>
        </w:rPr>
        <w:t>Farmers were</w:t>
      </w:r>
      <w:r w:rsidR="00C871CA">
        <w:rPr>
          <w:rFonts w:ascii="Calibri Light" w:hAnsi="Calibri Light" w:cs="Arial"/>
          <w:sz w:val="22"/>
          <w:szCs w:val="22"/>
        </w:rPr>
        <w:t xml:space="preserve"> aware that legumes are a nutritious component</w:t>
      </w:r>
      <w:r w:rsidR="008000CE">
        <w:rPr>
          <w:rFonts w:ascii="Calibri Light" w:hAnsi="Calibri Light" w:cs="Arial"/>
          <w:sz w:val="22"/>
          <w:szCs w:val="22"/>
        </w:rPr>
        <w:t xml:space="preserve"> of the diet and</w:t>
      </w:r>
      <w:r w:rsidR="00C871CA">
        <w:rPr>
          <w:rFonts w:ascii="Calibri Light" w:hAnsi="Calibri Light" w:cs="Arial"/>
          <w:sz w:val="22"/>
          <w:szCs w:val="22"/>
        </w:rPr>
        <w:t xml:space="preserve"> </w:t>
      </w:r>
      <w:r w:rsidR="00EF736D">
        <w:rPr>
          <w:rFonts w:ascii="Calibri Light" w:hAnsi="Calibri Light" w:cs="Arial"/>
          <w:sz w:val="22"/>
          <w:szCs w:val="22"/>
        </w:rPr>
        <w:t>legumes</w:t>
      </w:r>
      <w:r w:rsidR="008000CE">
        <w:rPr>
          <w:rFonts w:ascii="Calibri Light" w:hAnsi="Calibri Light" w:cs="Arial"/>
          <w:sz w:val="22"/>
          <w:szCs w:val="22"/>
        </w:rPr>
        <w:t xml:space="preserve"> </w:t>
      </w:r>
      <w:r w:rsidR="00EF736D">
        <w:rPr>
          <w:rFonts w:ascii="Calibri Light" w:hAnsi="Calibri Light" w:cs="Arial"/>
          <w:sz w:val="22"/>
          <w:szCs w:val="22"/>
        </w:rPr>
        <w:t>were</w:t>
      </w:r>
      <w:r w:rsidR="00C871CA">
        <w:rPr>
          <w:rFonts w:ascii="Calibri Light" w:hAnsi="Calibri Light" w:cs="Arial"/>
          <w:sz w:val="22"/>
          <w:szCs w:val="22"/>
        </w:rPr>
        <w:t xml:space="preserve"> included in </w:t>
      </w:r>
      <w:r w:rsidR="00EF736D">
        <w:rPr>
          <w:rFonts w:ascii="Calibri Light" w:hAnsi="Calibri Light" w:cs="Arial"/>
          <w:sz w:val="22"/>
          <w:szCs w:val="22"/>
        </w:rPr>
        <w:t xml:space="preserve">numerous </w:t>
      </w:r>
      <w:r w:rsidR="00C871CA">
        <w:rPr>
          <w:rFonts w:ascii="Calibri Light" w:hAnsi="Calibri Light" w:cs="Arial"/>
          <w:sz w:val="22"/>
          <w:szCs w:val="22"/>
        </w:rPr>
        <w:t xml:space="preserve">local recipes. However, </w:t>
      </w:r>
      <w:r w:rsidR="008000CE">
        <w:rPr>
          <w:rFonts w:ascii="Calibri Light" w:hAnsi="Calibri Light" w:cs="Arial"/>
          <w:sz w:val="22"/>
          <w:szCs w:val="22"/>
        </w:rPr>
        <w:t xml:space="preserve">farmers </w:t>
      </w:r>
      <w:r w:rsidR="00C871CA">
        <w:rPr>
          <w:rFonts w:ascii="Calibri Light" w:hAnsi="Calibri Light" w:cs="Arial"/>
          <w:sz w:val="22"/>
          <w:szCs w:val="22"/>
        </w:rPr>
        <w:t>remain to be convinced that legumes could be part of the solution to soil</w:t>
      </w:r>
      <w:r w:rsidR="006C5093">
        <w:rPr>
          <w:rFonts w:ascii="Calibri Light" w:hAnsi="Calibri Light" w:cs="Arial"/>
          <w:sz w:val="22"/>
          <w:szCs w:val="22"/>
        </w:rPr>
        <w:t xml:space="preserve"> fertility issues and they are not a priority crop. In order to increase legume production </w:t>
      </w:r>
      <w:r w:rsidR="008360D6">
        <w:rPr>
          <w:rFonts w:ascii="Calibri Light" w:hAnsi="Calibri Light" w:cs="Arial"/>
          <w:sz w:val="22"/>
          <w:szCs w:val="22"/>
        </w:rPr>
        <w:t>three</w:t>
      </w:r>
      <w:r w:rsidR="006C5093">
        <w:rPr>
          <w:rFonts w:ascii="Calibri Light" w:hAnsi="Calibri Light" w:cs="Arial"/>
          <w:sz w:val="22"/>
          <w:szCs w:val="22"/>
        </w:rPr>
        <w:t xml:space="preserve"> </w:t>
      </w:r>
      <w:r w:rsidR="008360D6">
        <w:rPr>
          <w:rFonts w:ascii="Calibri Light" w:hAnsi="Calibri Light" w:cs="Arial"/>
          <w:sz w:val="22"/>
          <w:szCs w:val="22"/>
        </w:rPr>
        <w:t xml:space="preserve">key obstacles </w:t>
      </w:r>
      <w:r w:rsidR="006C5093">
        <w:rPr>
          <w:rFonts w:ascii="Calibri Light" w:hAnsi="Calibri Light" w:cs="Arial"/>
          <w:sz w:val="22"/>
          <w:szCs w:val="22"/>
        </w:rPr>
        <w:t xml:space="preserve">need to be </w:t>
      </w:r>
      <w:r w:rsidR="008360D6">
        <w:rPr>
          <w:rFonts w:ascii="Calibri Light" w:hAnsi="Calibri Light" w:cs="Arial"/>
          <w:sz w:val="22"/>
          <w:szCs w:val="22"/>
        </w:rPr>
        <w:t>overcome</w:t>
      </w:r>
      <w:r w:rsidR="006C5093">
        <w:rPr>
          <w:rFonts w:ascii="Calibri Light" w:hAnsi="Calibri Light" w:cs="Arial"/>
          <w:sz w:val="22"/>
          <w:szCs w:val="22"/>
        </w:rPr>
        <w:t xml:space="preserve">.  </w:t>
      </w:r>
    </w:p>
    <w:p w14:paraId="66B02645" w14:textId="5E9E7DDB" w:rsidR="00CF1F7E" w:rsidRPr="003D0303" w:rsidRDefault="00CF1F7E" w:rsidP="003D0303">
      <w:pPr>
        <w:widowControl w:val="0"/>
        <w:autoSpaceDE w:val="0"/>
        <w:autoSpaceDN w:val="0"/>
        <w:adjustRightInd w:val="0"/>
        <w:spacing w:after="256"/>
        <w:jc w:val="both"/>
        <w:rPr>
          <w:rFonts w:ascii="Calibri Light" w:hAnsi="Calibri Light" w:cs="Arial"/>
          <w:sz w:val="22"/>
          <w:szCs w:val="22"/>
        </w:rPr>
      </w:pPr>
      <w:r w:rsidRPr="00CF1F7E">
        <w:rPr>
          <w:rFonts w:ascii="Calibri Light" w:hAnsi="Calibri Light" w:cs="Arial"/>
          <w:sz w:val="22"/>
          <w:szCs w:val="22"/>
        </w:rPr>
        <w:t>1.</w:t>
      </w:r>
      <w:r>
        <w:rPr>
          <w:rFonts w:ascii="Calibri Light" w:hAnsi="Calibri Light" w:cs="Arial"/>
          <w:sz w:val="22"/>
          <w:szCs w:val="22"/>
        </w:rPr>
        <w:t xml:space="preserve"> </w:t>
      </w:r>
      <w:r w:rsidR="008360D6" w:rsidRPr="008360D6">
        <w:rPr>
          <w:rFonts w:ascii="Calibri Light" w:hAnsi="Calibri Light" w:cs="Arial"/>
          <w:sz w:val="22"/>
          <w:szCs w:val="22"/>
          <w:u w:val="single"/>
        </w:rPr>
        <w:t>Limits to k</w:t>
      </w:r>
      <w:r w:rsidR="006C5093" w:rsidRPr="008360D6">
        <w:rPr>
          <w:rFonts w:ascii="Calibri Light" w:hAnsi="Calibri Light" w:cs="Arial"/>
          <w:sz w:val="22"/>
          <w:szCs w:val="22"/>
          <w:u w:val="single"/>
        </w:rPr>
        <w:t>nowledge</w:t>
      </w:r>
      <w:r w:rsidR="006C5093" w:rsidRPr="00CF1F7E">
        <w:rPr>
          <w:rFonts w:ascii="Calibri Light" w:hAnsi="Calibri Light" w:cs="Arial"/>
          <w:sz w:val="22"/>
          <w:szCs w:val="22"/>
        </w:rPr>
        <w:t xml:space="preserve">: The </w:t>
      </w:r>
      <w:r w:rsidR="004958B9">
        <w:rPr>
          <w:rFonts w:ascii="Calibri Light" w:hAnsi="Calibri Light" w:cs="Arial"/>
          <w:sz w:val="22"/>
          <w:szCs w:val="22"/>
        </w:rPr>
        <w:t>utility of legumes</w:t>
      </w:r>
      <w:r w:rsidR="006C5093" w:rsidRPr="00CF1F7E">
        <w:rPr>
          <w:rFonts w:ascii="Calibri Light" w:hAnsi="Calibri Light" w:cs="Arial"/>
          <w:sz w:val="22"/>
          <w:szCs w:val="22"/>
        </w:rPr>
        <w:t xml:space="preserve"> </w:t>
      </w:r>
      <w:r w:rsidR="004958B9">
        <w:rPr>
          <w:rFonts w:ascii="Calibri Light" w:hAnsi="Calibri Light" w:cs="Arial"/>
          <w:sz w:val="22"/>
          <w:szCs w:val="22"/>
        </w:rPr>
        <w:t xml:space="preserve">in </w:t>
      </w:r>
      <w:r w:rsidR="008360D6">
        <w:rPr>
          <w:rFonts w:ascii="Calibri Light" w:hAnsi="Calibri Light" w:cs="Arial"/>
          <w:sz w:val="22"/>
          <w:szCs w:val="22"/>
        </w:rPr>
        <w:t>increasing soil fertility could be usefully explored</w:t>
      </w:r>
      <w:r w:rsidR="006C5093" w:rsidRPr="00CF1F7E">
        <w:rPr>
          <w:rFonts w:ascii="Calibri Light" w:hAnsi="Calibri Light" w:cs="Arial"/>
          <w:sz w:val="22"/>
          <w:szCs w:val="22"/>
        </w:rPr>
        <w:t xml:space="preserve"> experimentally</w:t>
      </w:r>
      <w:r w:rsidR="008360D6">
        <w:rPr>
          <w:rFonts w:ascii="Calibri Light" w:hAnsi="Calibri Light" w:cs="Arial"/>
          <w:sz w:val="22"/>
          <w:szCs w:val="22"/>
        </w:rPr>
        <w:t>;</w:t>
      </w:r>
      <w:r w:rsidR="004958B9">
        <w:rPr>
          <w:rFonts w:ascii="Calibri Light" w:hAnsi="Calibri Light" w:cs="Arial"/>
          <w:sz w:val="22"/>
          <w:szCs w:val="22"/>
        </w:rPr>
        <w:t xml:space="preserve"> the interest shown by survey participants </w:t>
      </w:r>
      <w:r w:rsidR="008000CE" w:rsidRPr="00CF1F7E">
        <w:rPr>
          <w:rFonts w:ascii="Calibri Light" w:hAnsi="Calibri Light" w:cs="Arial"/>
          <w:sz w:val="22"/>
          <w:szCs w:val="22"/>
        </w:rPr>
        <w:t>suggest</w:t>
      </w:r>
      <w:r w:rsidR="008000CE">
        <w:rPr>
          <w:rFonts w:ascii="Calibri Light" w:hAnsi="Calibri Light" w:cs="Arial"/>
          <w:sz w:val="22"/>
          <w:szCs w:val="22"/>
        </w:rPr>
        <w:t>s</w:t>
      </w:r>
      <w:r w:rsidR="008000CE" w:rsidRPr="00CF1F7E">
        <w:rPr>
          <w:rFonts w:ascii="Calibri Light" w:hAnsi="Calibri Light" w:cs="Arial"/>
          <w:sz w:val="22"/>
          <w:szCs w:val="22"/>
        </w:rPr>
        <w:t xml:space="preserve"> that participatory trials are likely to be well received.</w:t>
      </w:r>
      <w:r w:rsidRPr="00CF1F7E">
        <w:rPr>
          <w:rFonts w:ascii="Calibri Light" w:hAnsi="Calibri Light" w:cs="Arial"/>
          <w:sz w:val="22"/>
          <w:szCs w:val="22"/>
        </w:rPr>
        <w:t xml:space="preserve"> </w:t>
      </w:r>
      <w:r w:rsidR="008360D6">
        <w:rPr>
          <w:rFonts w:ascii="Calibri Light" w:hAnsi="Calibri Light" w:cs="Arial"/>
          <w:sz w:val="22"/>
          <w:szCs w:val="22"/>
        </w:rPr>
        <w:t>Our study suggests that a further focus</w:t>
      </w:r>
      <w:r w:rsidR="004958B9">
        <w:rPr>
          <w:rFonts w:ascii="Calibri Light" w:hAnsi="Calibri Light" w:cs="Arial"/>
          <w:sz w:val="22"/>
          <w:szCs w:val="22"/>
        </w:rPr>
        <w:t xml:space="preserve"> </w:t>
      </w:r>
      <w:r w:rsidR="008360D6">
        <w:rPr>
          <w:rFonts w:ascii="Calibri Light" w:hAnsi="Calibri Light" w:cs="Arial"/>
          <w:sz w:val="22"/>
          <w:szCs w:val="22"/>
        </w:rPr>
        <w:t>should be</w:t>
      </w:r>
      <w:r w:rsidR="004958B9">
        <w:rPr>
          <w:rFonts w:ascii="Calibri Light" w:hAnsi="Calibri Light" w:cs="Arial"/>
          <w:sz w:val="22"/>
          <w:szCs w:val="22"/>
        </w:rPr>
        <w:t xml:space="preserve"> </w:t>
      </w:r>
      <w:r w:rsidR="008360D6">
        <w:rPr>
          <w:rFonts w:ascii="Calibri Light" w:hAnsi="Calibri Light" w:cs="Arial"/>
          <w:sz w:val="22"/>
          <w:szCs w:val="22"/>
        </w:rPr>
        <w:t xml:space="preserve">on </w:t>
      </w:r>
      <w:r w:rsidR="004958B9">
        <w:rPr>
          <w:rFonts w:ascii="Calibri Light" w:hAnsi="Calibri Light" w:cs="Arial"/>
          <w:sz w:val="22"/>
          <w:szCs w:val="22"/>
        </w:rPr>
        <w:t>water management</w:t>
      </w:r>
      <w:r w:rsidR="008360D6">
        <w:rPr>
          <w:rFonts w:ascii="Calibri Light" w:hAnsi="Calibri Light" w:cs="Arial"/>
          <w:sz w:val="22"/>
          <w:szCs w:val="22"/>
        </w:rPr>
        <w:t xml:space="preserve"> as this was cited as a major barrier to production</w:t>
      </w:r>
      <w:r w:rsidR="004958B9">
        <w:rPr>
          <w:rFonts w:ascii="Calibri Light" w:hAnsi="Calibri Light" w:cs="Arial"/>
          <w:sz w:val="22"/>
          <w:szCs w:val="22"/>
        </w:rPr>
        <w:t xml:space="preserve">.  </w:t>
      </w:r>
      <w:r w:rsidRPr="00CF1F7E">
        <w:rPr>
          <w:rFonts w:ascii="Calibri Light" w:hAnsi="Calibri Light" w:cs="Arial"/>
          <w:sz w:val="22"/>
          <w:szCs w:val="22"/>
        </w:rPr>
        <w:t>F</w:t>
      </w:r>
      <w:r w:rsidR="004958B9">
        <w:rPr>
          <w:rFonts w:ascii="Calibri Light" w:hAnsi="Calibri Light" w:cs="Arial"/>
          <w:sz w:val="22"/>
          <w:szCs w:val="22"/>
        </w:rPr>
        <w:t>urthermore f</w:t>
      </w:r>
      <w:r w:rsidRPr="00CF1F7E">
        <w:rPr>
          <w:rFonts w:ascii="Calibri Light" w:hAnsi="Calibri Light" w:cs="Arial"/>
          <w:sz w:val="22"/>
          <w:szCs w:val="22"/>
        </w:rPr>
        <w:t xml:space="preserve">armers expressed concern over lack of </w:t>
      </w:r>
      <w:r w:rsidR="008000CE">
        <w:rPr>
          <w:rFonts w:ascii="Calibri Light" w:hAnsi="Calibri Light" w:cs="Arial"/>
          <w:sz w:val="22"/>
          <w:szCs w:val="22"/>
        </w:rPr>
        <w:t xml:space="preserve">husbandry </w:t>
      </w:r>
      <w:r w:rsidRPr="00CF1F7E">
        <w:rPr>
          <w:rFonts w:ascii="Calibri Light" w:hAnsi="Calibri Light" w:cs="Arial"/>
          <w:sz w:val="22"/>
          <w:szCs w:val="22"/>
        </w:rPr>
        <w:t>skills</w:t>
      </w:r>
      <w:r w:rsidR="004958B9">
        <w:rPr>
          <w:rFonts w:ascii="Calibri Light" w:hAnsi="Calibri Light" w:cs="Arial"/>
          <w:sz w:val="22"/>
          <w:szCs w:val="22"/>
        </w:rPr>
        <w:t xml:space="preserve"> that could be addressed through training</w:t>
      </w:r>
      <w:r w:rsidR="008000CE">
        <w:rPr>
          <w:rFonts w:ascii="Calibri Light" w:hAnsi="Calibri Light" w:cs="Arial"/>
          <w:sz w:val="22"/>
          <w:szCs w:val="22"/>
        </w:rPr>
        <w:t xml:space="preserve">. </w:t>
      </w:r>
      <w:r w:rsidRPr="00CF1F7E">
        <w:rPr>
          <w:rFonts w:ascii="Calibri Light" w:hAnsi="Calibri Light" w:cs="Arial"/>
          <w:sz w:val="22"/>
          <w:szCs w:val="22"/>
        </w:rPr>
        <w:t xml:space="preserve">2. </w:t>
      </w:r>
      <w:r w:rsidR="00B74092" w:rsidRPr="008360D6">
        <w:rPr>
          <w:rFonts w:ascii="Calibri Light" w:hAnsi="Calibri Light" w:cs="Arial"/>
          <w:sz w:val="22"/>
          <w:szCs w:val="22"/>
          <w:u w:val="single"/>
        </w:rPr>
        <w:t>Market priorities</w:t>
      </w:r>
      <w:r w:rsidR="00B74092">
        <w:rPr>
          <w:rFonts w:ascii="Calibri Light" w:hAnsi="Calibri Light" w:cs="Arial"/>
          <w:sz w:val="22"/>
          <w:szCs w:val="22"/>
        </w:rPr>
        <w:t xml:space="preserve">: The least tractable of the barriers to increased legume production is the high value for crops such as rice and aubergines, </w:t>
      </w:r>
      <w:r w:rsidR="008360D6">
        <w:rPr>
          <w:rFonts w:ascii="Calibri Light" w:hAnsi="Calibri Light" w:cs="Arial"/>
          <w:sz w:val="22"/>
          <w:szCs w:val="22"/>
        </w:rPr>
        <w:t xml:space="preserve">which leads to </w:t>
      </w:r>
      <w:r w:rsidR="003D0303">
        <w:rPr>
          <w:rFonts w:ascii="Calibri Light" w:hAnsi="Calibri Light" w:cs="Arial"/>
          <w:sz w:val="22"/>
          <w:szCs w:val="22"/>
        </w:rPr>
        <w:t>a lack of prioritization of legumes in the cropping the calendar</w:t>
      </w:r>
      <w:r w:rsidR="00B74092">
        <w:rPr>
          <w:rFonts w:ascii="Calibri Light" w:hAnsi="Calibri Light" w:cs="Arial"/>
          <w:sz w:val="22"/>
          <w:szCs w:val="22"/>
        </w:rPr>
        <w:t xml:space="preserve">.  </w:t>
      </w:r>
      <w:r w:rsidR="00860832">
        <w:rPr>
          <w:rFonts w:ascii="Calibri Light" w:hAnsi="Calibri Light" w:cs="Arial"/>
          <w:sz w:val="22"/>
          <w:szCs w:val="22"/>
        </w:rPr>
        <w:t xml:space="preserve">In addition </w:t>
      </w:r>
      <w:r w:rsidR="003D0303">
        <w:rPr>
          <w:rFonts w:ascii="Calibri Light" w:hAnsi="Calibri Light" w:cs="Arial"/>
          <w:sz w:val="22"/>
          <w:szCs w:val="22"/>
        </w:rPr>
        <w:t xml:space="preserve">to </w:t>
      </w:r>
      <w:r w:rsidR="00860832">
        <w:rPr>
          <w:rFonts w:ascii="Calibri Light" w:hAnsi="Calibri Light" w:cs="Arial"/>
          <w:sz w:val="22"/>
          <w:szCs w:val="22"/>
        </w:rPr>
        <w:t>opening market</w:t>
      </w:r>
      <w:r w:rsidR="00B74092">
        <w:rPr>
          <w:rFonts w:ascii="Calibri Light" w:hAnsi="Calibri Light" w:cs="Arial"/>
          <w:sz w:val="22"/>
          <w:szCs w:val="22"/>
        </w:rPr>
        <w:t xml:space="preserve"> opportunities for selling legumes </w:t>
      </w:r>
      <w:r w:rsidR="00860832">
        <w:rPr>
          <w:rFonts w:ascii="Calibri Light" w:hAnsi="Calibri Light" w:cs="Arial"/>
          <w:sz w:val="22"/>
          <w:szCs w:val="22"/>
        </w:rPr>
        <w:t>it is necessary to remove</w:t>
      </w:r>
      <w:r w:rsidR="00B74092">
        <w:rPr>
          <w:rFonts w:ascii="Calibri Light" w:hAnsi="Calibri Light" w:cs="Arial"/>
          <w:sz w:val="22"/>
          <w:szCs w:val="22"/>
        </w:rPr>
        <w:t xml:space="preserve"> </w:t>
      </w:r>
      <w:r w:rsidR="00860832">
        <w:rPr>
          <w:rFonts w:ascii="Calibri Light" w:hAnsi="Calibri Light" w:cs="Arial"/>
          <w:sz w:val="22"/>
          <w:szCs w:val="22"/>
        </w:rPr>
        <w:t>hurdles</w:t>
      </w:r>
      <w:r w:rsidR="00B74092">
        <w:rPr>
          <w:rFonts w:ascii="Calibri Light" w:hAnsi="Calibri Light" w:cs="Arial"/>
          <w:sz w:val="22"/>
          <w:szCs w:val="22"/>
        </w:rPr>
        <w:t xml:space="preserve"> in the </w:t>
      </w:r>
      <w:r w:rsidR="00860832">
        <w:rPr>
          <w:rFonts w:ascii="Calibri Light" w:hAnsi="Calibri Light" w:cs="Arial"/>
          <w:sz w:val="22"/>
          <w:szCs w:val="22"/>
        </w:rPr>
        <w:t xml:space="preserve">supply chain. </w:t>
      </w:r>
      <w:r w:rsidR="00B74092">
        <w:rPr>
          <w:rFonts w:ascii="Calibri Light" w:hAnsi="Calibri Light" w:cs="Arial"/>
          <w:sz w:val="22"/>
          <w:szCs w:val="22"/>
        </w:rPr>
        <w:t xml:space="preserve">3. </w:t>
      </w:r>
      <w:r w:rsidR="00B74092" w:rsidRPr="003D0303">
        <w:rPr>
          <w:rFonts w:ascii="Calibri Light" w:hAnsi="Calibri Light" w:cs="Arial"/>
          <w:sz w:val="22"/>
          <w:szCs w:val="22"/>
          <w:u w:val="single"/>
        </w:rPr>
        <w:t xml:space="preserve">Supply chain </w:t>
      </w:r>
      <w:r w:rsidR="003D0303" w:rsidRPr="003D0303">
        <w:rPr>
          <w:rFonts w:ascii="Calibri Light" w:hAnsi="Calibri Light" w:cs="Arial"/>
          <w:sz w:val="22"/>
          <w:szCs w:val="22"/>
          <w:u w:val="single"/>
        </w:rPr>
        <w:t>barriers</w:t>
      </w:r>
      <w:r w:rsidR="003D0303">
        <w:rPr>
          <w:rFonts w:ascii="Calibri Light" w:hAnsi="Calibri Light" w:cs="Arial"/>
          <w:sz w:val="22"/>
          <w:szCs w:val="22"/>
        </w:rPr>
        <w:t xml:space="preserve">: </w:t>
      </w:r>
      <w:r w:rsidR="00EF736D">
        <w:rPr>
          <w:rFonts w:ascii="Calibri Light" w:hAnsi="Calibri Light" w:cs="Arial"/>
          <w:sz w:val="22"/>
          <w:szCs w:val="22"/>
        </w:rPr>
        <w:t>A r</w:t>
      </w:r>
      <w:r w:rsidR="003D0303">
        <w:rPr>
          <w:rFonts w:ascii="Calibri Light" w:hAnsi="Calibri Light" w:cs="Arial"/>
          <w:sz w:val="22"/>
          <w:szCs w:val="22"/>
        </w:rPr>
        <w:t>eliable supply of good quality seed is essential, something which farmers assert is currently lacking in the distributions system. Furthermore legumes require processing to maximize value and access to processing units is crucial</w:t>
      </w:r>
      <w:r w:rsidR="0024483C">
        <w:rPr>
          <w:rFonts w:ascii="Calibri Light" w:hAnsi="Calibri Light" w:cs="Arial"/>
          <w:sz w:val="22"/>
          <w:szCs w:val="22"/>
        </w:rPr>
        <w:t xml:space="preserve"> but currently lacking</w:t>
      </w:r>
      <w:r w:rsidR="003D0303">
        <w:rPr>
          <w:rFonts w:ascii="Calibri Light" w:hAnsi="Calibri Light" w:cs="Arial"/>
          <w:sz w:val="22"/>
          <w:szCs w:val="22"/>
        </w:rPr>
        <w:t xml:space="preserve">.  </w:t>
      </w:r>
    </w:p>
    <w:p w14:paraId="4BE8FC46" w14:textId="35286B2F" w:rsidR="00A52F86" w:rsidRPr="0024483C" w:rsidRDefault="0024483C" w:rsidP="00592BA9">
      <w:pPr>
        <w:pStyle w:val="EndNoteBibliography"/>
        <w:jc w:val="both"/>
        <w:rPr>
          <w:b/>
          <w:sz w:val="22"/>
          <w:szCs w:val="22"/>
        </w:rPr>
      </w:pPr>
      <w:r w:rsidRPr="0024483C">
        <w:rPr>
          <w:rFonts w:ascii="Calibri Light" w:hAnsi="Calibri Light" w:cs="Arial"/>
          <w:b/>
          <w:sz w:val="22"/>
          <w:szCs w:val="22"/>
        </w:rPr>
        <w:t>References</w:t>
      </w:r>
    </w:p>
    <w:p w14:paraId="3E6C8391" w14:textId="7753990F" w:rsidR="00592BA9" w:rsidRPr="0024483C" w:rsidRDefault="00D77D96" w:rsidP="00592BA9">
      <w:pPr>
        <w:pStyle w:val="EndNoteBibliography"/>
        <w:jc w:val="both"/>
        <w:rPr>
          <w:rFonts w:ascii="Calibri Light" w:hAnsi="Calibri Light"/>
          <w:noProof/>
          <w:sz w:val="22"/>
          <w:szCs w:val="22"/>
        </w:rPr>
      </w:pPr>
      <w:r w:rsidRPr="0024483C">
        <w:rPr>
          <w:rFonts w:ascii="Calibri Light" w:hAnsi="Calibri Light"/>
          <w:sz w:val="22"/>
          <w:szCs w:val="22"/>
        </w:rPr>
        <w:fldChar w:fldCharType="begin"/>
      </w:r>
      <w:r w:rsidRPr="0024483C">
        <w:rPr>
          <w:rFonts w:ascii="Calibri Light" w:hAnsi="Calibri Light"/>
          <w:sz w:val="22"/>
          <w:szCs w:val="22"/>
        </w:rPr>
        <w:instrText xml:space="preserve"> ADDIN EN.REFLIST </w:instrText>
      </w:r>
      <w:r w:rsidRPr="0024483C">
        <w:rPr>
          <w:rFonts w:ascii="Calibri Light" w:hAnsi="Calibri Light"/>
          <w:sz w:val="22"/>
          <w:szCs w:val="22"/>
        </w:rPr>
        <w:fldChar w:fldCharType="separate"/>
      </w:r>
      <w:r w:rsidR="00592BA9" w:rsidRPr="0024483C">
        <w:rPr>
          <w:rFonts w:ascii="Calibri Light" w:hAnsi="Calibri Light"/>
          <w:noProof/>
          <w:sz w:val="22"/>
          <w:szCs w:val="22"/>
        </w:rPr>
        <w:t>The National Survey of Household Income and Expenditure.</w:t>
      </w:r>
    </w:p>
    <w:p w14:paraId="64002E83" w14:textId="77777777" w:rsidR="00592BA9" w:rsidRPr="0024483C" w:rsidRDefault="00592BA9" w:rsidP="00592BA9">
      <w:pPr>
        <w:pStyle w:val="EndNoteBibliography"/>
        <w:jc w:val="both"/>
        <w:rPr>
          <w:rFonts w:ascii="Calibri Light" w:hAnsi="Calibri Light"/>
          <w:noProof/>
          <w:sz w:val="22"/>
          <w:szCs w:val="22"/>
        </w:rPr>
      </w:pPr>
      <w:r w:rsidRPr="0024483C">
        <w:rPr>
          <w:rFonts w:ascii="Calibri Light" w:hAnsi="Calibri Light"/>
          <w:noProof/>
          <w:sz w:val="22"/>
          <w:szCs w:val="22"/>
        </w:rPr>
        <w:t>Arlappa, N., Balakrishna, N., Laxmaiah, A., Brahmam, (2007) Pattern of indigenous vegetables and legumes consumption in rural India, 1ST INTERNATIONAL CONFERENCE ON INDIGENOUS VEGETABLES AND LEGUMES PROSPECTUS FOR FIGHTING POVERTY, HUNGER AND MALNUTRITION, pp. 505-508.</w:t>
      </w:r>
    </w:p>
    <w:p w14:paraId="76053373" w14:textId="77777777" w:rsidR="00592BA9" w:rsidRPr="0024483C" w:rsidRDefault="00592BA9" w:rsidP="00592BA9">
      <w:pPr>
        <w:pStyle w:val="EndNoteBibliography"/>
        <w:jc w:val="both"/>
        <w:rPr>
          <w:rFonts w:ascii="Calibri Light" w:hAnsi="Calibri Light"/>
          <w:noProof/>
          <w:sz w:val="22"/>
          <w:szCs w:val="22"/>
        </w:rPr>
      </w:pPr>
      <w:r w:rsidRPr="0024483C">
        <w:rPr>
          <w:rFonts w:ascii="Calibri Light" w:hAnsi="Calibri Light"/>
          <w:noProof/>
          <w:sz w:val="22"/>
          <w:szCs w:val="22"/>
        </w:rPr>
        <w:t>Bernard, H.R. (2002) Research Methods in Anthropology. Altamira Press, Walnut Creek, CA.</w:t>
      </w:r>
    </w:p>
    <w:p w14:paraId="4093B724" w14:textId="77777777" w:rsidR="00592BA9" w:rsidRPr="0024483C" w:rsidRDefault="00592BA9" w:rsidP="00592BA9">
      <w:pPr>
        <w:pStyle w:val="EndNoteBibliography"/>
        <w:jc w:val="both"/>
        <w:rPr>
          <w:rFonts w:ascii="Calibri Light" w:hAnsi="Calibri Light"/>
          <w:noProof/>
          <w:sz w:val="22"/>
          <w:szCs w:val="22"/>
        </w:rPr>
      </w:pPr>
      <w:r w:rsidRPr="0024483C">
        <w:rPr>
          <w:rFonts w:ascii="Calibri Light" w:hAnsi="Calibri Light"/>
          <w:noProof/>
          <w:sz w:val="22"/>
          <w:szCs w:val="22"/>
        </w:rPr>
        <w:t>Crews, T.E., Peoples, M.B. (2004) Legume versus fertilizer sources of nitrogen: ecological tradeoffs and human needs. Agriculture, Ecosystems &amp; Environment 102, 279-297.</w:t>
      </w:r>
    </w:p>
    <w:p w14:paraId="7DE5BD5C" w14:textId="77777777" w:rsidR="00592BA9" w:rsidRPr="0024483C" w:rsidRDefault="00592BA9" w:rsidP="00592BA9">
      <w:pPr>
        <w:pStyle w:val="EndNoteBibliography"/>
        <w:jc w:val="both"/>
        <w:rPr>
          <w:rFonts w:ascii="Calibri Light" w:hAnsi="Calibri Light"/>
          <w:noProof/>
          <w:sz w:val="22"/>
          <w:szCs w:val="22"/>
        </w:rPr>
      </w:pPr>
      <w:r w:rsidRPr="0024483C">
        <w:rPr>
          <w:rFonts w:ascii="Calibri Light" w:hAnsi="Calibri Light"/>
          <w:noProof/>
          <w:sz w:val="22"/>
          <w:szCs w:val="22"/>
        </w:rPr>
        <w:t>Ghosh, P.K., Bandyopadhyay, K.K., Wanjari, R.H., Manna, M.C., Misra, A.K., Mohanty, M., Subba Rao, A. (2007) Legume Effect for Enhancing Productivity and Nutrient Use-Efficiency in Major Cropping Systems– An Indian Perspective: A Review. Journal of Sustainable Agriculture 30.</w:t>
      </w:r>
    </w:p>
    <w:p w14:paraId="719E7817" w14:textId="77777777" w:rsidR="00592BA9" w:rsidRPr="0024483C" w:rsidRDefault="00592BA9" w:rsidP="00592BA9">
      <w:pPr>
        <w:pStyle w:val="EndNoteBibliography"/>
        <w:jc w:val="both"/>
        <w:rPr>
          <w:rFonts w:ascii="Calibri Light" w:hAnsi="Calibri Light"/>
          <w:noProof/>
          <w:sz w:val="22"/>
          <w:szCs w:val="22"/>
        </w:rPr>
      </w:pPr>
      <w:r w:rsidRPr="0024483C">
        <w:rPr>
          <w:rFonts w:ascii="Calibri Light" w:hAnsi="Calibri Light"/>
          <w:noProof/>
          <w:sz w:val="22"/>
          <w:szCs w:val="22"/>
        </w:rPr>
        <w:t>Sutherland, W.J., Gardner, T.A., Haider, J., Dicks, L.V. (2013) How can local and traditional knowledge be effectively incorporated into international assessments? Oryx 48, 1-2.</w:t>
      </w:r>
    </w:p>
    <w:p w14:paraId="67720C5B" w14:textId="77777777" w:rsidR="00592BA9" w:rsidRPr="0024483C" w:rsidRDefault="00592BA9" w:rsidP="00592BA9">
      <w:pPr>
        <w:pStyle w:val="EndNoteBibliography"/>
        <w:jc w:val="both"/>
        <w:rPr>
          <w:rFonts w:ascii="Calibri Light" w:hAnsi="Calibri Light"/>
          <w:noProof/>
          <w:sz w:val="22"/>
          <w:szCs w:val="22"/>
        </w:rPr>
      </w:pPr>
      <w:r w:rsidRPr="0024483C">
        <w:rPr>
          <w:rFonts w:ascii="Calibri Light" w:hAnsi="Calibri Light"/>
          <w:noProof/>
          <w:sz w:val="22"/>
          <w:szCs w:val="22"/>
        </w:rPr>
        <w:t xml:space="preserve">Tengö, M., Malmer, P., Brondizio, E., Elmqvist, T., Spierenburg, M., (2013) The Multiple Evidence Base as a framework for connecting diverse knowledge systems in the IPBES. Discussion paper 2012-­‐06-­‐04. Stockholm Resilience Centre (SRC), Stockholm University, Sweden, </w:t>
      </w:r>
      <w:hyperlink r:id="rId16" w:history="1">
        <w:r w:rsidRPr="0024483C">
          <w:rPr>
            <w:rStyle w:val="Hyperlink"/>
            <w:rFonts w:ascii="Calibri Light" w:hAnsi="Calibri Light"/>
            <w:noProof/>
            <w:sz w:val="22"/>
            <w:szCs w:val="22"/>
          </w:rPr>
          <w:t>http://www.stockholmresilience.org</w:t>
        </w:r>
      </w:hyperlink>
      <w:r w:rsidRPr="0024483C">
        <w:rPr>
          <w:rFonts w:ascii="Calibri Light" w:hAnsi="Calibri Light"/>
          <w:noProof/>
          <w:sz w:val="22"/>
          <w:szCs w:val="22"/>
        </w:rPr>
        <w:t>.</w:t>
      </w:r>
    </w:p>
    <w:p w14:paraId="1D50DE98" w14:textId="77777777" w:rsidR="00592BA9" w:rsidRPr="0024483C" w:rsidRDefault="00592BA9" w:rsidP="00592BA9">
      <w:pPr>
        <w:pStyle w:val="EndNoteBibliography"/>
        <w:jc w:val="both"/>
        <w:rPr>
          <w:rFonts w:ascii="Calibri Light" w:hAnsi="Calibri Light"/>
          <w:noProof/>
          <w:sz w:val="22"/>
          <w:szCs w:val="22"/>
        </w:rPr>
      </w:pPr>
      <w:r w:rsidRPr="0024483C">
        <w:rPr>
          <w:rFonts w:ascii="Calibri Light" w:hAnsi="Calibri Light"/>
          <w:noProof/>
          <w:sz w:val="22"/>
          <w:szCs w:val="22"/>
        </w:rPr>
        <w:t>Traore, M., Thompson, B., Thomas, G., (2012) Sustainable nutrition security: Restoring the bridge between agriculture and health, in: FAO (Ed.). FAO, Rome.</w:t>
      </w:r>
    </w:p>
    <w:p w14:paraId="42783766" w14:textId="6AC0AEE8" w:rsidR="008C28A1" w:rsidRPr="00C976EA" w:rsidRDefault="00D77D96" w:rsidP="00592BA9">
      <w:pPr>
        <w:jc w:val="both"/>
        <w:rPr>
          <w:sz w:val="22"/>
          <w:szCs w:val="22"/>
        </w:rPr>
      </w:pPr>
      <w:r w:rsidRPr="0024483C">
        <w:rPr>
          <w:rFonts w:ascii="Calibri Light" w:hAnsi="Calibri Light"/>
          <w:sz w:val="22"/>
          <w:szCs w:val="22"/>
        </w:rPr>
        <w:fldChar w:fldCharType="end"/>
      </w:r>
    </w:p>
    <w:sectPr w:rsidR="008C28A1" w:rsidRPr="00C976EA" w:rsidSect="00F1271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967B" w14:textId="77777777" w:rsidR="00282385" w:rsidRDefault="00282385" w:rsidP="008C28A1">
      <w:r>
        <w:separator/>
      </w:r>
    </w:p>
  </w:endnote>
  <w:endnote w:type="continuationSeparator" w:id="0">
    <w:p w14:paraId="0C15ADE8" w14:textId="77777777" w:rsidR="00282385" w:rsidRDefault="00282385" w:rsidP="008C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F560C" w14:textId="77777777" w:rsidR="00282385" w:rsidRDefault="00282385" w:rsidP="008C28A1">
      <w:r>
        <w:separator/>
      </w:r>
    </w:p>
  </w:footnote>
  <w:footnote w:type="continuationSeparator" w:id="0">
    <w:p w14:paraId="2FE62E53" w14:textId="77777777" w:rsidR="00282385" w:rsidRDefault="00282385" w:rsidP="008C28A1">
      <w:r>
        <w:continuationSeparator/>
      </w:r>
    </w:p>
  </w:footnote>
  <w:footnote w:id="1">
    <w:p w14:paraId="7C86489A" w14:textId="77777777" w:rsidR="00642551" w:rsidRPr="002005CD" w:rsidRDefault="00642551" w:rsidP="008C28A1">
      <w:pPr>
        <w:pStyle w:val="FootnoteText"/>
        <w:rPr>
          <w:rFonts w:eastAsia="Times New Roman" w:cs="Times New Roman"/>
          <w:sz w:val="20"/>
          <w:szCs w:val="20"/>
        </w:rPr>
      </w:pPr>
      <w:r w:rsidRPr="002005CD">
        <w:rPr>
          <w:rStyle w:val="FootnoteReference"/>
          <w:sz w:val="20"/>
          <w:szCs w:val="20"/>
        </w:rPr>
        <w:footnoteRef/>
      </w:r>
      <w:r w:rsidRPr="002005CD">
        <w:rPr>
          <w:sz w:val="20"/>
          <w:szCs w:val="20"/>
        </w:rPr>
        <w:t>https://www.wfp.org/food-assistance/kind-food-assistance/wfp-food-basket</w:t>
      </w:r>
      <w:r w:rsidRPr="002005CD">
        <w:rPr>
          <w:rFonts w:eastAsia="Times New Roman" w:cs="Times New Roman"/>
          <w:sz w:val="20"/>
          <w:szCs w:val="20"/>
        </w:rPr>
        <w:t xml:space="preserve"> (accessed 16/11/2016)</w:t>
      </w:r>
    </w:p>
  </w:footnote>
  <w:footnote w:id="2">
    <w:p w14:paraId="469C2C1D" w14:textId="77777777" w:rsidR="00642551" w:rsidRPr="002005CD" w:rsidRDefault="00642551">
      <w:pPr>
        <w:pStyle w:val="FootnoteText"/>
        <w:rPr>
          <w:sz w:val="20"/>
          <w:szCs w:val="20"/>
        </w:rPr>
      </w:pPr>
      <w:r w:rsidRPr="002005CD">
        <w:rPr>
          <w:rStyle w:val="FootnoteReference"/>
          <w:sz w:val="20"/>
          <w:szCs w:val="20"/>
        </w:rPr>
        <w:footnoteRef/>
      </w:r>
      <w:r w:rsidRPr="002005CD">
        <w:rPr>
          <w:sz w:val="20"/>
          <w:szCs w:val="20"/>
        </w:rPr>
        <w:t xml:space="preserve"> </w:t>
      </w:r>
      <w:hyperlink r:id="rId1" w:history="1">
        <w:r w:rsidRPr="002005CD">
          <w:rPr>
            <w:rStyle w:val="Hyperlink"/>
            <w:sz w:val="20"/>
            <w:szCs w:val="20"/>
          </w:rPr>
          <w:t>http://www.ipga.co.in/pulses-trade-import-export</w:t>
        </w:r>
      </w:hyperlink>
      <w:r w:rsidRPr="002005CD">
        <w:rPr>
          <w:sz w:val="20"/>
          <w:szCs w:val="20"/>
        </w:rPr>
        <w:t xml:space="preserve"> (accessed 16/11/2016)</w:t>
      </w:r>
    </w:p>
  </w:footnote>
  <w:footnote w:id="3">
    <w:p w14:paraId="70552B39" w14:textId="77777777" w:rsidR="00642551" w:rsidRPr="002005CD" w:rsidRDefault="00642551" w:rsidP="00D77D96">
      <w:pPr>
        <w:pStyle w:val="FootnoteText"/>
        <w:rPr>
          <w:sz w:val="20"/>
          <w:szCs w:val="20"/>
        </w:rPr>
      </w:pPr>
      <w:r w:rsidRPr="002005CD">
        <w:rPr>
          <w:rStyle w:val="FootnoteReference"/>
          <w:sz w:val="20"/>
          <w:szCs w:val="20"/>
        </w:rPr>
        <w:footnoteRef/>
      </w:r>
      <w:r w:rsidRPr="002005CD">
        <w:rPr>
          <w:sz w:val="20"/>
          <w:szCs w:val="20"/>
        </w:rPr>
        <w:t xml:space="preserve"> </w:t>
      </w:r>
      <w:hyperlink r:id="rId2" w:history="1">
        <w:r w:rsidRPr="002005CD">
          <w:rPr>
            <w:rStyle w:val="Hyperlink"/>
            <w:sz w:val="20"/>
            <w:szCs w:val="20"/>
          </w:rPr>
          <w:t>http://www.ncaer.org/study_details.php?cID=4&amp;pID=48</w:t>
        </w:r>
      </w:hyperlink>
      <w:r w:rsidRPr="002005CD">
        <w:rPr>
          <w:sz w:val="20"/>
          <w:szCs w:val="20"/>
        </w:rPr>
        <w:t xml:space="preserve"> (accessed 28/02/2017)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B2439"/>
    <w:multiLevelType w:val="hybridMultilevel"/>
    <w:tmpl w:val="4E9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lobal Environ Chang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evr2fw5xffs1efe25petv5tt0xrwttsevf&quot;&gt;My EndNote Library&lt;record-ids&gt;&lt;item&gt;211&lt;/item&gt;&lt;item&gt;213&lt;/item&gt;&lt;item&gt;248&lt;/item&gt;&lt;item&gt;291&lt;/item&gt;&lt;item&gt;326&lt;/item&gt;&lt;item&gt;328&lt;/item&gt;&lt;item&gt;331&lt;/item&gt;&lt;item&gt;332&lt;/item&gt;&lt;/record-ids&gt;&lt;/item&gt;&lt;/Libraries&gt;"/>
  </w:docVars>
  <w:rsids>
    <w:rsidRoot w:val="008C28A1"/>
    <w:rsid w:val="00044950"/>
    <w:rsid w:val="000528F5"/>
    <w:rsid w:val="000669D6"/>
    <w:rsid w:val="000855C0"/>
    <w:rsid w:val="000F2141"/>
    <w:rsid w:val="001B415E"/>
    <w:rsid w:val="001B6C0F"/>
    <w:rsid w:val="001E1326"/>
    <w:rsid w:val="001F2C3D"/>
    <w:rsid w:val="002005CD"/>
    <w:rsid w:val="0024483C"/>
    <w:rsid w:val="00257012"/>
    <w:rsid w:val="00277C04"/>
    <w:rsid w:val="00282385"/>
    <w:rsid w:val="002F3BBD"/>
    <w:rsid w:val="003264CF"/>
    <w:rsid w:val="003D0303"/>
    <w:rsid w:val="003D06A8"/>
    <w:rsid w:val="003D4CA3"/>
    <w:rsid w:val="003F0D08"/>
    <w:rsid w:val="004958B9"/>
    <w:rsid w:val="004A19AA"/>
    <w:rsid w:val="004C0DE1"/>
    <w:rsid w:val="00592BA9"/>
    <w:rsid w:val="005D3D03"/>
    <w:rsid w:val="00642551"/>
    <w:rsid w:val="006C5093"/>
    <w:rsid w:val="00734F0D"/>
    <w:rsid w:val="007650E9"/>
    <w:rsid w:val="007D313B"/>
    <w:rsid w:val="007E1075"/>
    <w:rsid w:val="007F57CB"/>
    <w:rsid w:val="008000CE"/>
    <w:rsid w:val="008360D6"/>
    <w:rsid w:val="00860832"/>
    <w:rsid w:val="008671B2"/>
    <w:rsid w:val="0087650A"/>
    <w:rsid w:val="008C28A1"/>
    <w:rsid w:val="008C3B9C"/>
    <w:rsid w:val="00900AFC"/>
    <w:rsid w:val="0091180A"/>
    <w:rsid w:val="00941301"/>
    <w:rsid w:val="00967120"/>
    <w:rsid w:val="009747BE"/>
    <w:rsid w:val="00981C73"/>
    <w:rsid w:val="00992E41"/>
    <w:rsid w:val="009A74A7"/>
    <w:rsid w:val="00A3292B"/>
    <w:rsid w:val="00A52F86"/>
    <w:rsid w:val="00AC3C9C"/>
    <w:rsid w:val="00AD0750"/>
    <w:rsid w:val="00B610B7"/>
    <w:rsid w:val="00B74092"/>
    <w:rsid w:val="00BB1AFE"/>
    <w:rsid w:val="00BC39E4"/>
    <w:rsid w:val="00C00E2E"/>
    <w:rsid w:val="00C07AD9"/>
    <w:rsid w:val="00C113BA"/>
    <w:rsid w:val="00C871CA"/>
    <w:rsid w:val="00C976EA"/>
    <w:rsid w:val="00CF1F7E"/>
    <w:rsid w:val="00D102A3"/>
    <w:rsid w:val="00D70EDF"/>
    <w:rsid w:val="00D759BE"/>
    <w:rsid w:val="00D77D96"/>
    <w:rsid w:val="00DC0529"/>
    <w:rsid w:val="00E03FCE"/>
    <w:rsid w:val="00E3022D"/>
    <w:rsid w:val="00E849F8"/>
    <w:rsid w:val="00EA6934"/>
    <w:rsid w:val="00EC5DF8"/>
    <w:rsid w:val="00EF736D"/>
    <w:rsid w:val="00F1271A"/>
    <w:rsid w:val="00F3794E"/>
    <w:rsid w:val="00F4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CFAF6"/>
  <w14:defaultImageDpi w14:val="300"/>
  <w15:docId w15:val="{7AC199D3-FFBE-43B9-ABFD-0ED9745C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8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1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1B2"/>
    <w:rPr>
      <w:rFonts w:ascii="Lucida Grande" w:hAnsi="Lucida Grande" w:cs="Lucida Grande"/>
      <w:sz w:val="18"/>
      <w:szCs w:val="18"/>
    </w:rPr>
  </w:style>
  <w:style w:type="paragraph" w:styleId="FootnoteText">
    <w:name w:val="footnote text"/>
    <w:basedOn w:val="Normal"/>
    <w:link w:val="FootnoteTextChar"/>
    <w:uiPriority w:val="99"/>
    <w:unhideWhenUsed/>
    <w:rsid w:val="008C28A1"/>
  </w:style>
  <w:style w:type="character" w:customStyle="1" w:styleId="FootnoteTextChar">
    <w:name w:val="Footnote Text Char"/>
    <w:basedOn w:val="DefaultParagraphFont"/>
    <w:link w:val="FootnoteText"/>
    <w:uiPriority w:val="99"/>
    <w:rsid w:val="008C28A1"/>
  </w:style>
  <w:style w:type="character" w:styleId="FootnoteReference">
    <w:name w:val="footnote reference"/>
    <w:basedOn w:val="DefaultParagraphFont"/>
    <w:uiPriority w:val="99"/>
    <w:unhideWhenUsed/>
    <w:rsid w:val="008C28A1"/>
    <w:rPr>
      <w:vertAlign w:val="superscript"/>
    </w:rPr>
  </w:style>
  <w:style w:type="character" w:styleId="Hyperlink">
    <w:name w:val="Hyperlink"/>
    <w:basedOn w:val="DefaultParagraphFont"/>
    <w:uiPriority w:val="99"/>
    <w:unhideWhenUsed/>
    <w:rsid w:val="008C28A1"/>
    <w:rPr>
      <w:color w:val="0000FF" w:themeColor="hyperlink"/>
      <w:u w:val="single"/>
    </w:rPr>
  </w:style>
  <w:style w:type="paragraph" w:customStyle="1" w:styleId="EndNoteBibliographyTitle">
    <w:name w:val="EndNote Bibliography Title"/>
    <w:basedOn w:val="Normal"/>
    <w:rsid w:val="00D77D96"/>
    <w:pPr>
      <w:jc w:val="center"/>
    </w:pPr>
    <w:rPr>
      <w:rFonts w:ascii="Cambria" w:hAnsi="Cambria"/>
    </w:rPr>
  </w:style>
  <w:style w:type="paragraph" w:customStyle="1" w:styleId="EndNoteBibliography">
    <w:name w:val="EndNote Bibliography"/>
    <w:basedOn w:val="Normal"/>
    <w:rsid w:val="00D77D96"/>
    <w:rPr>
      <w:rFonts w:ascii="Cambria" w:hAnsi="Cambria"/>
    </w:rPr>
  </w:style>
  <w:style w:type="character" w:customStyle="1" w:styleId="Heading1Char">
    <w:name w:val="Heading 1 Char"/>
    <w:basedOn w:val="DefaultParagraphFont"/>
    <w:link w:val="Heading1"/>
    <w:uiPriority w:val="9"/>
    <w:rsid w:val="0091180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F1F7E"/>
    <w:pPr>
      <w:ind w:left="720"/>
      <w:contextualSpacing/>
    </w:pPr>
  </w:style>
  <w:style w:type="paragraph" w:styleId="Title">
    <w:name w:val="Title"/>
    <w:basedOn w:val="Normal"/>
    <w:next w:val="Normal"/>
    <w:link w:val="TitleChar"/>
    <w:uiPriority w:val="10"/>
    <w:qFormat/>
    <w:rsid w:val="002448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483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E1326"/>
    <w:rPr>
      <w:sz w:val="16"/>
      <w:szCs w:val="16"/>
    </w:rPr>
  </w:style>
  <w:style w:type="paragraph" w:styleId="CommentText">
    <w:name w:val="annotation text"/>
    <w:basedOn w:val="Normal"/>
    <w:link w:val="CommentTextChar"/>
    <w:uiPriority w:val="99"/>
    <w:semiHidden/>
    <w:unhideWhenUsed/>
    <w:rsid w:val="001E1326"/>
    <w:rPr>
      <w:sz w:val="20"/>
      <w:szCs w:val="20"/>
    </w:rPr>
  </w:style>
  <w:style w:type="character" w:customStyle="1" w:styleId="CommentTextChar">
    <w:name w:val="Comment Text Char"/>
    <w:basedOn w:val="DefaultParagraphFont"/>
    <w:link w:val="CommentText"/>
    <w:uiPriority w:val="99"/>
    <w:semiHidden/>
    <w:rsid w:val="001E1326"/>
    <w:rPr>
      <w:sz w:val="20"/>
      <w:szCs w:val="20"/>
    </w:rPr>
  </w:style>
  <w:style w:type="paragraph" w:styleId="CommentSubject">
    <w:name w:val="annotation subject"/>
    <w:basedOn w:val="CommentText"/>
    <w:next w:val="CommentText"/>
    <w:link w:val="CommentSubjectChar"/>
    <w:uiPriority w:val="99"/>
    <w:semiHidden/>
    <w:unhideWhenUsed/>
    <w:rsid w:val="001E1326"/>
    <w:rPr>
      <w:b/>
      <w:bCs/>
    </w:rPr>
  </w:style>
  <w:style w:type="character" w:customStyle="1" w:styleId="CommentSubjectChar">
    <w:name w:val="Comment Subject Char"/>
    <w:basedOn w:val="CommentTextChar"/>
    <w:link w:val="CommentSubject"/>
    <w:uiPriority w:val="99"/>
    <w:semiHidden/>
    <w:rsid w:val="001E13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ockholmresilien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ncaer.org/study_details.php?cID=4&amp;pID=48" TargetMode="External"/><Relationship Id="rId1" Type="http://schemas.openxmlformats.org/officeDocument/2006/relationships/hyperlink" Target="http://www.ipga.co.in/pulses-trade-import-ex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Coventry University CAWR</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Alfy</cp:lastModifiedBy>
  <cp:revision>2</cp:revision>
  <dcterms:created xsi:type="dcterms:W3CDTF">2017-06-21T11:20:00Z</dcterms:created>
  <dcterms:modified xsi:type="dcterms:W3CDTF">2017-06-21T11:20:00Z</dcterms:modified>
</cp:coreProperties>
</file>